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D6E81" w14:textId="19884A61" w:rsidR="00074213" w:rsidRDefault="009544E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5F156C">
        <w:rPr>
          <w:rFonts w:ascii="Arial" w:eastAsiaTheme="minorEastAsia" w:hAnsi="Arial" w:cs="Arial"/>
          <w:b/>
          <w:sz w:val="24"/>
          <w:szCs w:val="24"/>
          <w:lang w:eastAsia="zh-CN"/>
        </w:rPr>
        <w:t>2214</w:t>
      </w:r>
      <w:r w:rsidR="005F156C">
        <w:rPr>
          <w:rFonts w:ascii="Arial" w:eastAsiaTheme="minorEastAsia" w:hAnsi="Arial" w:cs="Arial"/>
          <w:b/>
          <w:sz w:val="24"/>
          <w:szCs w:val="24"/>
          <w:lang w:eastAsia="zh-CN"/>
        </w:rPr>
        <w:t>284</w:t>
      </w:r>
    </w:p>
    <w:p w14:paraId="5CF5071B" w14:textId="77777777" w:rsidR="00074213" w:rsidRDefault="009544E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3F1E7226" w14:textId="77777777" w:rsidR="00074213" w:rsidRDefault="00074213">
      <w:pPr>
        <w:spacing w:after="120"/>
        <w:ind w:left="1985" w:hanging="1985"/>
        <w:rPr>
          <w:rFonts w:ascii="Arial" w:eastAsia="MS Mincho" w:hAnsi="Arial" w:cs="Arial"/>
          <w:b/>
          <w:sz w:val="22"/>
        </w:rPr>
      </w:pPr>
    </w:p>
    <w:p w14:paraId="0E0DDF65" w14:textId="77777777" w:rsidR="00074213" w:rsidRDefault="009544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eastAsia="zh-CN"/>
        </w:rPr>
        <w:t>11.10.4</w:t>
      </w:r>
    </w:p>
    <w:p w14:paraId="453FD306" w14:textId="77777777" w:rsidR="00074213" w:rsidRDefault="009544E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3C8F62E6" w14:textId="77777777" w:rsidR="00074213" w:rsidRDefault="009544E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[104-e][235] NR_MG_enh2</w:t>
      </w:r>
    </w:p>
    <w:p w14:paraId="63D1E399" w14:textId="77777777" w:rsidR="00074213" w:rsidRDefault="009544E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61560D1" w14:textId="77777777" w:rsidR="00074213" w:rsidRDefault="009544EC">
      <w:pPr>
        <w:pStyle w:val="Heading1"/>
        <w:rPr>
          <w:rFonts w:eastAsiaTheme="minorEastAsia"/>
          <w:lang w:eastAsia="zh-CN"/>
        </w:rPr>
      </w:pPr>
      <w:r>
        <w:rPr>
          <w:rFonts w:hint="eastAsia"/>
          <w:lang w:eastAsia="ja-JP"/>
        </w:rPr>
        <w:t>Introduction</w:t>
      </w:r>
    </w:p>
    <w:p w14:paraId="7D2FEB8B" w14:textId="77777777" w:rsidR="00074213" w:rsidRDefault="009544EC">
      <w:r>
        <w:t>This document is the email discussion summary for [104-e][235] NR_MG_enh2 with the following topics covered</w:t>
      </w:r>
    </w:p>
    <w:p w14:paraId="326C277C" w14:textId="77777777" w:rsidR="00074213" w:rsidRDefault="009544EC">
      <w:pPr>
        <w:pStyle w:val="ListParagraph"/>
        <w:numPr>
          <w:ilvl w:val="0"/>
          <w:numId w:val="3"/>
        </w:numPr>
        <w:spacing w:line="256" w:lineRule="auto"/>
        <w:ind w:firstLineChars="0"/>
        <w:textAlignment w:val="auto"/>
      </w:pPr>
      <w:r>
        <w:t>Topic 1:</w:t>
      </w:r>
      <w:r>
        <w:tab/>
        <w:t>General and work plan (AI 11.10.1)</w:t>
      </w:r>
    </w:p>
    <w:p w14:paraId="7A33A0C7" w14:textId="77777777" w:rsidR="00074213" w:rsidRDefault="009544EC">
      <w:pPr>
        <w:pStyle w:val="ListParagraph"/>
        <w:numPr>
          <w:ilvl w:val="0"/>
          <w:numId w:val="3"/>
        </w:numPr>
        <w:spacing w:line="256" w:lineRule="auto"/>
        <w:ind w:firstLineChars="0"/>
        <w:textAlignment w:val="auto"/>
      </w:pPr>
      <w:r>
        <w:t>Topic 2: RRM core requirements for pre-configured MGs, multiple concurrent MGs and NCSG (AI 11.10.2)</w:t>
      </w:r>
    </w:p>
    <w:p w14:paraId="29ABDF3E" w14:textId="77777777" w:rsidR="00074213" w:rsidRDefault="009544EC">
      <w:pPr>
        <w:pStyle w:val="ListParagraph"/>
        <w:numPr>
          <w:ilvl w:val="0"/>
          <w:numId w:val="3"/>
        </w:numPr>
        <w:spacing w:line="256" w:lineRule="auto"/>
        <w:ind w:firstLineChars="0"/>
        <w:textAlignment w:val="auto"/>
      </w:pPr>
      <w:r>
        <w:t>Topic 3: RRM core requirements for measurements without gaps (AI 11.10.3)</w:t>
      </w:r>
    </w:p>
    <w:p w14:paraId="41A00532" w14:textId="77777777" w:rsidR="00074213" w:rsidRDefault="009544EC">
      <w:r>
        <w:t xml:space="preserve">List of candidate target of email discussion for 1st round and 2nd round </w:t>
      </w:r>
    </w:p>
    <w:p w14:paraId="32F4276E" w14:textId="77777777" w:rsidR="00074213" w:rsidRDefault="009544EC">
      <w:pPr>
        <w:pStyle w:val="ListParagraph"/>
        <w:numPr>
          <w:ilvl w:val="0"/>
          <w:numId w:val="3"/>
        </w:numPr>
        <w:spacing w:line="256" w:lineRule="auto"/>
        <w:ind w:firstLineChars="0"/>
        <w:textAlignment w:val="auto"/>
      </w:pPr>
      <w:r>
        <w:t xml:space="preserve">1st round: Collect views from companies. Make early decision on issues with clear consensus. Decide on the scope, priority, </w:t>
      </w:r>
      <w:proofErr w:type="gramStart"/>
      <w:r>
        <w:t>options</w:t>
      </w:r>
      <w:proofErr w:type="gramEnd"/>
      <w:r>
        <w:t xml:space="preserve"> and tentative agreement to be discussed in the 2</w:t>
      </w:r>
      <w:r>
        <w:rPr>
          <w:vertAlign w:val="superscript"/>
        </w:rPr>
        <w:t>nd</w:t>
      </w:r>
      <w:r>
        <w:t xml:space="preserve"> round. </w:t>
      </w:r>
    </w:p>
    <w:p w14:paraId="5B997FC0" w14:textId="77777777" w:rsidR="00074213" w:rsidRDefault="009544EC">
      <w:pPr>
        <w:pStyle w:val="ListParagraph"/>
        <w:numPr>
          <w:ilvl w:val="0"/>
          <w:numId w:val="3"/>
        </w:numPr>
        <w:spacing w:line="256" w:lineRule="auto"/>
        <w:ind w:firstLineChars="0"/>
        <w:textAlignment w:val="auto"/>
        <w:rPr>
          <w:lang w:eastAsia="zh-CN"/>
        </w:rPr>
      </w:pPr>
      <w:r>
        <w:t xml:space="preserve">2nd round: </w:t>
      </w:r>
    </w:p>
    <w:p w14:paraId="2AC6CBF5" w14:textId="77777777" w:rsidR="00074213" w:rsidRDefault="009544EC">
      <w:pPr>
        <w:pStyle w:val="ListParagraph"/>
        <w:numPr>
          <w:ilvl w:val="1"/>
          <w:numId w:val="3"/>
        </w:numPr>
        <w:spacing w:line="256" w:lineRule="auto"/>
        <w:ind w:firstLineChars="0"/>
        <w:textAlignment w:val="auto"/>
        <w:rPr>
          <w:lang w:eastAsia="zh-CN"/>
        </w:rPr>
      </w:pPr>
      <w:r>
        <w:t>Conclude the issues identified in the 1</w:t>
      </w:r>
      <w:r>
        <w:rPr>
          <w:vertAlign w:val="superscript"/>
        </w:rPr>
        <w:t>st</w:t>
      </w:r>
      <w:r>
        <w:t xml:space="preserve"> round. </w:t>
      </w:r>
    </w:p>
    <w:p w14:paraId="278B3C5D" w14:textId="77777777" w:rsidR="00074213" w:rsidRDefault="009544EC">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74213" w14:paraId="61D5AA1A" w14:textId="77777777">
        <w:tc>
          <w:tcPr>
            <w:tcW w:w="3210" w:type="dxa"/>
          </w:tcPr>
          <w:p w14:paraId="239784C4"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6CD29E6"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7CD161A"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074213" w14:paraId="03C4D7D6" w14:textId="77777777">
        <w:tc>
          <w:tcPr>
            <w:tcW w:w="3210" w:type="dxa"/>
          </w:tcPr>
          <w:p w14:paraId="5CEB8C4C"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3210" w:type="dxa"/>
          </w:tcPr>
          <w:p w14:paraId="53722C2E" w14:textId="77777777" w:rsidR="00074213" w:rsidRDefault="009544EC">
            <w:pPr>
              <w:spacing w:after="120"/>
              <w:rPr>
                <w:rFonts w:eastAsiaTheme="minorEastAsia"/>
                <w:color w:val="0070C0"/>
                <w:lang w:val="en-US" w:eastAsia="zh-CN"/>
              </w:rPr>
            </w:pPr>
            <w:r>
              <w:rPr>
                <w:rFonts w:eastAsiaTheme="minorEastAsia"/>
                <w:color w:val="0070C0"/>
                <w:lang w:val="en-US" w:eastAsia="zh-CN"/>
              </w:rPr>
              <w:t>Waseem Ozan</w:t>
            </w:r>
          </w:p>
        </w:tc>
        <w:tc>
          <w:tcPr>
            <w:tcW w:w="3211" w:type="dxa"/>
          </w:tcPr>
          <w:p w14:paraId="5E15C21E" w14:textId="77777777" w:rsidR="00074213" w:rsidRDefault="009544EC">
            <w:pPr>
              <w:spacing w:after="120"/>
              <w:rPr>
                <w:rFonts w:eastAsiaTheme="minorEastAsia"/>
                <w:color w:val="0070C0"/>
                <w:lang w:val="en-US" w:eastAsia="zh-CN"/>
              </w:rPr>
            </w:pPr>
            <w:r>
              <w:rPr>
                <w:rFonts w:eastAsiaTheme="minorEastAsia"/>
                <w:color w:val="0070C0"/>
                <w:lang w:val="en-US" w:eastAsia="zh-CN"/>
              </w:rPr>
              <w:t>Waseem.ozan@mediatek.com</w:t>
            </w:r>
          </w:p>
        </w:tc>
      </w:tr>
      <w:tr w:rsidR="00074213" w14:paraId="3EF93735" w14:textId="77777777">
        <w:tc>
          <w:tcPr>
            <w:tcW w:w="3210" w:type="dxa"/>
          </w:tcPr>
          <w:p w14:paraId="3198E58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Xiaomi</w:t>
            </w:r>
          </w:p>
        </w:tc>
        <w:tc>
          <w:tcPr>
            <w:tcW w:w="3210" w:type="dxa"/>
          </w:tcPr>
          <w:p w14:paraId="51AAACD5" w14:textId="77777777" w:rsidR="00074213" w:rsidRDefault="009544EC">
            <w:pPr>
              <w:spacing w:after="120"/>
              <w:rPr>
                <w:rFonts w:eastAsiaTheme="minorEastAsia"/>
                <w:color w:val="0070C0"/>
                <w:lang w:val="en-US" w:eastAsia="zh-CN"/>
              </w:rPr>
            </w:pPr>
            <w:proofErr w:type="spellStart"/>
            <w:r>
              <w:rPr>
                <w:rFonts w:eastAsiaTheme="minorEastAsia" w:hint="eastAsia"/>
                <w:color w:val="0070C0"/>
                <w:lang w:val="en-US" w:eastAsia="zh-CN"/>
              </w:rPr>
              <w:t>X</w:t>
            </w:r>
            <w:r>
              <w:rPr>
                <w:rFonts w:eastAsiaTheme="minorEastAsia"/>
                <w:color w:val="0070C0"/>
                <w:lang w:val="en-US" w:eastAsia="zh-CN"/>
              </w:rPr>
              <w:t>uhua</w:t>
            </w:r>
            <w:proofErr w:type="spellEnd"/>
            <w:r>
              <w:rPr>
                <w:rFonts w:eastAsiaTheme="minorEastAsia"/>
                <w:color w:val="0070C0"/>
                <w:lang w:val="en-US" w:eastAsia="zh-CN"/>
              </w:rPr>
              <w:t xml:space="preserve"> Tao</w:t>
            </w:r>
          </w:p>
          <w:p w14:paraId="1BB54F15" w14:textId="77777777" w:rsidR="00074213" w:rsidRDefault="009544EC">
            <w:pPr>
              <w:spacing w:after="120"/>
              <w:rPr>
                <w:rFonts w:eastAsiaTheme="minorEastAsia"/>
                <w:color w:val="0070C0"/>
                <w:lang w:val="en-US" w:eastAsia="zh-CN"/>
              </w:rPr>
            </w:pPr>
            <w:proofErr w:type="spellStart"/>
            <w:r>
              <w:rPr>
                <w:rFonts w:eastAsiaTheme="minorEastAsia"/>
                <w:color w:val="0070C0"/>
                <w:lang w:val="en-US" w:eastAsia="zh-CN"/>
              </w:rPr>
              <w:t>Ziquan</w:t>
            </w:r>
            <w:proofErr w:type="spellEnd"/>
            <w:r>
              <w:rPr>
                <w:rFonts w:eastAsiaTheme="minorEastAsia"/>
                <w:color w:val="0070C0"/>
                <w:lang w:val="en-US" w:eastAsia="zh-CN"/>
              </w:rPr>
              <w:t xml:space="preserve"> Hu</w:t>
            </w:r>
          </w:p>
        </w:tc>
        <w:tc>
          <w:tcPr>
            <w:tcW w:w="3211" w:type="dxa"/>
          </w:tcPr>
          <w:p w14:paraId="15A79B18" w14:textId="77777777" w:rsidR="00074213" w:rsidRDefault="009D224C">
            <w:pPr>
              <w:spacing w:after="120"/>
              <w:rPr>
                <w:rFonts w:eastAsiaTheme="minorEastAsia"/>
                <w:color w:val="0070C0"/>
                <w:lang w:val="en-US" w:eastAsia="zh-CN"/>
              </w:rPr>
            </w:pPr>
            <w:hyperlink r:id="rId15" w:history="1">
              <w:r w:rsidR="009544EC">
                <w:rPr>
                  <w:rStyle w:val="Hyperlink"/>
                  <w:rFonts w:eastAsiaTheme="minorEastAsia" w:hint="eastAsia"/>
                  <w:lang w:val="en-US" w:eastAsia="zh-CN"/>
                </w:rPr>
                <w:t>t</w:t>
              </w:r>
              <w:r w:rsidR="009544EC">
                <w:rPr>
                  <w:rStyle w:val="Hyperlink"/>
                  <w:rFonts w:eastAsiaTheme="minorEastAsia"/>
                  <w:lang w:val="en-US" w:eastAsia="zh-CN"/>
                </w:rPr>
                <w:t>aoxuhua@xiaomi.com</w:t>
              </w:r>
            </w:hyperlink>
          </w:p>
          <w:p w14:paraId="59F59F9D" w14:textId="77777777" w:rsidR="00074213" w:rsidRDefault="009544EC">
            <w:pPr>
              <w:spacing w:after="120"/>
              <w:rPr>
                <w:rFonts w:eastAsiaTheme="minorEastAsia"/>
                <w:color w:val="0070C0"/>
                <w:lang w:val="en-US" w:eastAsia="zh-CN"/>
              </w:rPr>
            </w:pPr>
            <w:r>
              <w:rPr>
                <w:rFonts w:eastAsiaTheme="minorEastAsia"/>
                <w:color w:val="0070C0"/>
                <w:lang w:val="en-US" w:eastAsia="zh-CN"/>
              </w:rPr>
              <w:t>huziquan@xiaomi.com</w:t>
            </w:r>
          </w:p>
        </w:tc>
      </w:tr>
      <w:tr w:rsidR="00074213" w14:paraId="6145A5B8" w14:textId="77777777">
        <w:tc>
          <w:tcPr>
            <w:tcW w:w="3210" w:type="dxa"/>
          </w:tcPr>
          <w:p w14:paraId="79C7B8AD" w14:textId="77777777" w:rsidR="00074213" w:rsidRDefault="009544EC">
            <w:pPr>
              <w:spacing w:after="120"/>
              <w:rPr>
                <w:rFonts w:eastAsiaTheme="minorEastAsia"/>
                <w:color w:val="0070C0"/>
                <w:lang w:eastAsia="zh-CN"/>
              </w:rPr>
            </w:pPr>
            <w:r>
              <w:rPr>
                <w:rFonts w:eastAsiaTheme="minorEastAsia"/>
                <w:color w:val="0070C0"/>
                <w:lang w:eastAsia="zh-CN"/>
              </w:rPr>
              <w:t>vivo</w:t>
            </w:r>
          </w:p>
        </w:tc>
        <w:tc>
          <w:tcPr>
            <w:tcW w:w="3210" w:type="dxa"/>
          </w:tcPr>
          <w:p w14:paraId="7E04CF89"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Xusheng </w:t>
            </w:r>
            <w:proofErr w:type="spellStart"/>
            <w:r>
              <w:rPr>
                <w:rFonts w:eastAsiaTheme="minorEastAsia"/>
                <w:color w:val="0070C0"/>
                <w:lang w:val="en-US" w:eastAsia="zh-CN"/>
              </w:rPr>
              <w:t>wei</w:t>
            </w:r>
            <w:proofErr w:type="spellEnd"/>
          </w:p>
        </w:tc>
        <w:tc>
          <w:tcPr>
            <w:tcW w:w="3211" w:type="dxa"/>
          </w:tcPr>
          <w:p w14:paraId="199AC35E" w14:textId="77777777" w:rsidR="00074213" w:rsidRDefault="009544EC">
            <w:pPr>
              <w:spacing w:after="120"/>
              <w:rPr>
                <w:rFonts w:eastAsiaTheme="minorEastAsia"/>
                <w:color w:val="0070C0"/>
                <w:lang w:val="en-US" w:eastAsia="zh-CN"/>
              </w:rPr>
            </w:pPr>
            <w:r>
              <w:rPr>
                <w:rFonts w:eastAsiaTheme="minorEastAsia"/>
                <w:color w:val="0070C0"/>
                <w:lang w:val="en-US" w:eastAsia="zh-CN"/>
              </w:rPr>
              <w:t>Xusheng.wei@vivo.com</w:t>
            </w:r>
          </w:p>
        </w:tc>
      </w:tr>
      <w:tr w:rsidR="00074213" w14:paraId="3486066A" w14:textId="77777777">
        <w:tc>
          <w:tcPr>
            <w:tcW w:w="3210" w:type="dxa"/>
          </w:tcPr>
          <w:p w14:paraId="47F36301" w14:textId="77777777" w:rsidR="00074213" w:rsidRDefault="009544EC">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3210" w:type="dxa"/>
          </w:tcPr>
          <w:p w14:paraId="5F29EB10" w14:textId="77777777" w:rsidR="00074213" w:rsidRDefault="009544EC">
            <w:pPr>
              <w:spacing w:after="120"/>
              <w:rPr>
                <w:rFonts w:eastAsiaTheme="minorEastAsia"/>
                <w:color w:val="0070C0"/>
                <w:lang w:val="en-US" w:eastAsia="zh-CN"/>
              </w:rPr>
            </w:pPr>
            <w:r>
              <w:rPr>
                <w:rFonts w:eastAsiaTheme="minorEastAsia" w:hint="eastAsia"/>
                <w:color w:val="0070C0"/>
                <w:lang w:eastAsia="zh-CN"/>
              </w:rPr>
              <w:t>L</w:t>
            </w:r>
            <w:r>
              <w:rPr>
                <w:rFonts w:eastAsiaTheme="minorEastAsia"/>
                <w:color w:val="0070C0"/>
                <w:lang w:eastAsia="zh-CN"/>
              </w:rPr>
              <w:t>i Zhang</w:t>
            </w:r>
          </w:p>
        </w:tc>
        <w:tc>
          <w:tcPr>
            <w:tcW w:w="3211" w:type="dxa"/>
          </w:tcPr>
          <w:p w14:paraId="662BAC83" w14:textId="77777777" w:rsidR="00074213" w:rsidRDefault="009544EC">
            <w:pPr>
              <w:spacing w:after="120"/>
              <w:rPr>
                <w:rFonts w:eastAsiaTheme="minorEastAsia"/>
                <w:color w:val="0070C0"/>
                <w:lang w:val="en-US" w:eastAsia="zh-CN"/>
              </w:rPr>
            </w:pPr>
            <w:r>
              <w:rPr>
                <w:rFonts w:eastAsiaTheme="minorEastAsia"/>
                <w:color w:val="0070C0"/>
                <w:lang w:val="en-US" w:eastAsia="zh-CN"/>
              </w:rPr>
              <w:t>zhangli164@huawei.com</w:t>
            </w:r>
          </w:p>
        </w:tc>
      </w:tr>
      <w:tr w:rsidR="00074213" w14:paraId="0AA8D34E" w14:textId="77777777">
        <w:tc>
          <w:tcPr>
            <w:tcW w:w="3210" w:type="dxa"/>
          </w:tcPr>
          <w:p w14:paraId="14B0EEC5" w14:textId="77777777" w:rsidR="00074213" w:rsidRDefault="009544EC">
            <w:pPr>
              <w:spacing w:after="120"/>
              <w:rPr>
                <w:rFonts w:eastAsiaTheme="minorEastAsia"/>
                <w:color w:val="0070C0"/>
                <w:lang w:eastAsia="zh-CN"/>
              </w:rPr>
            </w:pPr>
            <w:r>
              <w:rPr>
                <w:rFonts w:eastAsiaTheme="minorEastAsia"/>
                <w:color w:val="0070C0"/>
                <w:lang w:val="en-US" w:eastAsia="zh-CN"/>
              </w:rPr>
              <w:t>Ericsson</w:t>
            </w:r>
          </w:p>
        </w:tc>
        <w:tc>
          <w:tcPr>
            <w:tcW w:w="3210" w:type="dxa"/>
          </w:tcPr>
          <w:p w14:paraId="62C4C25F" w14:textId="77777777" w:rsidR="00074213" w:rsidRDefault="009544EC">
            <w:pPr>
              <w:spacing w:after="120"/>
              <w:rPr>
                <w:rFonts w:eastAsiaTheme="minorEastAsia"/>
                <w:color w:val="0070C0"/>
                <w:lang w:eastAsia="zh-CN"/>
              </w:rPr>
            </w:pPr>
            <w:proofErr w:type="spellStart"/>
            <w:r>
              <w:rPr>
                <w:rFonts w:eastAsiaTheme="minorEastAsia"/>
                <w:color w:val="0070C0"/>
                <w:lang w:val="en-US" w:eastAsia="zh-CN"/>
              </w:rPr>
              <w:t>Zhixun</w:t>
            </w:r>
            <w:proofErr w:type="spellEnd"/>
            <w:r>
              <w:rPr>
                <w:rFonts w:eastAsiaTheme="minorEastAsia"/>
                <w:color w:val="0070C0"/>
                <w:lang w:val="en-US" w:eastAsia="zh-CN"/>
              </w:rPr>
              <w:t xml:space="preserve"> Tang</w:t>
            </w:r>
          </w:p>
        </w:tc>
        <w:tc>
          <w:tcPr>
            <w:tcW w:w="3211" w:type="dxa"/>
          </w:tcPr>
          <w:p w14:paraId="3161A94E" w14:textId="77777777" w:rsidR="00074213" w:rsidRDefault="009544EC">
            <w:pPr>
              <w:spacing w:after="120"/>
              <w:rPr>
                <w:rFonts w:eastAsiaTheme="minorEastAsia"/>
                <w:color w:val="0070C0"/>
                <w:lang w:val="en-US" w:eastAsia="zh-CN"/>
              </w:rPr>
            </w:pPr>
            <w:r>
              <w:rPr>
                <w:rFonts w:eastAsiaTheme="minorEastAsia"/>
                <w:color w:val="0070C0"/>
                <w:lang w:val="en-US" w:eastAsia="zh-CN"/>
              </w:rPr>
              <w:t>zhixun.tang@ericsson.com</w:t>
            </w:r>
          </w:p>
        </w:tc>
      </w:tr>
      <w:tr w:rsidR="00074213" w14:paraId="4053327B" w14:textId="77777777">
        <w:tc>
          <w:tcPr>
            <w:tcW w:w="3210" w:type="dxa"/>
          </w:tcPr>
          <w:p w14:paraId="09BF1322"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3210" w:type="dxa"/>
          </w:tcPr>
          <w:p w14:paraId="024DB0E2"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inyu Zhang</w:t>
            </w:r>
          </w:p>
          <w:p w14:paraId="7987840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oy Hu</w:t>
            </w:r>
          </w:p>
        </w:tc>
        <w:tc>
          <w:tcPr>
            <w:tcW w:w="3211" w:type="dxa"/>
          </w:tcPr>
          <w:p w14:paraId="5EE1B82C" w14:textId="77777777" w:rsidR="00074213" w:rsidRDefault="009D224C">
            <w:pPr>
              <w:spacing w:after="120"/>
              <w:rPr>
                <w:rFonts w:eastAsiaTheme="minorEastAsia"/>
                <w:color w:val="0070C0"/>
                <w:lang w:val="en-US" w:eastAsia="zh-CN"/>
              </w:rPr>
            </w:pPr>
            <w:hyperlink r:id="rId16" w:history="1">
              <w:r w:rsidR="009544EC">
                <w:rPr>
                  <w:rStyle w:val="Hyperlink"/>
                  <w:rFonts w:eastAsiaTheme="minorEastAsia" w:hint="eastAsia"/>
                  <w:lang w:val="en-US" w:eastAsia="zh-CN"/>
                </w:rPr>
                <w:t>z</w:t>
              </w:r>
              <w:r w:rsidR="009544EC">
                <w:rPr>
                  <w:rStyle w:val="Hyperlink"/>
                  <w:rFonts w:eastAsiaTheme="minorEastAsia"/>
                  <w:lang w:val="en-US" w:eastAsia="zh-CN"/>
                </w:rPr>
                <w:t>hangjinyu@oppo.com</w:t>
              </w:r>
            </w:hyperlink>
          </w:p>
          <w:p w14:paraId="14634B7A" w14:textId="77777777" w:rsidR="00074213" w:rsidRDefault="009544EC">
            <w:pPr>
              <w:spacing w:after="120"/>
              <w:rPr>
                <w:rFonts w:eastAsiaTheme="minorEastAsia"/>
                <w:color w:val="0070C0"/>
                <w:lang w:val="en-US" w:eastAsia="zh-CN"/>
              </w:rPr>
            </w:pPr>
            <w:r>
              <w:rPr>
                <w:rFonts w:eastAsia="Yu Mincho"/>
              </w:rPr>
              <w:t>hurongyi@oppo.com</w:t>
            </w:r>
          </w:p>
        </w:tc>
      </w:tr>
      <w:tr w:rsidR="00074213" w:rsidRPr="005F156C" w14:paraId="51B63506" w14:textId="77777777">
        <w:tc>
          <w:tcPr>
            <w:tcW w:w="3210" w:type="dxa"/>
          </w:tcPr>
          <w:p w14:paraId="52C46423"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 Inc.</w:t>
            </w:r>
          </w:p>
        </w:tc>
        <w:tc>
          <w:tcPr>
            <w:tcW w:w="3210" w:type="dxa"/>
          </w:tcPr>
          <w:p w14:paraId="5342692E" w14:textId="77777777" w:rsidR="00074213" w:rsidRPr="0080533C" w:rsidRDefault="009544EC">
            <w:pPr>
              <w:spacing w:after="120"/>
              <w:rPr>
                <w:rFonts w:eastAsia="Yu Mincho"/>
                <w:color w:val="0070C0"/>
                <w:lang w:val="pt-BR" w:eastAsia="zh-CN"/>
              </w:rPr>
            </w:pPr>
            <w:r w:rsidRPr="0080533C">
              <w:rPr>
                <w:rFonts w:eastAsiaTheme="minorEastAsia"/>
                <w:color w:val="0070C0"/>
                <w:lang w:val="pt-BR" w:eastAsia="zh-CN"/>
              </w:rPr>
              <w:t>Carlos Cabrera Mercader</w:t>
            </w:r>
          </w:p>
          <w:p w14:paraId="35C9FB14" w14:textId="77777777" w:rsidR="00074213" w:rsidRPr="0080533C" w:rsidRDefault="009544EC">
            <w:pPr>
              <w:spacing w:after="120"/>
              <w:rPr>
                <w:rFonts w:eastAsia="Yu Mincho"/>
                <w:color w:val="0070C0"/>
                <w:lang w:val="pt-BR" w:eastAsia="zh-CN"/>
              </w:rPr>
            </w:pPr>
            <w:r w:rsidRPr="0080533C">
              <w:rPr>
                <w:rFonts w:eastAsiaTheme="minorEastAsia"/>
                <w:color w:val="0070C0"/>
                <w:lang w:val="pt-BR" w:eastAsia="zh-CN"/>
              </w:rPr>
              <w:t>Hyunwoo Cho</w:t>
            </w:r>
          </w:p>
        </w:tc>
        <w:tc>
          <w:tcPr>
            <w:tcW w:w="3211" w:type="dxa"/>
          </w:tcPr>
          <w:p w14:paraId="20B2014A" w14:textId="77777777" w:rsidR="00074213" w:rsidRPr="0080533C" w:rsidRDefault="005F0F53">
            <w:pPr>
              <w:spacing w:after="120"/>
              <w:rPr>
                <w:rFonts w:eastAsia="Yu Mincho"/>
                <w:color w:val="0070C0"/>
                <w:lang w:val="pt-BR" w:eastAsia="zh-CN"/>
              </w:rPr>
            </w:pPr>
            <w:hyperlink r:id="rId17" w:history="1">
              <w:r w:rsidR="009544EC" w:rsidRPr="0080533C">
                <w:rPr>
                  <w:rStyle w:val="Hyperlink"/>
                  <w:rFonts w:eastAsiaTheme="minorEastAsia"/>
                  <w:lang w:val="pt-BR" w:eastAsia="zh-CN"/>
                </w:rPr>
                <w:t>ccmercad@qti.qualcomm.com</w:t>
              </w:r>
            </w:hyperlink>
          </w:p>
          <w:p w14:paraId="67E8313F" w14:textId="77777777" w:rsidR="00074213" w:rsidRPr="0080533C" w:rsidRDefault="009544EC">
            <w:pPr>
              <w:spacing w:after="120"/>
              <w:rPr>
                <w:rFonts w:eastAsia="Yu Mincho"/>
                <w:color w:val="0070C0"/>
                <w:lang w:val="pt-BR" w:eastAsia="zh-CN"/>
              </w:rPr>
            </w:pPr>
            <w:r w:rsidRPr="0080533C">
              <w:rPr>
                <w:rFonts w:eastAsiaTheme="minorEastAsia"/>
                <w:color w:val="0070C0"/>
                <w:lang w:val="pt-BR" w:eastAsia="zh-CN"/>
              </w:rPr>
              <w:t>hyuncho@qti.qualcomm.com</w:t>
            </w:r>
          </w:p>
        </w:tc>
      </w:tr>
      <w:tr w:rsidR="00074213" w14:paraId="7D7274D3" w14:textId="77777777">
        <w:tc>
          <w:tcPr>
            <w:tcW w:w="3210" w:type="dxa"/>
          </w:tcPr>
          <w:p w14:paraId="561CF9A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30A33B2A" w14:textId="77777777" w:rsidR="00074213" w:rsidRDefault="009544EC">
            <w:pPr>
              <w:spacing w:after="120"/>
              <w:rPr>
                <w:rFonts w:eastAsiaTheme="minorEastAsia"/>
                <w:color w:val="0070C0"/>
                <w:lang w:val="en-US" w:eastAsia="zh-CN"/>
              </w:rPr>
            </w:pPr>
            <w:r>
              <w:rPr>
                <w:rFonts w:eastAsiaTheme="minorEastAsia"/>
                <w:color w:val="0070C0"/>
                <w:lang w:val="en-US" w:eastAsia="zh-CN"/>
              </w:rPr>
              <w:t>Jingjing Chen</w:t>
            </w:r>
          </w:p>
        </w:tc>
        <w:tc>
          <w:tcPr>
            <w:tcW w:w="3211" w:type="dxa"/>
          </w:tcPr>
          <w:p w14:paraId="01218185"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henjingjing@chinamobile.com</w:t>
            </w:r>
          </w:p>
        </w:tc>
      </w:tr>
      <w:tr w:rsidR="00074213" w14:paraId="2817EBB9" w14:textId="77777777">
        <w:tc>
          <w:tcPr>
            <w:tcW w:w="3210" w:type="dxa"/>
          </w:tcPr>
          <w:p w14:paraId="2AF8B49F"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236016B" w14:textId="77777777" w:rsidR="00074213" w:rsidRDefault="009544EC">
            <w:pPr>
              <w:spacing w:after="120"/>
              <w:rPr>
                <w:rFonts w:eastAsiaTheme="minorEastAsia"/>
                <w:color w:val="0070C0"/>
                <w:lang w:val="en-US" w:eastAsia="zh-CN"/>
              </w:rPr>
            </w:pPr>
            <w:r>
              <w:rPr>
                <w:rFonts w:eastAsiaTheme="minorEastAsia"/>
                <w:color w:val="0070C0"/>
                <w:lang w:val="en-US" w:eastAsia="zh-CN"/>
              </w:rPr>
              <w:t>Juergen Hofmann</w:t>
            </w:r>
          </w:p>
          <w:p w14:paraId="0CE12E8E" w14:textId="77777777" w:rsidR="00074213" w:rsidRDefault="009544EC">
            <w:pPr>
              <w:spacing w:after="120"/>
              <w:rPr>
                <w:rFonts w:eastAsiaTheme="minorEastAsia"/>
                <w:color w:val="0070C0"/>
                <w:lang w:val="en-US" w:eastAsia="zh-CN"/>
              </w:rPr>
            </w:pPr>
            <w:r>
              <w:rPr>
                <w:rFonts w:eastAsiaTheme="minorEastAsia"/>
                <w:color w:val="0070C0"/>
                <w:lang w:val="en-US" w:eastAsia="zh-CN"/>
              </w:rPr>
              <w:t>Rafael Paiva</w:t>
            </w:r>
          </w:p>
        </w:tc>
        <w:tc>
          <w:tcPr>
            <w:tcW w:w="3211" w:type="dxa"/>
          </w:tcPr>
          <w:p w14:paraId="35C3B868" w14:textId="77777777" w:rsidR="00074213" w:rsidRDefault="009D224C">
            <w:pPr>
              <w:spacing w:after="120"/>
              <w:rPr>
                <w:rFonts w:eastAsiaTheme="minorEastAsia"/>
                <w:color w:val="0070C0"/>
                <w:lang w:val="en-US" w:eastAsia="zh-CN"/>
              </w:rPr>
            </w:pPr>
            <w:hyperlink r:id="rId18" w:history="1">
              <w:r w:rsidR="009544EC">
                <w:rPr>
                  <w:rStyle w:val="Hyperlink"/>
                  <w:rFonts w:eastAsiaTheme="minorEastAsia"/>
                  <w:lang w:val="en-US" w:eastAsia="zh-CN"/>
                </w:rPr>
                <w:t>Juergen.hofmann@nokia.com</w:t>
              </w:r>
            </w:hyperlink>
            <w:r w:rsidR="009544EC">
              <w:rPr>
                <w:rFonts w:eastAsiaTheme="minorEastAsia"/>
                <w:color w:val="0070C0"/>
                <w:lang w:val="en-US" w:eastAsia="zh-CN"/>
              </w:rPr>
              <w:t>,</w:t>
            </w:r>
          </w:p>
          <w:p w14:paraId="308637D0" w14:textId="77777777" w:rsidR="00074213" w:rsidRDefault="009D224C">
            <w:pPr>
              <w:spacing w:after="120"/>
              <w:rPr>
                <w:rFonts w:eastAsiaTheme="minorEastAsia"/>
                <w:color w:val="0070C0"/>
                <w:lang w:val="en-US" w:eastAsia="zh-CN"/>
              </w:rPr>
            </w:pPr>
            <w:hyperlink r:id="rId19" w:history="1">
              <w:r w:rsidR="009544EC">
                <w:rPr>
                  <w:rStyle w:val="Hyperlink"/>
                  <w:rFonts w:eastAsiaTheme="minorEastAsia"/>
                  <w:lang w:val="en-US" w:eastAsia="zh-CN"/>
                </w:rPr>
                <w:t>Rafael.paiva@nokia.com</w:t>
              </w:r>
            </w:hyperlink>
          </w:p>
        </w:tc>
      </w:tr>
      <w:tr w:rsidR="00074213" w14:paraId="470DE1F2" w14:textId="77777777">
        <w:tc>
          <w:tcPr>
            <w:tcW w:w="3210" w:type="dxa"/>
          </w:tcPr>
          <w:p w14:paraId="38BAE4C9"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w:t>
            </w:r>
            <w:r>
              <w:rPr>
                <w:rFonts w:eastAsiaTheme="minorEastAsia"/>
                <w:color w:val="0070C0"/>
                <w:lang w:val="en-US" w:eastAsia="ko-KR"/>
              </w:rPr>
              <w:t>GE</w:t>
            </w:r>
          </w:p>
        </w:tc>
        <w:tc>
          <w:tcPr>
            <w:tcW w:w="3210" w:type="dxa"/>
          </w:tcPr>
          <w:p w14:paraId="74E7BEEB" w14:textId="77777777" w:rsidR="00074213" w:rsidRDefault="009544EC">
            <w:pPr>
              <w:spacing w:after="120"/>
              <w:rPr>
                <w:rFonts w:eastAsiaTheme="minorEastAsia"/>
                <w:color w:val="0070C0"/>
                <w:lang w:val="en-US" w:eastAsia="zh-CN"/>
              </w:rPr>
            </w:pPr>
            <w:proofErr w:type="spellStart"/>
            <w:r>
              <w:rPr>
                <w:rFonts w:eastAsiaTheme="minorEastAsia" w:hint="eastAsia"/>
                <w:color w:val="0070C0"/>
                <w:lang w:val="en-US" w:eastAsia="ko-KR"/>
              </w:rPr>
              <w:t>JoongKwan</w:t>
            </w:r>
            <w:proofErr w:type="spellEnd"/>
            <w:r>
              <w:rPr>
                <w:rFonts w:eastAsiaTheme="minorEastAsia" w:hint="eastAsia"/>
                <w:color w:val="0070C0"/>
                <w:lang w:val="en-US" w:eastAsia="ko-KR"/>
              </w:rPr>
              <w:t xml:space="preserve"> Huh</w:t>
            </w:r>
          </w:p>
        </w:tc>
        <w:tc>
          <w:tcPr>
            <w:tcW w:w="3211" w:type="dxa"/>
          </w:tcPr>
          <w:p w14:paraId="79943DA5" w14:textId="77777777" w:rsidR="00074213" w:rsidRDefault="009544EC">
            <w:pPr>
              <w:spacing w:after="120"/>
              <w:rPr>
                <w:rFonts w:eastAsiaTheme="minorEastAsia"/>
                <w:color w:val="0070C0"/>
                <w:lang w:val="en-US" w:eastAsia="zh-CN"/>
              </w:rPr>
            </w:pPr>
            <w:r>
              <w:rPr>
                <w:rFonts w:eastAsiaTheme="minorEastAsia"/>
                <w:color w:val="0070C0"/>
                <w:lang w:val="en-US" w:eastAsia="ko-KR"/>
              </w:rPr>
              <w:t>J</w:t>
            </w:r>
            <w:r>
              <w:rPr>
                <w:rFonts w:eastAsiaTheme="minorEastAsia" w:hint="eastAsia"/>
                <w:color w:val="0070C0"/>
                <w:lang w:val="en-US" w:eastAsia="ko-KR"/>
              </w:rPr>
              <w:t>oongkwan.</w:t>
            </w:r>
            <w:r>
              <w:rPr>
                <w:rFonts w:eastAsiaTheme="minorEastAsia"/>
                <w:color w:val="0070C0"/>
                <w:lang w:val="en-US" w:eastAsia="ko-KR"/>
              </w:rPr>
              <w:t>huh@lge.com</w:t>
            </w:r>
          </w:p>
        </w:tc>
      </w:tr>
    </w:tbl>
    <w:p w14:paraId="7AA1D641" w14:textId="77777777" w:rsidR="00074213" w:rsidRDefault="00074213">
      <w:pPr>
        <w:rPr>
          <w:color w:val="0070C0"/>
          <w:lang w:eastAsia="zh-CN"/>
        </w:rPr>
      </w:pPr>
    </w:p>
    <w:p w14:paraId="2DA5778C" w14:textId="77777777" w:rsidR="00074213" w:rsidRDefault="009544EC">
      <w:pPr>
        <w:rPr>
          <w:rFonts w:eastAsiaTheme="minorEastAsia"/>
          <w:color w:val="0070C0"/>
          <w:lang w:val="en-US" w:eastAsia="zh-CN"/>
        </w:rPr>
      </w:pPr>
      <w:r>
        <w:rPr>
          <w:rFonts w:eastAsiaTheme="minorEastAsia"/>
          <w:color w:val="0070C0"/>
          <w:lang w:val="en-US" w:eastAsia="zh-CN"/>
        </w:rPr>
        <w:t>Note:</w:t>
      </w:r>
    </w:p>
    <w:p w14:paraId="3FE7FA1F" w14:textId="77777777" w:rsidR="00074213" w:rsidRDefault="009544EC">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1733CF2" w14:textId="77777777" w:rsidR="00074213" w:rsidRDefault="009544EC">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lastRenderedPageBreak/>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7CF5E6E7" w14:textId="77777777" w:rsidR="00074213" w:rsidRDefault="009544EC">
      <w:pPr>
        <w:pStyle w:val="Heading1"/>
        <w:rPr>
          <w:lang w:eastAsia="ja-JP"/>
        </w:rPr>
      </w:pPr>
      <w:r>
        <w:rPr>
          <w:lang w:eastAsia="ja-JP"/>
        </w:rPr>
        <w:t xml:space="preserve">Topic #1: </w:t>
      </w:r>
      <w:r>
        <w:t xml:space="preserve"> General and work plan (AI 11.10.1)</w:t>
      </w:r>
    </w:p>
    <w:p w14:paraId="00A827B4" w14:textId="77777777" w:rsidR="00074213" w:rsidRDefault="009544EC">
      <w:pPr>
        <w:rPr>
          <w:i/>
          <w:color w:val="0070C0"/>
          <w:lang w:eastAsia="zh-CN"/>
        </w:rPr>
      </w:pPr>
      <w:r>
        <w:rPr>
          <w:i/>
          <w:color w:val="0070C0"/>
          <w:lang w:eastAsia="zh-CN"/>
        </w:rPr>
        <w:t xml:space="preserve">Main technical topic overview. The structure can be done based on sub-agenda basis. </w:t>
      </w:r>
    </w:p>
    <w:p w14:paraId="4E07DA90" w14:textId="77777777" w:rsidR="00074213" w:rsidRDefault="009544E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71"/>
        <w:gridCol w:w="1775"/>
        <w:gridCol w:w="6585"/>
      </w:tblGrid>
      <w:tr w:rsidR="00074213" w14:paraId="0E096F80" w14:textId="77777777">
        <w:trPr>
          <w:trHeight w:val="468"/>
        </w:trPr>
        <w:tc>
          <w:tcPr>
            <w:tcW w:w="1271" w:type="dxa"/>
            <w:vAlign w:val="center"/>
          </w:tcPr>
          <w:p w14:paraId="1E58ACAB" w14:textId="77777777" w:rsidR="00074213" w:rsidRDefault="009544EC">
            <w:pPr>
              <w:spacing w:before="120" w:after="120"/>
              <w:rPr>
                <w:rFonts w:eastAsia="Yu Mincho"/>
                <w:b/>
                <w:bCs/>
              </w:rPr>
            </w:pPr>
            <w:r>
              <w:rPr>
                <w:rFonts w:eastAsia="Yu Mincho"/>
                <w:b/>
                <w:bCs/>
              </w:rPr>
              <w:t>T-doc number</w:t>
            </w:r>
          </w:p>
        </w:tc>
        <w:tc>
          <w:tcPr>
            <w:tcW w:w="1775" w:type="dxa"/>
            <w:vAlign w:val="center"/>
          </w:tcPr>
          <w:p w14:paraId="4AE4DFB5" w14:textId="77777777" w:rsidR="00074213" w:rsidRDefault="009544EC">
            <w:pPr>
              <w:spacing w:before="120" w:after="120"/>
              <w:rPr>
                <w:rFonts w:eastAsia="Yu Mincho"/>
                <w:b/>
                <w:bCs/>
              </w:rPr>
            </w:pPr>
            <w:r>
              <w:rPr>
                <w:rFonts w:eastAsia="Yu Mincho"/>
                <w:b/>
                <w:bCs/>
              </w:rPr>
              <w:t>Company</w:t>
            </w:r>
          </w:p>
        </w:tc>
        <w:tc>
          <w:tcPr>
            <w:tcW w:w="6585" w:type="dxa"/>
            <w:vAlign w:val="center"/>
          </w:tcPr>
          <w:p w14:paraId="4966F673" w14:textId="77777777" w:rsidR="00074213" w:rsidRDefault="009544EC">
            <w:pPr>
              <w:spacing w:before="120" w:after="120"/>
              <w:rPr>
                <w:rFonts w:eastAsia="Yu Mincho"/>
                <w:b/>
                <w:bCs/>
              </w:rPr>
            </w:pPr>
            <w:r>
              <w:rPr>
                <w:rFonts w:eastAsia="Yu Mincho"/>
                <w:b/>
                <w:bCs/>
              </w:rPr>
              <w:t>Proposals / Observations</w:t>
            </w:r>
          </w:p>
        </w:tc>
      </w:tr>
      <w:tr w:rsidR="00074213" w14:paraId="09C1FF79" w14:textId="77777777">
        <w:trPr>
          <w:trHeight w:val="468"/>
        </w:trPr>
        <w:tc>
          <w:tcPr>
            <w:tcW w:w="1271" w:type="dxa"/>
          </w:tcPr>
          <w:p w14:paraId="1B072D30" w14:textId="77777777" w:rsidR="00074213" w:rsidRDefault="009544EC">
            <w:pPr>
              <w:spacing w:before="120" w:after="120"/>
              <w:rPr>
                <w:rFonts w:eastAsia="Yu Mincho"/>
              </w:rPr>
            </w:pPr>
            <w:r>
              <w:rPr>
                <w:rFonts w:eastAsia="Yu Mincho"/>
              </w:rPr>
              <w:t>R4-2213651</w:t>
            </w:r>
          </w:p>
        </w:tc>
        <w:tc>
          <w:tcPr>
            <w:tcW w:w="1775" w:type="dxa"/>
          </w:tcPr>
          <w:p w14:paraId="7D5D39F0" w14:textId="77777777" w:rsidR="00074213" w:rsidRDefault="009544EC">
            <w:pPr>
              <w:spacing w:before="120" w:after="120"/>
              <w:rPr>
                <w:rFonts w:eastAsia="Yu Mincho"/>
              </w:rPr>
            </w:pPr>
            <w:r>
              <w:rPr>
                <w:rFonts w:eastAsia="Yu Mincho"/>
              </w:rPr>
              <w:t>MediaTek inc.</w:t>
            </w:r>
            <w:proofErr w:type="gramStart"/>
            <w:r>
              <w:rPr>
                <w:rFonts w:eastAsia="Yu Mincho"/>
              </w:rPr>
              <w:t>, ,</w:t>
            </w:r>
            <w:proofErr w:type="gramEnd"/>
            <w:r>
              <w:rPr>
                <w:rFonts w:eastAsia="Yu Mincho"/>
              </w:rPr>
              <w:t xml:space="preserve"> Intel Corporation</w:t>
            </w:r>
          </w:p>
        </w:tc>
        <w:tc>
          <w:tcPr>
            <w:tcW w:w="6585" w:type="dxa"/>
          </w:tcPr>
          <w:p w14:paraId="7C84B288" w14:textId="77777777" w:rsidR="00074213" w:rsidRDefault="009544EC">
            <w:pPr>
              <w:spacing w:before="120" w:after="120"/>
              <w:rPr>
                <w:rFonts w:eastAsia="新細明體"/>
                <w:lang w:eastAsia="zh-TW"/>
              </w:rPr>
            </w:pPr>
            <w:r>
              <w:rPr>
                <w:rFonts w:eastAsia="新細明體" w:hint="eastAsia"/>
                <w:lang w:eastAsia="zh-TW"/>
              </w:rPr>
              <w:t>W</w:t>
            </w:r>
            <w:r>
              <w:rPr>
                <w:rFonts w:eastAsia="新細明體"/>
                <w:lang w:eastAsia="zh-TW"/>
              </w:rPr>
              <w:t>orkplan for core part</w:t>
            </w:r>
          </w:p>
        </w:tc>
      </w:tr>
    </w:tbl>
    <w:p w14:paraId="7272865E" w14:textId="77777777" w:rsidR="00074213" w:rsidRDefault="009544EC">
      <w:pPr>
        <w:pStyle w:val="Heading2"/>
      </w:pPr>
      <w:r>
        <w:rPr>
          <w:rFonts w:hint="eastAsia"/>
        </w:rPr>
        <w:t>Open issues</w:t>
      </w:r>
      <w:r>
        <w:t xml:space="preserve"> summary</w:t>
      </w:r>
    </w:p>
    <w:p w14:paraId="2E99B3F1" w14:textId="77777777" w:rsidR="00074213" w:rsidRDefault="009544EC">
      <w:pPr>
        <w:pStyle w:val="Heading3"/>
        <w:rPr>
          <w:sz w:val="24"/>
          <w:szCs w:val="16"/>
        </w:rPr>
      </w:pPr>
      <w:r>
        <w:rPr>
          <w:sz w:val="24"/>
          <w:szCs w:val="16"/>
        </w:rPr>
        <w:t>Sub-topic 1-1: Work plan</w:t>
      </w:r>
    </w:p>
    <w:p w14:paraId="5998FEB0" w14:textId="77777777" w:rsidR="00074213" w:rsidRDefault="009544EC">
      <w:pPr>
        <w:pStyle w:val="Heading4"/>
        <w:rPr>
          <w:b/>
          <w:bCs/>
          <w:u w:val="single"/>
        </w:rPr>
      </w:pPr>
      <w:r>
        <w:rPr>
          <w:b/>
          <w:bCs/>
          <w:u w:val="single"/>
        </w:rPr>
        <w:t xml:space="preserve">Issue 1-1: Workplan </w:t>
      </w:r>
    </w:p>
    <w:p w14:paraId="5D6F937B"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C79C4F4"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Detail in R4-2213651</w:t>
      </w:r>
    </w:p>
    <w:p w14:paraId="0685945E"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D9997D0"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are encouraged to provide comments to the workplan in R4-2213651, e.g., should we also add perf part?</w:t>
      </w:r>
    </w:p>
    <w:tbl>
      <w:tblPr>
        <w:tblStyle w:val="TableGrid"/>
        <w:tblW w:w="0" w:type="auto"/>
        <w:tblLook w:val="04A0" w:firstRow="1" w:lastRow="0" w:firstColumn="1" w:lastColumn="0" w:noHBand="0" w:noVBand="1"/>
      </w:tblPr>
      <w:tblGrid>
        <w:gridCol w:w="1239"/>
        <w:gridCol w:w="8392"/>
      </w:tblGrid>
      <w:tr w:rsidR="00074213" w14:paraId="4C3C9B4D" w14:textId="77777777">
        <w:tc>
          <w:tcPr>
            <w:tcW w:w="1239" w:type="dxa"/>
          </w:tcPr>
          <w:p w14:paraId="1861F336"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0BC20A2"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7BC1BE16" w14:textId="77777777">
        <w:tc>
          <w:tcPr>
            <w:tcW w:w="1239" w:type="dxa"/>
          </w:tcPr>
          <w:p w14:paraId="4C1EB882" w14:textId="42AC3792"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19928DE" w14:textId="77777777" w:rsidR="00074213" w:rsidRDefault="009544EC">
            <w:pPr>
              <w:spacing w:after="120"/>
              <w:rPr>
                <w:rFonts w:eastAsiaTheme="minorEastAsia"/>
                <w:color w:val="0070C0"/>
                <w:lang w:val="en-US" w:eastAsia="zh-CN"/>
              </w:rPr>
            </w:pPr>
            <w:r>
              <w:rPr>
                <w:rFonts w:eastAsiaTheme="minorEastAsia"/>
                <w:color w:val="0070C0"/>
                <w:lang w:val="en-US" w:eastAsia="zh-CN"/>
              </w:rPr>
              <w:t>Fine with current version. No strong view on whether to include performance part.</w:t>
            </w:r>
          </w:p>
        </w:tc>
      </w:tr>
      <w:tr w:rsidR="00074213" w14:paraId="2EF7B3C9" w14:textId="77777777">
        <w:tc>
          <w:tcPr>
            <w:tcW w:w="1239" w:type="dxa"/>
          </w:tcPr>
          <w:p w14:paraId="52A65258"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51B1D9A7"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support Option 1.</w:t>
            </w:r>
          </w:p>
        </w:tc>
      </w:tr>
      <w:tr w:rsidR="00074213" w14:paraId="2D1C22A0" w14:textId="77777777">
        <w:tc>
          <w:tcPr>
            <w:tcW w:w="1239" w:type="dxa"/>
          </w:tcPr>
          <w:p w14:paraId="6FB8F0DF"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24FD867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Fine with this WP. The perf part can be added when core part is to be finished. </w:t>
            </w:r>
          </w:p>
        </w:tc>
      </w:tr>
      <w:tr w:rsidR="00074213" w14:paraId="61C2BECB" w14:textId="77777777">
        <w:tc>
          <w:tcPr>
            <w:tcW w:w="1239" w:type="dxa"/>
          </w:tcPr>
          <w:p w14:paraId="2B69321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7DB34749"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WP. Same view as Intel for the perf part.</w:t>
            </w:r>
          </w:p>
        </w:tc>
      </w:tr>
      <w:tr w:rsidR="00074213" w14:paraId="4E574687" w14:textId="77777777">
        <w:tc>
          <w:tcPr>
            <w:tcW w:w="1239" w:type="dxa"/>
          </w:tcPr>
          <w:p w14:paraId="071E5495"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19F7BA5" w14:textId="77777777" w:rsidR="00074213" w:rsidRDefault="009544EC">
            <w:pPr>
              <w:spacing w:after="120"/>
              <w:rPr>
                <w:rFonts w:eastAsiaTheme="minorEastAsia"/>
                <w:color w:val="0070C0"/>
                <w:lang w:val="en-US" w:eastAsia="zh-CN"/>
              </w:rPr>
            </w:pPr>
            <w:r>
              <w:rPr>
                <w:rFonts w:eastAsiaTheme="minorEastAsia"/>
                <w:color w:val="0070C0"/>
                <w:lang w:val="en-US" w:eastAsia="zh-CN"/>
              </w:rPr>
              <w:t>Fine with this WP. The perf part can be added when core part is to be finished.</w:t>
            </w:r>
          </w:p>
        </w:tc>
      </w:tr>
      <w:tr w:rsidR="00074213" w14:paraId="19CD73A6" w14:textId="77777777">
        <w:tc>
          <w:tcPr>
            <w:tcW w:w="1239" w:type="dxa"/>
          </w:tcPr>
          <w:p w14:paraId="05397DD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Nokia </w:t>
            </w:r>
          </w:p>
        </w:tc>
        <w:tc>
          <w:tcPr>
            <w:tcW w:w="8392" w:type="dxa"/>
          </w:tcPr>
          <w:p w14:paraId="099E5271"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are ok with this WP. The perf part can be added when core part is more mature and closer to completion. </w:t>
            </w:r>
          </w:p>
        </w:tc>
      </w:tr>
      <w:tr w:rsidR="00074213" w14:paraId="54909580" w14:textId="77777777">
        <w:tc>
          <w:tcPr>
            <w:tcW w:w="1239" w:type="dxa"/>
          </w:tcPr>
          <w:p w14:paraId="79DA5C6D" w14:textId="77777777" w:rsidR="00074213" w:rsidRDefault="009544EC">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4918B97C"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We support option 1</w:t>
            </w:r>
          </w:p>
        </w:tc>
      </w:tr>
      <w:tr w:rsidR="00074213" w14:paraId="3BE6A01A" w14:textId="77777777">
        <w:tc>
          <w:tcPr>
            <w:tcW w:w="1239" w:type="dxa"/>
          </w:tcPr>
          <w:p w14:paraId="49C425F8"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4F1661A" w14:textId="77777777" w:rsidR="00074213" w:rsidRDefault="009544EC">
            <w:pPr>
              <w:spacing w:after="120"/>
              <w:rPr>
                <w:rFonts w:eastAsiaTheme="minorEastAsia"/>
                <w:color w:val="0070C0"/>
                <w:lang w:val="en-US" w:eastAsia="ko-KR"/>
              </w:rPr>
            </w:pPr>
            <w:r>
              <w:rPr>
                <w:rFonts w:eastAsiaTheme="minorEastAsia"/>
                <w:color w:val="0070C0"/>
                <w:lang w:val="en-US" w:eastAsia="zh-CN"/>
              </w:rPr>
              <w:t>Fine with this WP. The perf part can be added when core part is to be finished.</w:t>
            </w:r>
          </w:p>
        </w:tc>
      </w:tr>
    </w:tbl>
    <w:p w14:paraId="1998E92D" w14:textId="77777777" w:rsidR="00074213" w:rsidRDefault="009544EC">
      <w:pPr>
        <w:pStyle w:val="Heading2"/>
      </w:pPr>
      <w:r>
        <w:t>Companies</w:t>
      </w:r>
      <w:r>
        <w:rPr>
          <w:rFonts w:hint="eastAsia"/>
        </w:rPr>
        <w:t xml:space="preserve"> views</w:t>
      </w:r>
      <w:r>
        <w:t>’</w:t>
      </w:r>
      <w:r>
        <w:rPr>
          <w:rFonts w:hint="eastAsia"/>
        </w:rPr>
        <w:t xml:space="preserve"> collection for 1st round </w:t>
      </w:r>
    </w:p>
    <w:p w14:paraId="1A36341F" w14:textId="77777777" w:rsidR="00074213" w:rsidRDefault="009544EC">
      <w:pPr>
        <w:pStyle w:val="Heading3"/>
        <w:rPr>
          <w:sz w:val="24"/>
          <w:szCs w:val="16"/>
        </w:rPr>
      </w:pPr>
      <w:r>
        <w:rPr>
          <w:sz w:val="24"/>
          <w:szCs w:val="16"/>
        </w:rPr>
        <w:t xml:space="preserve">Open issues </w:t>
      </w:r>
    </w:p>
    <w:p w14:paraId="2C7A5BC2" w14:textId="77777777" w:rsidR="00074213" w:rsidRDefault="009544EC">
      <w:pPr>
        <w:rPr>
          <w:color w:val="0070C0"/>
          <w:lang w:val="en-US" w:eastAsia="zh-CN"/>
        </w:rPr>
      </w:pPr>
      <w:r>
        <w:rPr>
          <w:rFonts w:eastAsiaTheme="minorEastAsia"/>
          <w:lang w:val="en-US" w:eastAsia="zh-CN"/>
        </w:rPr>
        <w:t>Moderator: Company views are collected in previous section</w:t>
      </w:r>
    </w:p>
    <w:p w14:paraId="6D1EFACA" w14:textId="77777777" w:rsidR="00074213" w:rsidRDefault="009544EC">
      <w:pPr>
        <w:pStyle w:val="Heading3"/>
        <w:rPr>
          <w:sz w:val="24"/>
          <w:szCs w:val="16"/>
        </w:rPr>
      </w:pPr>
      <w:r>
        <w:rPr>
          <w:sz w:val="24"/>
          <w:szCs w:val="16"/>
        </w:rPr>
        <w:t>CRs/TPs comments collection</w:t>
      </w:r>
    </w:p>
    <w:p w14:paraId="58880500" w14:textId="77777777" w:rsidR="00074213" w:rsidRDefault="009544EC">
      <w:pPr>
        <w:rPr>
          <w:rFonts w:eastAsiaTheme="minorEastAsia"/>
          <w:lang w:val="en-US" w:eastAsia="zh-CN"/>
        </w:rPr>
      </w:pPr>
      <w:r>
        <w:rPr>
          <w:rFonts w:eastAsiaTheme="minorEastAsia"/>
          <w:lang w:val="en-US" w:eastAsia="zh-CN"/>
        </w:rPr>
        <w:t>Moderator: No CR/TP in this AI</w:t>
      </w:r>
    </w:p>
    <w:p w14:paraId="7534C74F" w14:textId="77777777" w:rsidR="00074213" w:rsidRDefault="009544EC">
      <w:pPr>
        <w:pStyle w:val="Heading2"/>
      </w:pPr>
      <w:r>
        <w:t>Summary</w:t>
      </w:r>
      <w:r>
        <w:rPr>
          <w:rFonts w:hint="eastAsia"/>
        </w:rPr>
        <w:t xml:space="preserve"> for 1st round </w:t>
      </w:r>
    </w:p>
    <w:p w14:paraId="04CF1AA3" w14:textId="77777777" w:rsidR="00074213" w:rsidRDefault="009544EC">
      <w:pPr>
        <w:pStyle w:val="Heading3"/>
        <w:rPr>
          <w:sz w:val="24"/>
          <w:szCs w:val="16"/>
        </w:rPr>
      </w:pPr>
      <w:r>
        <w:rPr>
          <w:sz w:val="24"/>
          <w:szCs w:val="16"/>
        </w:rPr>
        <w:t xml:space="preserve">Open issues </w:t>
      </w:r>
    </w:p>
    <w:p w14:paraId="183D9949" w14:textId="77777777" w:rsidR="00074213" w:rsidRDefault="009544E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9634" w:type="dxa"/>
        <w:tblLook w:val="04A0" w:firstRow="1" w:lastRow="0" w:firstColumn="1" w:lastColumn="0" w:noHBand="0" w:noVBand="1"/>
      </w:tblPr>
      <w:tblGrid>
        <w:gridCol w:w="9634"/>
      </w:tblGrid>
      <w:tr w:rsidR="00074213" w14:paraId="22BCCD3A" w14:textId="77777777">
        <w:tc>
          <w:tcPr>
            <w:tcW w:w="9634" w:type="dxa"/>
          </w:tcPr>
          <w:p w14:paraId="0E2E5698" w14:textId="77777777" w:rsidR="00074213" w:rsidRDefault="009544EC">
            <w:pPr>
              <w:rPr>
                <w:rFonts w:eastAsiaTheme="minorEastAsia"/>
                <w:b/>
                <w:bCs/>
                <w:lang w:val="en-US" w:eastAsia="zh-CN"/>
              </w:rPr>
            </w:pPr>
            <w:r>
              <w:rPr>
                <w:rFonts w:eastAsiaTheme="minorEastAsia"/>
                <w:b/>
                <w:bCs/>
                <w:lang w:val="en-US" w:eastAsia="zh-CN"/>
              </w:rPr>
              <w:lastRenderedPageBreak/>
              <w:t xml:space="preserve">Status summary </w:t>
            </w:r>
          </w:p>
        </w:tc>
      </w:tr>
      <w:tr w:rsidR="00074213" w14:paraId="6F015BF2" w14:textId="77777777">
        <w:tc>
          <w:tcPr>
            <w:tcW w:w="9634" w:type="dxa"/>
          </w:tcPr>
          <w:p w14:paraId="4019F2E7" w14:textId="77777777" w:rsidR="00074213" w:rsidRDefault="009544EC">
            <w:pPr>
              <w:rPr>
                <w:rFonts w:eastAsia="Yu Mincho"/>
                <w:b/>
                <w:bCs/>
                <w:u w:val="single"/>
              </w:rPr>
            </w:pPr>
            <w:r>
              <w:rPr>
                <w:rFonts w:eastAsia="Yu Mincho"/>
                <w:b/>
                <w:bCs/>
                <w:u w:val="single"/>
              </w:rPr>
              <w:t xml:space="preserve">Issue 1-1: Workplan </w:t>
            </w:r>
          </w:p>
          <w:p w14:paraId="3E8850AC" w14:textId="41C23EFD"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DA5588">
              <w:rPr>
                <w:rFonts w:eastAsia="新細明體"/>
                <w:lang w:val="en-US" w:eastAsia="zh-TW"/>
              </w:rPr>
              <w:t xml:space="preserve"> All companies are fine with the WP. </w:t>
            </w:r>
          </w:p>
          <w:p w14:paraId="0E8BBEA3" w14:textId="4652C354"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DA5588">
              <w:rPr>
                <w:rFonts w:eastAsiaTheme="minorEastAsia"/>
                <w:lang w:val="en-US" w:eastAsia="zh-CN"/>
              </w:rPr>
              <w:t xml:space="preserve"> Approve the WP. The WP for perf part can be added at the 1</w:t>
            </w:r>
            <w:r w:rsidR="00DA5588" w:rsidRPr="0098179E">
              <w:rPr>
                <w:rFonts w:eastAsiaTheme="minorEastAsia"/>
                <w:vertAlign w:val="superscript"/>
                <w:lang w:val="en-US" w:eastAsia="zh-CN"/>
              </w:rPr>
              <w:t>st</w:t>
            </w:r>
            <w:r w:rsidR="00DA5588">
              <w:rPr>
                <w:rFonts w:eastAsiaTheme="minorEastAsia"/>
                <w:lang w:val="en-US" w:eastAsia="zh-CN"/>
              </w:rPr>
              <w:t xml:space="preserve"> meeting of perf part</w:t>
            </w:r>
          </w:p>
          <w:p w14:paraId="56254628" w14:textId="6F129F19"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DA5588">
              <w:rPr>
                <w:rFonts w:eastAsiaTheme="minorEastAsia"/>
                <w:lang w:val="en-US" w:eastAsia="zh-CN"/>
              </w:rPr>
              <w:t xml:space="preserve"> No further discussions are needed. Moderator will recommend the WP to be approved.</w:t>
            </w:r>
          </w:p>
        </w:tc>
      </w:tr>
    </w:tbl>
    <w:p w14:paraId="223156F1" w14:textId="77777777" w:rsidR="00074213" w:rsidRDefault="00074213">
      <w:pPr>
        <w:rPr>
          <w:i/>
          <w:color w:val="0070C0"/>
          <w:lang w:eastAsia="zh-CN"/>
        </w:rPr>
      </w:pPr>
    </w:p>
    <w:p w14:paraId="59E11120" w14:textId="77777777" w:rsidR="00074213" w:rsidRDefault="009544EC">
      <w:pPr>
        <w:pStyle w:val="Heading3"/>
        <w:rPr>
          <w:sz w:val="24"/>
          <w:szCs w:val="16"/>
        </w:rPr>
      </w:pPr>
      <w:r>
        <w:rPr>
          <w:sz w:val="24"/>
          <w:szCs w:val="16"/>
        </w:rPr>
        <w:t>CRs/TPs</w:t>
      </w:r>
    </w:p>
    <w:p w14:paraId="2A5ACD98" w14:textId="77777777" w:rsidR="00074213" w:rsidRDefault="009544EC">
      <w:pPr>
        <w:rPr>
          <w:rFonts w:eastAsiaTheme="minorEastAsia"/>
          <w:lang w:val="en-US" w:eastAsia="zh-CN"/>
        </w:rPr>
      </w:pPr>
      <w:r>
        <w:rPr>
          <w:rFonts w:eastAsiaTheme="minorEastAsia"/>
          <w:lang w:val="en-US" w:eastAsia="zh-CN"/>
        </w:rPr>
        <w:t>Moderator: No CR/TP in this AI</w:t>
      </w:r>
    </w:p>
    <w:p w14:paraId="788E194E" w14:textId="77777777" w:rsidR="00074213" w:rsidRDefault="009544EC">
      <w:pPr>
        <w:pStyle w:val="Heading2"/>
      </w:pPr>
      <w:r>
        <w:rPr>
          <w:rFonts w:hint="eastAsia"/>
        </w:rPr>
        <w:t>Discussion on 2nd round</w:t>
      </w:r>
      <w:r>
        <w:t xml:space="preserve"> (if applicable)</w:t>
      </w:r>
    </w:p>
    <w:p w14:paraId="7E6DC469" w14:textId="77777777" w:rsidR="00074213" w:rsidRDefault="00074213"/>
    <w:p w14:paraId="5414F2BE" w14:textId="77777777" w:rsidR="00074213" w:rsidRDefault="009544EC">
      <w:pPr>
        <w:pStyle w:val="Heading1"/>
        <w:rPr>
          <w:lang w:eastAsia="ja-JP"/>
        </w:rPr>
      </w:pPr>
      <w:r>
        <w:rPr>
          <w:lang w:eastAsia="ja-JP"/>
        </w:rPr>
        <w:t xml:space="preserve">Topic #2: </w:t>
      </w:r>
      <w:r>
        <w:t>RRM core requirements for pre-configured MGs, multiple concurrent MGs and NCSG (AI 11.10.2)</w:t>
      </w:r>
    </w:p>
    <w:p w14:paraId="42B153F1" w14:textId="77777777" w:rsidR="00074213" w:rsidRDefault="009544EC">
      <w:pPr>
        <w:rPr>
          <w:i/>
          <w:color w:val="0070C0"/>
          <w:lang w:eastAsia="zh-CN"/>
        </w:rPr>
      </w:pPr>
      <w:r>
        <w:rPr>
          <w:i/>
          <w:color w:val="0070C0"/>
          <w:lang w:eastAsia="zh-CN"/>
        </w:rPr>
        <w:t xml:space="preserve">Main technical topic overview. The structure can be done based on sub-agenda basis. </w:t>
      </w:r>
    </w:p>
    <w:p w14:paraId="27EE1420" w14:textId="77777777" w:rsidR="00074213" w:rsidRDefault="009544E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035"/>
        <w:gridCol w:w="1281"/>
        <w:gridCol w:w="7315"/>
      </w:tblGrid>
      <w:tr w:rsidR="00074213" w14:paraId="5A6218C9" w14:textId="77777777">
        <w:trPr>
          <w:trHeight w:val="468"/>
        </w:trPr>
        <w:tc>
          <w:tcPr>
            <w:tcW w:w="1413" w:type="dxa"/>
            <w:vAlign w:val="center"/>
          </w:tcPr>
          <w:p w14:paraId="7386E5B7" w14:textId="77777777" w:rsidR="00074213" w:rsidRDefault="009544EC">
            <w:pPr>
              <w:spacing w:before="120" w:after="120"/>
              <w:rPr>
                <w:rFonts w:eastAsia="Yu Mincho"/>
                <w:b/>
                <w:bCs/>
              </w:rPr>
            </w:pPr>
            <w:r>
              <w:rPr>
                <w:rFonts w:eastAsia="Yu Mincho"/>
                <w:b/>
                <w:bCs/>
              </w:rPr>
              <w:t>T-doc number</w:t>
            </w:r>
          </w:p>
        </w:tc>
        <w:tc>
          <w:tcPr>
            <w:tcW w:w="1417" w:type="dxa"/>
            <w:vAlign w:val="center"/>
          </w:tcPr>
          <w:p w14:paraId="1927925F" w14:textId="77777777" w:rsidR="00074213" w:rsidRDefault="009544EC">
            <w:pPr>
              <w:spacing w:before="120" w:after="120"/>
              <w:rPr>
                <w:rFonts w:eastAsia="Yu Mincho"/>
                <w:b/>
                <w:bCs/>
              </w:rPr>
            </w:pPr>
            <w:r>
              <w:rPr>
                <w:rFonts w:eastAsia="Yu Mincho"/>
                <w:b/>
                <w:bCs/>
              </w:rPr>
              <w:t>Company</w:t>
            </w:r>
          </w:p>
        </w:tc>
        <w:tc>
          <w:tcPr>
            <w:tcW w:w="6801" w:type="dxa"/>
            <w:vAlign w:val="center"/>
          </w:tcPr>
          <w:p w14:paraId="1E2707C7" w14:textId="77777777" w:rsidR="00074213" w:rsidRDefault="009544EC">
            <w:pPr>
              <w:spacing w:before="120" w:after="120"/>
              <w:rPr>
                <w:rFonts w:eastAsia="Yu Mincho"/>
                <w:b/>
                <w:bCs/>
              </w:rPr>
            </w:pPr>
            <w:r>
              <w:rPr>
                <w:rFonts w:eastAsia="Yu Mincho"/>
                <w:b/>
                <w:bCs/>
              </w:rPr>
              <w:t>Proposals / Observations</w:t>
            </w:r>
          </w:p>
        </w:tc>
      </w:tr>
      <w:tr w:rsidR="00074213" w14:paraId="2000289F" w14:textId="77777777">
        <w:trPr>
          <w:trHeight w:val="468"/>
        </w:trPr>
        <w:tc>
          <w:tcPr>
            <w:tcW w:w="1413" w:type="dxa"/>
          </w:tcPr>
          <w:p w14:paraId="005DB968" w14:textId="77777777" w:rsidR="00074213" w:rsidRDefault="009544EC">
            <w:pPr>
              <w:spacing w:before="120" w:after="120"/>
              <w:rPr>
                <w:rFonts w:asciiTheme="minorHAnsi" w:eastAsia="Yu Mincho" w:hAnsiTheme="minorHAnsi" w:cstheme="minorHAnsi"/>
              </w:rPr>
            </w:pPr>
            <w:r>
              <w:rPr>
                <w:rFonts w:eastAsia="Yu Mincho"/>
              </w:rPr>
              <w:t>R4-2211742</w:t>
            </w:r>
          </w:p>
        </w:tc>
        <w:tc>
          <w:tcPr>
            <w:tcW w:w="1417" w:type="dxa"/>
          </w:tcPr>
          <w:p w14:paraId="269E6ADA" w14:textId="77777777" w:rsidR="00074213" w:rsidRDefault="009544EC">
            <w:pPr>
              <w:spacing w:before="120" w:after="120"/>
              <w:rPr>
                <w:rFonts w:asciiTheme="minorHAnsi" w:eastAsia="Yu Mincho" w:hAnsiTheme="minorHAnsi" w:cstheme="minorHAnsi"/>
              </w:rPr>
            </w:pPr>
            <w:r>
              <w:rPr>
                <w:rFonts w:eastAsia="Yu Mincho"/>
              </w:rPr>
              <w:t>CATT</w:t>
            </w:r>
          </w:p>
        </w:tc>
        <w:tc>
          <w:tcPr>
            <w:tcW w:w="6801" w:type="dxa"/>
          </w:tcPr>
          <w:p w14:paraId="2675FD26"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 xml:space="preserve">roposal 1: RAN4 to update the definition of concurrent MGs as multiple activated gaps to include the Pre-MG. </w:t>
            </w:r>
          </w:p>
          <w:p w14:paraId="177D5567"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 xml:space="preserve">roposal 2: RAN4 to discuss whether to increase the maximum number of activated gaps in Rel-18 which was already supported from signaling perspective. </w:t>
            </w:r>
          </w:p>
          <w:p w14:paraId="3E42058B"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roposal 3: T</w:t>
            </w:r>
            <w:r>
              <w:rPr>
                <w:rFonts w:eastAsia="Yu Mincho"/>
                <w:b/>
                <w:lang w:val="en-US" w:eastAsia="zh-CN"/>
              </w:rPr>
              <w:t xml:space="preserve">he proximity condition and priority rules </w:t>
            </w:r>
            <w:r>
              <w:rPr>
                <w:rFonts w:eastAsia="Yu Mincho" w:hint="eastAsia"/>
                <w:b/>
                <w:lang w:val="en-US" w:eastAsia="zh-CN"/>
              </w:rPr>
              <w:t xml:space="preserve">when colliding </w:t>
            </w:r>
            <w:r>
              <w:rPr>
                <w:rFonts w:eastAsia="Yu Mincho"/>
                <w:b/>
                <w:lang w:val="en-US" w:eastAsia="zh-CN"/>
              </w:rPr>
              <w:t>defined in Rel-17 can be reused</w:t>
            </w:r>
            <w:r>
              <w:rPr>
                <w:rFonts w:eastAsia="Yu Mincho" w:hint="eastAsia"/>
                <w:b/>
                <w:lang w:val="en-US" w:eastAsia="zh-CN"/>
              </w:rPr>
              <w:t xml:space="preserve">. </w:t>
            </w:r>
            <w:r>
              <w:rPr>
                <w:rFonts w:eastAsia="Yu Mincho"/>
                <w:b/>
                <w:lang w:val="en-US" w:eastAsia="zh-CN"/>
              </w:rPr>
              <w:t>A</w:t>
            </w:r>
            <w:r>
              <w:rPr>
                <w:rFonts w:eastAsia="Yu Mincho" w:hint="eastAsia"/>
                <w:b/>
                <w:lang w:val="en-US" w:eastAsia="zh-CN"/>
              </w:rPr>
              <w:t xml:space="preserve">nd for the proximity condition, only the activated gaps need to be considered. </w:t>
            </w:r>
          </w:p>
          <w:p w14:paraId="05DB7706"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roposal 4: T</w:t>
            </w:r>
            <w:r>
              <w:rPr>
                <w:rFonts w:eastAsia="Yu Mincho"/>
                <w:b/>
                <w:lang w:val="en-US" w:eastAsia="zh-CN"/>
              </w:rPr>
              <w:t>he measurement requirements with concurrent MGs defined in Rel-17 can be reused except that only activated gaps are considered when defining CSSF</w:t>
            </w:r>
            <w:r>
              <w:rPr>
                <w:rFonts w:eastAsia="Yu Mincho" w:hint="eastAsia"/>
                <w:b/>
                <w:lang w:val="en-US" w:eastAsia="zh-CN"/>
              </w:rPr>
              <w:t xml:space="preserve">. </w:t>
            </w:r>
          </w:p>
          <w:p w14:paraId="4F71C645"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 xml:space="preserve">roposal 5: RAN4 to discuss and define the requirements assuming that multiple Pre-MG can be configured and activated. </w:t>
            </w:r>
          </w:p>
          <w:p w14:paraId="5AD01B88"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roposal 6: N</w:t>
            </w:r>
            <w:r>
              <w:rPr>
                <w:rFonts w:eastAsia="Yu Mincho"/>
                <w:b/>
                <w:lang w:val="en-US" w:eastAsia="zh-CN"/>
              </w:rPr>
              <w:t xml:space="preserve">etwork controlled activation/deactivation </w:t>
            </w:r>
            <w:r>
              <w:rPr>
                <w:rFonts w:eastAsia="Yu Mincho" w:hint="eastAsia"/>
                <w:b/>
                <w:lang w:val="en-US" w:eastAsia="zh-CN"/>
              </w:rPr>
              <w:t xml:space="preserve">and </w:t>
            </w:r>
            <w:r>
              <w:rPr>
                <w:rFonts w:eastAsia="Yu Mincho"/>
                <w:b/>
                <w:lang w:val="en-US" w:eastAsia="zh-CN"/>
              </w:rPr>
              <w:t xml:space="preserve">UE autonomous activation/deactivation </w:t>
            </w:r>
            <w:r>
              <w:rPr>
                <w:rFonts w:eastAsia="Yu Mincho" w:hint="eastAsia"/>
                <w:b/>
                <w:lang w:val="en-US" w:eastAsia="zh-CN"/>
              </w:rPr>
              <w:t xml:space="preserve">mechanism </w:t>
            </w:r>
            <w:r>
              <w:rPr>
                <w:rFonts w:eastAsia="Yu Mincho"/>
                <w:b/>
                <w:lang w:val="en-US" w:eastAsia="zh-CN"/>
              </w:rPr>
              <w:t>defined in Rel-17 can</w:t>
            </w:r>
            <w:r>
              <w:rPr>
                <w:rFonts w:eastAsia="Yu Mincho" w:hint="eastAsia"/>
                <w:b/>
                <w:lang w:val="en-US" w:eastAsia="zh-CN"/>
              </w:rPr>
              <w:t xml:space="preserve"> be the starting point and</w:t>
            </w:r>
            <w:r>
              <w:rPr>
                <w:rFonts w:eastAsia="Yu Mincho"/>
                <w:b/>
                <w:lang w:val="en-US" w:eastAsia="zh-CN"/>
              </w:rPr>
              <w:t xml:space="preserve"> it should be studied how to decide the gaps to be activated</w:t>
            </w:r>
            <w:r>
              <w:rPr>
                <w:rFonts w:eastAsia="Yu Mincho" w:hint="eastAsia"/>
                <w:b/>
                <w:lang w:val="en-US" w:eastAsia="zh-CN"/>
              </w:rPr>
              <w:t xml:space="preserve"> when multiple Pre-MGs are configured. </w:t>
            </w:r>
          </w:p>
          <w:p w14:paraId="7CBD21C5"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 xml:space="preserve">roposal 7: The definition update of concurrent MGs to include NCSG and the maximum number of concurrent gaps including NCSG should be discussed and can be considered together with Pre-MG. </w:t>
            </w:r>
          </w:p>
          <w:p w14:paraId="7EC57BF2"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roposal 8: T</w:t>
            </w:r>
            <w:r>
              <w:rPr>
                <w:rFonts w:eastAsia="Yu Mincho"/>
                <w:b/>
                <w:lang w:val="en-US" w:eastAsia="zh-CN"/>
              </w:rPr>
              <w:t xml:space="preserve">he priority rules </w:t>
            </w:r>
            <w:r>
              <w:rPr>
                <w:rFonts w:eastAsia="Yu Mincho" w:hint="eastAsia"/>
                <w:b/>
                <w:lang w:val="en-US" w:eastAsia="zh-CN"/>
              </w:rPr>
              <w:t xml:space="preserve">when colliding </w:t>
            </w:r>
            <w:r>
              <w:rPr>
                <w:rFonts w:eastAsia="Yu Mincho"/>
                <w:b/>
                <w:lang w:val="en-US" w:eastAsia="zh-CN"/>
              </w:rPr>
              <w:t>defined in Rel-17 can be reused</w:t>
            </w:r>
            <w:r>
              <w:rPr>
                <w:rFonts w:eastAsia="Yu Mincho" w:hint="eastAsia"/>
                <w:b/>
                <w:lang w:val="en-US" w:eastAsia="zh-CN"/>
              </w:rPr>
              <w:t xml:space="preserve"> for the combination of NCSG and concurrent MGs and the proximity condition should be revisited. </w:t>
            </w:r>
          </w:p>
          <w:p w14:paraId="7930FD01" w14:textId="77777777" w:rsidR="00074213" w:rsidRDefault="009544EC">
            <w:pPr>
              <w:rPr>
                <w:rFonts w:eastAsia="Yu Mincho"/>
                <w:b/>
                <w:lang w:val="en-US" w:eastAsia="zh-CN"/>
              </w:rPr>
            </w:pPr>
            <w:r>
              <w:rPr>
                <w:rFonts w:eastAsia="Yu Mincho"/>
                <w:b/>
                <w:lang w:val="en-US" w:eastAsia="zh-CN"/>
              </w:rPr>
              <w:lastRenderedPageBreak/>
              <w:t>P</w:t>
            </w:r>
            <w:r>
              <w:rPr>
                <w:rFonts w:eastAsia="Yu Mincho" w:hint="eastAsia"/>
                <w:b/>
                <w:lang w:val="en-US" w:eastAsia="zh-CN"/>
              </w:rPr>
              <w:t>roposal 9: T</w:t>
            </w:r>
            <w:r>
              <w:rPr>
                <w:rFonts w:eastAsia="Yu Mincho"/>
                <w:b/>
                <w:lang w:val="en-US" w:eastAsia="zh-CN"/>
              </w:rPr>
              <w:t xml:space="preserve">he distance between two NCSGs </w:t>
            </w:r>
            <w:r>
              <w:rPr>
                <w:rFonts w:eastAsia="Yu Mincho" w:hint="eastAsia"/>
                <w:b/>
                <w:lang w:val="en-US" w:eastAsia="zh-CN"/>
              </w:rPr>
              <w:t>can be</w:t>
            </w:r>
            <w:r>
              <w:rPr>
                <w:rFonts w:eastAsia="Yu Mincho"/>
                <w:b/>
                <w:lang w:val="en-US" w:eastAsia="zh-CN"/>
              </w:rPr>
              <w:t xml:space="preserve"> defined as the time difference between the ending point of </w:t>
            </w:r>
            <w:r>
              <w:rPr>
                <w:rFonts w:eastAsia="Yu Mincho" w:hint="eastAsia"/>
                <w:b/>
                <w:lang w:val="en-US" w:eastAsia="zh-CN"/>
              </w:rPr>
              <w:t>VIL2</w:t>
            </w:r>
            <w:r>
              <w:rPr>
                <w:rFonts w:eastAsia="Yu Mincho"/>
                <w:b/>
                <w:lang w:val="en-US" w:eastAsia="zh-CN"/>
              </w:rPr>
              <w:t xml:space="preserve"> of the first NCSG and the starting point of </w:t>
            </w:r>
            <w:r>
              <w:rPr>
                <w:rFonts w:eastAsia="Yu Mincho" w:hint="eastAsia"/>
                <w:b/>
                <w:lang w:val="en-US" w:eastAsia="zh-CN"/>
              </w:rPr>
              <w:t xml:space="preserve">VIL1 </w:t>
            </w:r>
            <w:r>
              <w:rPr>
                <w:rFonts w:eastAsia="Yu Mincho"/>
                <w:b/>
                <w:lang w:val="en-US" w:eastAsia="zh-CN"/>
              </w:rPr>
              <w:t>of the second NCSG</w:t>
            </w:r>
            <w:r>
              <w:rPr>
                <w:rFonts w:eastAsia="Yu Mincho" w:hint="eastAsia"/>
                <w:b/>
                <w:lang w:val="en-US" w:eastAsia="zh-CN"/>
              </w:rPr>
              <w:t xml:space="preserve">. </w:t>
            </w:r>
          </w:p>
          <w:p w14:paraId="67670692"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 xml:space="preserve">roposal 10: The </w:t>
            </w:r>
            <w:r>
              <w:rPr>
                <w:rFonts w:eastAsia="Yu Mincho"/>
                <w:b/>
                <w:lang w:val="en-US" w:eastAsia="zh-CN"/>
              </w:rPr>
              <w:t xml:space="preserve">two </w:t>
            </w:r>
            <w:r>
              <w:rPr>
                <w:rFonts w:eastAsia="Yu Mincho" w:hint="eastAsia"/>
                <w:b/>
                <w:lang w:val="en-US" w:eastAsia="zh-CN"/>
              </w:rPr>
              <w:t>NCSG</w:t>
            </w:r>
            <w:r>
              <w:rPr>
                <w:rFonts w:eastAsia="Yu Mincho"/>
                <w:b/>
                <w:lang w:val="en-US" w:eastAsia="zh-CN"/>
              </w:rPr>
              <w:t xml:space="preserve"> occasions are considered colliding if </w:t>
            </w:r>
            <w:r>
              <w:rPr>
                <w:rFonts w:eastAsia="Yu Mincho" w:hint="eastAsia"/>
                <w:b/>
                <w:lang w:val="en-US" w:eastAsia="zh-CN"/>
              </w:rPr>
              <w:t>they</w:t>
            </w:r>
            <w:r>
              <w:rPr>
                <w:rFonts w:eastAsia="Yu Mincho"/>
                <w:b/>
                <w:lang w:val="en-US" w:eastAsia="zh-CN"/>
              </w:rPr>
              <w:t xml:space="preserve"> are fully or partially overlapping in time domain</w:t>
            </w:r>
            <w:r>
              <w:rPr>
                <w:rFonts w:eastAsia="Yu Mincho" w:hint="eastAsia"/>
                <w:b/>
                <w:lang w:val="en-US" w:eastAsia="zh-CN"/>
              </w:rPr>
              <w:t xml:space="preserve"> </w:t>
            </w:r>
            <w:r>
              <w:rPr>
                <w:rFonts w:eastAsia="Yu Mincho"/>
                <w:b/>
                <w:lang w:val="en-US" w:eastAsia="zh-CN"/>
              </w:rPr>
              <w:t>or</w:t>
            </w:r>
            <w:r>
              <w:rPr>
                <w:rFonts w:eastAsia="Yu Mincho" w:hint="eastAsia"/>
                <w:b/>
                <w:lang w:val="en-US" w:eastAsia="zh-CN"/>
              </w:rPr>
              <w:t xml:space="preserve"> </w:t>
            </w:r>
            <w:r>
              <w:rPr>
                <w:rFonts w:eastAsia="Yu Mincho"/>
                <w:b/>
                <w:lang w:val="en-US" w:eastAsia="zh-CN"/>
              </w:rPr>
              <w:t xml:space="preserve">the distance between the two occasions is equal to or smaller than </w:t>
            </w:r>
            <w:r>
              <w:rPr>
                <w:rFonts w:eastAsia="Yu Mincho" w:hint="eastAsia"/>
                <w:b/>
                <w:lang w:val="en-US" w:eastAsia="zh-CN"/>
              </w:rPr>
              <w:t>[X]</w:t>
            </w:r>
            <w:proofErr w:type="spellStart"/>
            <w:r>
              <w:rPr>
                <w:rFonts w:eastAsia="Yu Mincho"/>
                <w:b/>
                <w:lang w:val="en-US" w:eastAsia="zh-CN"/>
              </w:rPr>
              <w:t>ms</w:t>
            </w:r>
            <w:r>
              <w:rPr>
                <w:rFonts w:eastAsia="Yu Mincho" w:hint="eastAsia"/>
                <w:b/>
                <w:lang w:val="en-US" w:eastAsia="zh-CN"/>
              </w:rPr>
              <w:t>.</w:t>
            </w:r>
            <w:proofErr w:type="spellEnd"/>
            <w:r>
              <w:rPr>
                <w:rFonts w:eastAsia="Yu Mincho" w:hint="eastAsia"/>
                <w:b/>
                <w:lang w:val="en-US" w:eastAsia="zh-CN"/>
              </w:rPr>
              <w:t xml:space="preserve"> X can be further discussed, e.g. [2 or 0]</w:t>
            </w:r>
            <w:proofErr w:type="spellStart"/>
            <w:r>
              <w:rPr>
                <w:rFonts w:eastAsia="Yu Mincho" w:hint="eastAsia"/>
                <w:b/>
                <w:lang w:val="en-US" w:eastAsia="zh-CN"/>
              </w:rPr>
              <w:t>ms.</w:t>
            </w:r>
            <w:proofErr w:type="spellEnd"/>
            <w:r>
              <w:rPr>
                <w:rFonts w:eastAsia="Yu Mincho" w:hint="eastAsia"/>
                <w:b/>
                <w:lang w:val="en-US" w:eastAsia="zh-CN"/>
              </w:rPr>
              <w:t xml:space="preserve"> </w:t>
            </w:r>
          </w:p>
          <w:p w14:paraId="76740EF0"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roposal 11: T</w:t>
            </w:r>
            <w:r>
              <w:rPr>
                <w:rFonts w:eastAsia="Yu Mincho"/>
                <w:b/>
                <w:lang w:val="en-US" w:eastAsia="zh-CN"/>
              </w:rPr>
              <w:t xml:space="preserve">he distance between </w:t>
            </w:r>
            <w:r>
              <w:rPr>
                <w:rFonts w:eastAsia="Yu Mincho" w:hint="eastAsia"/>
                <w:b/>
                <w:lang w:val="en-US" w:eastAsia="zh-CN"/>
              </w:rPr>
              <w:t>NCSG and legacy gap</w:t>
            </w:r>
            <w:r>
              <w:rPr>
                <w:rFonts w:eastAsia="Yu Mincho"/>
                <w:b/>
                <w:lang w:val="en-US" w:eastAsia="zh-CN"/>
              </w:rPr>
              <w:t xml:space="preserve"> </w:t>
            </w:r>
            <w:r>
              <w:rPr>
                <w:rFonts w:eastAsia="Yu Mincho" w:hint="eastAsia"/>
                <w:b/>
                <w:lang w:val="en-US" w:eastAsia="zh-CN"/>
              </w:rPr>
              <w:t>can be</w:t>
            </w:r>
            <w:r>
              <w:rPr>
                <w:rFonts w:eastAsia="Yu Mincho"/>
                <w:b/>
                <w:lang w:val="en-US" w:eastAsia="zh-CN"/>
              </w:rPr>
              <w:t xml:space="preserve"> defined as the time difference between the ending point of </w:t>
            </w:r>
            <w:r>
              <w:rPr>
                <w:rFonts w:eastAsia="Yu Mincho" w:hint="eastAsia"/>
                <w:b/>
                <w:lang w:val="en-US" w:eastAsia="zh-CN"/>
              </w:rPr>
              <w:t>VIL2</w:t>
            </w:r>
            <w:r>
              <w:rPr>
                <w:rFonts w:eastAsia="Yu Mincho"/>
                <w:b/>
                <w:lang w:val="en-US" w:eastAsia="zh-CN"/>
              </w:rPr>
              <w:t xml:space="preserve"> of the NCSG and the starting point of </w:t>
            </w:r>
            <w:r>
              <w:rPr>
                <w:rFonts w:eastAsia="Yu Mincho" w:hint="eastAsia"/>
                <w:b/>
                <w:lang w:val="en-US" w:eastAsia="zh-CN"/>
              </w:rPr>
              <w:t xml:space="preserve">MGL </w:t>
            </w:r>
            <w:r>
              <w:rPr>
                <w:rFonts w:eastAsia="Yu Mincho"/>
                <w:b/>
                <w:lang w:val="en-US" w:eastAsia="zh-CN"/>
              </w:rPr>
              <w:t xml:space="preserve">of </w:t>
            </w:r>
            <w:r>
              <w:rPr>
                <w:rFonts w:eastAsia="Yu Mincho" w:hint="eastAsia"/>
                <w:b/>
                <w:lang w:val="en-US" w:eastAsia="zh-CN"/>
              </w:rPr>
              <w:t xml:space="preserve">MG when NCSG occurs earlier than the MG, or the </w:t>
            </w:r>
            <w:r>
              <w:rPr>
                <w:rFonts w:eastAsia="Yu Mincho"/>
                <w:b/>
                <w:lang w:val="en-US" w:eastAsia="zh-CN"/>
              </w:rPr>
              <w:t xml:space="preserve">time difference between the ending point of </w:t>
            </w:r>
            <w:r>
              <w:rPr>
                <w:rFonts w:eastAsia="Yu Mincho" w:hint="eastAsia"/>
                <w:b/>
                <w:lang w:val="en-US" w:eastAsia="zh-CN"/>
              </w:rPr>
              <w:t>MGL</w:t>
            </w:r>
            <w:r>
              <w:rPr>
                <w:rFonts w:eastAsia="Yu Mincho"/>
                <w:b/>
                <w:lang w:val="en-US" w:eastAsia="zh-CN"/>
              </w:rPr>
              <w:t xml:space="preserve"> of the </w:t>
            </w:r>
            <w:r>
              <w:rPr>
                <w:rFonts w:eastAsia="Yu Mincho" w:hint="eastAsia"/>
                <w:b/>
                <w:lang w:val="en-US" w:eastAsia="zh-CN"/>
              </w:rPr>
              <w:t>MG</w:t>
            </w:r>
            <w:r>
              <w:rPr>
                <w:rFonts w:eastAsia="Yu Mincho"/>
                <w:b/>
                <w:lang w:val="en-US" w:eastAsia="zh-CN"/>
              </w:rPr>
              <w:t xml:space="preserve"> and the starting point of</w:t>
            </w:r>
            <w:r>
              <w:rPr>
                <w:rFonts w:eastAsia="Yu Mincho" w:hint="eastAsia"/>
                <w:b/>
                <w:lang w:val="en-US" w:eastAsia="zh-CN"/>
              </w:rPr>
              <w:t xml:space="preserve"> VIL1 </w:t>
            </w:r>
            <w:r>
              <w:rPr>
                <w:rFonts w:eastAsia="Yu Mincho"/>
                <w:b/>
                <w:lang w:val="en-US" w:eastAsia="zh-CN"/>
              </w:rPr>
              <w:t xml:space="preserve">of </w:t>
            </w:r>
            <w:r>
              <w:rPr>
                <w:rFonts w:eastAsia="Yu Mincho" w:hint="eastAsia"/>
                <w:b/>
                <w:lang w:val="en-US" w:eastAsia="zh-CN"/>
              </w:rPr>
              <w:t xml:space="preserve">NCSG when MG occurs earlier than NCSG. </w:t>
            </w:r>
          </w:p>
          <w:p w14:paraId="5D6E0FB6"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 xml:space="preserve">roposal 12: The NCSG occasion and legacy gap occasion </w:t>
            </w:r>
            <w:r>
              <w:rPr>
                <w:rFonts w:eastAsia="Yu Mincho"/>
                <w:b/>
                <w:lang w:val="en-US" w:eastAsia="zh-CN"/>
              </w:rPr>
              <w:t xml:space="preserve">are considered colliding if </w:t>
            </w:r>
            <w:r>
              <w:rPr>
                <w:rFonts w:eastAsia="Yu Mincho" w:hint="eastAsia"/>
                <w:b/>
                <w:lang w:val="en-US" w:eastAsia="zh-CN"/>
              </w:rPr>
              <w:t>they</w:t>
            </w:r>
            <w:r>
              <w:rPr>
                <w:rFonts w:eastAsia="Yu Mincho"/>
                <w:b/>
                <w:lang w:val="en-US" w:eastAsia="zh-CN"/>
              </w:rPr>
              <w:t xml:space="preserve"> are fully or partially overlapping in time domain</w:t>
            </w:r>
            <w:r>
              <w:rPr>
                <w:rFonts w:eastAsia="Yu Mincho" w:hint="eastAsia"/>
                <w:b/>
                <w:lang w:val="en-US" w:eastAsia="zh-CN"/>
              </w:rPr>
              <w:t xml:space="preserve"> </w:t>
            </w:r>
            <w:r>
              <w:rPr>
                <w:rFonts w:eastAsia="Yu Mincho"/>
                <w:b/>
                <w:lang w:val="en-US" w:eastAsia="zh-CN"/>
              </w:rPr>
              <w:t>or</w:t>
            </w:r>
            <w:r>
              <w:rPr>
                <w:rFonts w:eastAsia="Yu Mincho" w:hint="eastAsia"/>
                <w:b/>
                <w:lang w:val="en-US" w:eastAsia="zh-CN"/>
              </w:rPr>
              <w:t xml:space="preserve"> </w:t>
            </w:r>
            <w:r>
              <w:rPr>
                <w:rFonts w:eastAsia="Yu Mincho"/>
                <w:b/>
                <w:lang w:val="en-US" w:eastAsia="zh-CN"/>
              </w:rPr>
              <w:t xml:space="preserve">the distance between the two occasions is equal to or smaller than </w:t>
            </w:r>
            <w:r>
              <w:rPr>
                <w:rFonts w:eastAsia="Yu Mincho" w:hint="eastAsia"/>
                <w:b/>
                <w:lang w:val="en-US" w:eastAsia="zh-CN"/>
              </w:rPr>
              <w:t>[Y]</w:t>
            </w:r>
            <w:proofErr w:type="spellStart"/>
            <w:r>
              <w:rPr>
                <w:rFonts w:eastAsia="Yu Mincho"/>
                <w:b/>
                <w:lang w:val="en-US" w:eastAsia="zh-CN"/>
              </w:rPr>
              <w:t>ms.</w:t>
            </w:r>
            <w:proofErr w:type="spellEnd"/>
            <w:r>
              <w:rPr>
                <w:rFonts w:eastAsia="Yu Mincho" w:hint="eastAsia"/>
                <w:b/>
                <w:lang w:val="en-US" w:eastAsia="zh-CN"/>
              </w:rPr>
              <w:t xml:space="preserve"> Y can be further discussed, e.g. [2 or 0]</w:t>
            </w:r>
            <w:proofErr w:type="spellStart"/>
            <w:r>
              <w:rPr>
                <w:rFonts w:eastAsia="Yu Mincho" w:hint="eastAsia"/>
                <w:b/>
                <w:lang w:val="en-US" w:eastAsia="zh-CN"/>
              </w:rPr>
              <w:t>ms.</w:t>
            </w:r>
            <w:proofErr w:type="spellEnd"/>
          </w:p>
          <w:p w14:paraId="625DA324"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 xml:space="preserve">roposal 13: </w:t>
            </w:r>
            <w:r>
              <w:rPr>
                <w:rFonts w:eastAsia="Yu Mincho"/>
                <w:b/>
                <w:lang w:val="en-US" w:eastAsia="zh-CN"/>
              </w:rPr>
              <w:t>The measurement requirements with MG and with NCSG in existing specification can be reused separately</w:t>
            </w:r>
            <w:r>
              <w:rPr>
                <w:rFonts w:eastAsia="Yu Mincho" w:hint="eastAsia"/>
                <w:b/>
                <w:lang w:val="en-US" w:eastAsia="zh-CN"/>
              </w:rPr>
              <w:t xml:space="preserve">. </w:t>
            </w:r>
          </w:p>
          <w:p w14:paraId="3D4876BE" w14:textId="77777777" w:rsidR="00074213" w:rsidRDefault="009544EC">
            <w:pPr>
              <w:spacing w:before="120" w:after="120"/>
              <w:rPr>
                <w:rFonts w:asciiTheme="minorHAnsi" w:eastAsia="Yu Mincho" w:hAnsiTheme="minorHAnsi" w:cstheme="minorHAnsi"/>
              </w:rPr>
            </w:pPr>
            <w:r>
              <w:rPr>
                <w:rFonts w:eastAsia="Yu Mincho"/>
                <w:b/>
                <w:lang w:val="en-US" w:eastAsia="zh-CN"/>
              </w:rPr>
              <w:t>P</w:t>
            </w:r>
            <w:r>
              <w:rPr>
                <w:rFonts w:eastAsia="Yu Mincho" w:hint="eastAsia"/>
                <w:b/>
                <w:lang w:val="en-US" w:eastAsia="zh-CN"/>
              </w:rPr>
              <w:t xml:space="preserve">roposal 14: After the requirements for case 1 and case 2 are defined, </w:t>
            </w:r>
            <w:r>
              <w:rPr>
                <w:rFonts w:eastAsia="Yu Mincho"/>
                <w:b/>
                <w:lang w:val="en-US" w:eastAsia="zh-CN"/>
              </w:rPr>
              <w:t>the framework of concurrent MGs can be extended</w:t>
            </w:r>
            <w:r>
              <w:rPr>
                <w:rFonts w:eastAsia="Yu Mincho" w:hint="eastAsia"/>
                <w:b/>
                <w:lang w:val="en-US" w:eastAsia="zh-CN"/>
              </w:rPr>
              <w:t xml:space="preserve"> to general case and</w:t>
            </w:r>
            <w:r>
              <w:rPr>
                <w:rFonts w:eastAsia="Yu Mincho"/>
                <w:b/>
                <w:lang w:val="en-US" w:eastAsia="zh-CN"/>
              </w:rPr>
              <w:t xml:space="preserve"> not to differentiate gap types (Pre-MG, legacy MG or NCSG)</w:t>
            </w:r>
            <w:r>
              <w:rPr>
                <w:rFonts w:eastAsia="Yu Mincho" w:hint="eastAsia"/>
                <w:b/>
                <w:lang w:val="en-US" w:eastAsia="zh-CN"/>
              </w:rPr>
              <w:t>.</w:t>
            </w:r>
          </w:p>
        </w:tc>
      </w:tr>
      <w:tr w:rsidR="00074213" w14:paraId="56A9633D" w14:textId="77777777">
        <w:trPr>
          <w:trHeight w:val="468"/>
        </w:trPr>
        <w:tc>
          <w:tcPr>
            <w:tcW w:w="1413" w:type="dxa"/>
          </w:tcPr>
          <w:p w14:paraId="41232E2F" w14:textId="77777777" w:rsidR="00074213" w:rsidRDefault="009544EC">
            <w:pPr>
              <w:spacing w:before="120" w:after="120"/>
              <w:rPr>
                <w:rFonts w:asciiTheme="minorHAnsi" w:eastAsia="Yu Mincho" w:hAnsiTheme="minorHAnsi" w:cstheme="minorHAnsi"/>
              </w:rPr>
            </w:pPr>
            <w:r>
              <w:rPr>
                <w:rFonts w:eastAsia="Yu Mincho"/>
              </w:rPr>
              <w:lastRenderedPageBreak/>
              <w:t>R4-2211907</w:t>
            </w:r>
          </w:p>
        </w:tc>
        <w:tc>
          <w:tcPr>
            <w:tcW w:w="1417" w:type="dxa"/>
          </w:tcPr>
          <w:p w14:paraId="7DAF936B" w14:textId="77777777" w:rsidR="00074213" w:rsidRDefault="009544EC">
            <w:pPr>
              <w:spacing w:before="120" w:after="120"/>
              <w:rPr>
                <w:rFonts w:asciiTheme="minorHAnsi" w:eastAsia="Yu Mincho" w:hAnsiTheme="minorHAnsi" w:cstheme="minorHAnsi"/>
              </w:rPr>
            </w:pPr>
            <w:r>
              <w:rPr>
                <w:rFonts w:eastAsia="Yu Mincho"/>
              </w:rPr>
              <w:t>Apple</w:t>
            </w:r>
          </w:p>
        </w:tc>
        <w:tc>
          <w:tcPr>
            <w:tcW w:w="6801" w:type="dxa"/>
          </w:tcPr>
          <w:p w14:paraId="53B7619D" w14:textId="77777777" w:rsidR="00074213" w:rsidRDefault="009544EC">
            <w:pPr>
              <w:jc w:val="both"/>
              <w:rPr>
                <w:rFonts w:eastAsia="Yu Mincho" w:cs="v4.2.0"/>
                <w:b/>
                <w:bCs/>
                <w:lang w:val="en-US" w:eastAsia="zh-CN"/>
              </w:rPr>
            </w:pPr>
            <w:r>
              <w:rPr>
                <w:rFonts w:eastAsia="Yu Mincho" w:cs="v4.2.0"/>
                <w:b/>
                <w:bCs/>
                <w:lang w:val="en-US" w:eastAsia="zh-CN"/>
              </w:rPr>
              <w:fldChar w:fldCharType="begin"/>
            </w:r>
            <w:r>
              <w:rPr>
                <w:rFonts w:eastAsia="Yu Mincho" w:cs="v4.2.0"/>
                <w:b/>
                <w:bCs/>
                <w:lang w:val="en-US" w:eastAsia="zh-CN"/>
              </w:rPr>
              <w:instrText xml:space="preserve"> REF _Ref110541082 \h  \* MERGEFORMAT </w:instrText>
            </w:r>
            <w:r>
              <w:rPr>
                <w:rFonts w:eastAsia="Yu Mincho" w:cs="v4.2.0"/>
                <w:b/>
                <w:bCs/>
                <w:lang w:val="en-US" w:eastAsia="zh-CN"/>
              </w:rPr>
            </w:r>
            <w:r>
              <w:rPr>
                <w:rFonts w:eastAsia="Yu Mincho" w:cs="v4.2.0"/>
                <w:b/>
                <w:bCs/>
                <w:lang w:val="en-US" w:eastAsia="zh-CN"/>
              </w:rPr>
              <w:fldChar w:fldCharType="separate"/>
            </w:r>
            <w:r>
              <w:rPr>
                <w:rFonts w:eastAsia="Yu Mincho"/>
                <w:b/>
                <w:bCs/>
              </w:rPr>
              <w:t>Proposal 1: consider Pre-MG + Pre-MG in case 1.</w:t>
            </w:r>
            <w:r>
              <w:rPr>
                <w:rFonts w:eastAsia="Yu Mincho" w:cs="v4.2.0"/>
                <w:b/>
                <w:bCs/>
                <w:lang w:val="en-US" w:eastAsia="zh-CN"/>
              </w:rPr>
              <w:fldChar w:fldCharType="end"/>
            </w:r>
          </w:p>
          <w:p w14:paraId="3D2893AF" w14:textId="77777777" w:rsidR="00074213" w:rsidRDefault="009544EC">
            <w:pPr>
              <w:jc w:val="both"/>
              <w:rPr>
                <w:rFonts w:eastAsia="Yu Mincho" w:cs="v4.2.0"/>
                <w:b/>
                <w:bCs/>
                <w:lang w:val="en-US" w:eastAsia="zh-CN"/>
              </w:rPr>
            </w:pPr>
            <w:r>
              <w:rPr>
                <w:rFonts w:eastAsia="Yu Mincho" w:cs="v4.2.0"/>
                <w:b/>
                <w:bCs/>
                <w:lang w:val="en-US" w:eastAsia="zh-CN"/>
              </w:rPr>
              <w:fldChar w:fldCharType="begin"/>
            </w:r>
            <w:r>
              <w:rPr>
                <w:rFonts w:eastAsia="Yu Mincho" w:cs="v4.2.0"/>
                <w:b/>
                <w:bCs/>
                <w:lang w:val="en-US" w:eastAsia="zh-CN"/>
              </w:rPr>
              <w:instrText xml:space="preserve"> REF _Ref110541089 \h  \* MERGEFORMAT </w:instrText>
            </w:r>
            <w:r>
              <w:rPr>
                <w:rFonts w:eastAsia="Yu Mincho" w:cs="v4.2.0"/>
                <w:b/>
                <w:bCs/>
                <w:lang w:val="en-US" w:eastAsia="zh-CN"/>
              </w:rPr>
            </w:r>
            <w:r>
              <w:rPr>
                <w:rFonts w:eastAsia="Yu Mincho" w:cs="v4.2.0"/>
                <w:b/>
                <w:bCs/>
                <w:lang w:val="en-US" w:eastAsia="zh-CN"/>
              </w:rPr>
              <w:fldChar w:fldCharType="separate"/>
            </w:r>
            <w:r>
              <w:rPr>
                <w:rFonts w:eastAsia="Yu Mincho"/>
                <w:b/>
                <w:bCs/>
              </w:rPr>
              <w:t>Proposal 2: consider NCSG + NCSG in case 2.</w:t>
            </w:r>
            <w:r>
              <w:rPr>
                <w:rFonts w:eastAsia="Yu Mincho" w:cs="v4.2.0"/>
                <w:b/>
                <w:bCs/>
                <w:lang w:val="en-US" w:eastAsia="zh-CN"/>
              </w:rPr>
              <w:fldChar w:fldCharType="end"/>
            </w:r>
          </w:p>
          <w:p w14:paraId="58B67DA2" w14:textId="77777777" w:rsidR="00074213" w:rsidRDefault="009544EC">
            <w:pPr>
              <w:jc w:val="both"/>
              <w:rPr>
                <w:rFonts w:eastAsia="Yu Mincho" w:cs="v4.2.0"/>
                <w:b/>
                <w:bCs/>
                <w:lang w:val="en-US" w:eastAsia="zh-CN"/>
              </w:rPr>
            </w:pPr>
            <w:r>
              <w:rPr>
                <w:rFonts w:eastAsia="Yu Mincho" w:cs="v4.2.0"/>
                <w:b/>
                <w:bCs/>
                <w:lang w:val="en-US" w:eastAsia="zh-CN"/>
              </w:rPr>
              <w:fldChar w:fldCharType="begin"/>
            </w:r>
            <w:r>
              <w:rPr>
                <w:rFonts w:eastAsia="Yu Mincho" w:cs="v4.2.0"/>
                <w:b/>
                <w:bCs/>
                <w:lang w:val="en-US" w:eastAsia="zh-CN"/>
              </w:rPr>
              <w:instrText xml:space="preserve"> REF _Ref110541095 \h  \* MERGEFORMAT </w:instrText>
            </w:r>
            <w:r>
              <w:rPr>
                <w:rFonts w:eastAsia="Yu Mincho" w:cs="v4.2.0"/>
                <w:b/>
                <w:bCs/>
                <w:lang w:val="en-US" w:eastAsia="zh-CN"/>
              </w:rPr>
            </w:r>
            <w:r>
              <w:rPr>
                <w:rFonts w:eastAsia="Yu Mincho" w:cs="v4.2.0"/>
                <w:b/>
                <w:bCs/>
                <w:lang w:val="en-US" w:eastAsia="zh-CN"/>
              </w:rPr>
              <w:fldChar w:fldCharType="separate"/>
            </w:r>
            <w:r>
              <w:rPr>
                <w:rFonts w:eastAsia="Yu Mincho"/>
                <w:b/>
                <w:bCs/>
              </w:rPr>
              <w:t>Proposal 3: consider Pre-MG plus NCSG in the scope.</w:t>
            </w:r>
            <w:r>
              <w:rPr>
                <w:rFonts w:eastAsia="Yu Mincho" w:cs="v4.2.0"/>
                <w:b/>
                <w:bCs/>
                <w:lang w:val="en-US" w:eastAsia="zh-CN"/>
              </w:rPr>
              <w:fldChar w:fldCharType="end"/>
            </w:r>
          </w:p>
          <w:p w14:paraId="6BFEA09E" w14:textId="77777777" w:rsidR="00074213" w:rsidRDefault="009544EC">
            <w:pPr>
              <w:jc w:val="both"/>
              <w:rPr>
                <w:rFonts w:eastAsia="Yu Mincho" w:cs="v4.2.0"/>
                <w:b/>
                <w:bCs/>
                <w:lang w:val="en-US" w:eastAsia="zh-CN"/>
              </w:rPr>
            </w:pPr>
            <w:r>
              <w:rPr>
                <w:rFonts w:eastAsia="Yu Mincho" w:cs="v4.2.0"/>
                <w:b/>
                <w:bCs/>
                <w:lang w:val="en-US" w:eastAsia="zh-CN"/>
              </w:rPr>
              <w:fldChar w:fldCharType="begin"/>
            </w:r>
            <w:r>
              <w:rPr>
                <w:rFonts w:eastAsia="Yu Mincho" w:cs="v4.2.0"/>
                <w:b/>
                <w:bCs/>
                <w:lang w:val="en-US" w:eastAsia="zh-CN"/>
              </w:rPr>
              <w:instrText xml:space="preserve"> REF _Ref110541111 \h  \* MERGEFORMAT </w:instrText>
            </w:r>
            <w:r>
              <w:rPr>
                <w:rFonts w:eastAsia="Yu Mincho" w:cs="v4.2.0"/>
                <w:b/>
                <w:bCs/>
                <w:lang w:val="en-US" w:eastAsia="zh-CN"/>
              </w:rPr>
            </w:r>
            <w:r>
              <w:rPr>
                <w:rFonts w:eastAsia="Yu Mincho" w:cs="v4.2.0"/>
                <w:b/>
                <w:bCs/>
                <w:lang w:val="en-US" w:eastAsia="zh-CN"/>
              </w:rPr>
              <w:fldChar w:fldCharType="separate"/>
            </w:r>
            <w:r>
              <w:rPr>
                <w:rFonts w:eastAsia="Yu Mincho"/>
                <w:b/>
                <w:bCs/>
              </w:rPr>
              <w:t>Proposal 4: pre-configured NCSG with ON/OFF status can also be considered in R18, with lower priority than other use cases.</w:t>
            </w:r>
            <w:r>
              <w:rPr>
                <w:rFonts w:eastAsia="Yu Mincho" w:cs="v4.2.0"/>
                <w:b/>
                <w:bCs/>
                <w:lang w:val="en-US" w:eastAsia="zh-CN"/>
              </w:rPr>
              <w:fldChar w:fldCharType="end"/>
            </w:r>
          </w:p>
          <w:p w14:paraId="2264B567" w14:textId="77777777" w:rsidR="00074213" w:rsidRDefault="009544EC">
            <w:pPr>
              <w:pStyle w:val="Caption"/>
              <w:rPr>
                <w:rFonts w:eastAsia="Yu Mincho"/>
              </w:rPr>
            </w:pPr>
            <w:r>
              <w:rPr>
                <w:rFonts w:eastAsia="Yu Mincho"/>
              </w:rPr>
              <w:t xml:space="preserve">Proposal </w:t>
            </w:r>
            <w:r>
              <w:rPr>
                <w:rFonts w:eastAsia="Yu Mincho"/>
              </w:rPr>
              <w:fldChar w:fldCharType="begin"/>
            </w:r>
            <w:r>
              <w:rPr>
                <w:rFonts w:eastAsia="Yu Mincho"/>
              </w:rPr>
              <w:instrText xml:space="preserve"> SEQ Proposal \* ARABIC </w:instrText>
            </w:r>
            <w:r>
              <w:rPr>
                <w:rFonts w:eastAsia="Yu Mincho"/>
              </w:rPr>
              <w:fldChar w:fldCharType="separate"/>
            </w:r>
            <w:r>
              <w:rPr>
                <w:rFonts w:eastAsia="Yu Mincho"/>
              </w:rPr>
              <w:t>5</w:t>
            </w:r>
            <w:r>
              <w:rPr>
                <w:rFonts w:eastAsia="Yu Mincho"/>
              </w:rPr>
              <w:fldChar w:fldCharType="end"/>
            </w:r>
            <w:r>
              <w:rPr>
                <w:rFonts w:eastAsia="Yu Mincho"/>
              </w:rPr>
              <w:t>: the following concurrent gaps design introduced in R17 can be used as baseline when discussing joint configuration in R18.</w:t>
            </w:r>
          </w:p>
          <w:p w14:paraId="0C8FE865" w14:textId="77777777" w:rsidR="00074213" w:rsidRDefault="009544EC">
            <w:pPr>
              <w:pStyle w:val="ListParagraph"/>
              <w:widowControl w:val="0"/>
              <w:numPr>
                <w:ilvl w:val="5"/>
                <w:numId w:val="6"/>
              </w:numPr>
              <w:overflowPunct/>
              <w:spacing w:after="0" w:line="360" w:lineRule="auto"/>
              <w:ind w:leftChars="156" w:left="312" w:firstLineChars="0" w:firstLine="0"/>
              <w:textAlignment w:val="auto"/>
              <w:rPr>
                <w:b/>
                <w:bCs/>
              </w:rPr>
            </w:pPr>
            <w:r>
              <w:rPr>
                <w:b/>
                <w:bCs/>
                <w:lang w:val="en-US"/>
              </w:rPr>
              <w:t>Maximum simultaneous gap patterns: 2 in each FR and 3 in total across all FRs</w:t>
            </w:r>
          </w:p>
          <w:p w14:paraId="07D3121C" w14:textId="77777777" w:rsidR="00074213" w:rsidRDefault="009544EC">
            <w:pPr>
              <w:pStyle w:val="ListParagraph"/>
              <w:widowControl w:val="0"/>
              <w:numPr>
                <w:ilvl w:val="5"/>
                <w:numId w:val="6"/>
              </w:numPr>
              <w:overflowPunct/>
              <w:spacing w:after="0" w:line="360" w:lineRule="auto"/>
              <w:ind w:leftChars="156" w:left="312" w:firstLineChars="0" w:firstLine="0"/>
              <w:textAlignment w:val="auto"/>
              <w:rPr>
                <w:b/>
                <w:bCs/>
              </w:rPr>
            </w:pPr>
            <w:r>
              <w:rPr>
                <w:b/>
                <w:bCs/>
                <w:lang w:val="en-US"/>
              </w:rPr>
              <w:t>Gap collision handling: starting from priority-based method. Further consider sharing mechanism</w:t>
            </w:r>
          </w:p>
          <w:p w14:paraId="476A5E1D" w14:textId="77777777" w:rsidR="00074213" w:rsidRDefault="009544EC">
            <w:pPr>
              <w:pStyle w:val="ListParagraph"/>
              <w:widowControl w:val="0"/>
              <w:numPr>
                <w:ilvl w:val="5"/>
                <w:numId w:val="6"/>
              </w:numPr>
              <w:overflowPunct/>
              <w:spacing w:after="0" w:line="360" w:lineRule="auto"/>
              <w:ind w:leftChars="156" w:left="312" w:firstLineChars="0" w:firstLine="0"/>
              <w:textAlignment w:val="auto"/>
              <w:rPr>
                <w:rFonts w:asciiTheme="minorHAnsi" w:hAnsiTheme="minorHAnsi" w:cstheme="minorHAnsi"/>
              </w:rPr>
            </w:pPr>
            <w:r>
              <w:rPr>
                <w:b/>
                <w:bCs/>
                <w:lang w:val="en-US"/>
              </w:rPr>
              <w:t>Proximity condition: 4ms in both FR1 and FR2</w:t>
            </w:r>
          </w:p>
        </w:tc>
      </w:tr>
      <w:tr w:rsidR="00074213" w14:paraId="272D0CFF" w14:textId="77777777">
        <w:trPr>
          <w:trHeight w:val="468"/>
        </w:trPr>
        <w:tc>
          <w:tcPr>
            <w:tcW w:w="1413" w:type="dxa"/>
          </w:tcPr>
          <w:p w14:paraId="3B50F9CC" w14:textId="77777777" w:rsidR="00074213" w:rsidRDefault="009544EC">
            <w:pPr>
              <w:spacing w:before="120" w:after="120"/>
              <w:rPr>
                <w:rFonts w:asciiTheme="minorHAnsi" w:eastAsia="Yu Mincho" w:hAnsiTheme="minorHAnsi" w:cstheme="minorHAnsi"/>
              </w:rPr>
            </w:pPr>
            <w:r>
              <w:rPr>
                <w:rFonts w:eastAsia="Yu Mincho"/>
              </w:rPr>
              <w:t>R4-2211934</w:t>
            </w:r>
          </w:p>
        </w:tc>
        <w:tc>
          <w:tcPr>
            <w:tcW w:w="1417" w:type="dxa"/>
          </w:tcPr>
          <w:p w14:paraId="2C8BCA66" w14:textId="77777777" w:rsidR="00074213" w:rsidRDefault="009544EC">
            <w:pPr>
              <w:spacing w:before="120" w:after="120"/>
              <w:rPr>
                <w:rFonts w:asciiTheme="minorHAnsi" w:eastAsia="Yu Mincho" w:hAnsiTheme="minorHAnsi" w:cstheme="minorHAnsi"/>
              </w:rPr>
            </w:pPr>
            <w:r>
              <w:rPr>
                <w:rFonts w:eastAsia="Yu Mincho"/>
              </w:rPr>
              <w:t>CMCC</w:t>
            </w:r>
          </w:p>
        </w:tc>
        <w:tc>
          <w:tcPr>
            <w:tcW w:w="6801" w:type="dxa"/>
          </w:tcPr>
          <w:p w14:paraId="09E062E1" w14:textId="77777777" w:rsidR="00074213" w:rsidRDefault="009544EC">
            <w:pPr>
              <w:spacing w:line="240" w:lineRule="exact"/>
              <w:rPr>
                <w:rFonts w:eastAsia="Yu Mincho"/>
                <w:b/>
                <w:bCs/>
                <w:i/>
                <w:iCs/>
              </w:rPr>
            </w:pPr>
            <w:r>
              <w:rPr>
                <w:rFonts w:eastAsia="Yu Mincho"/>
                <w:b/>
                <w:bCs/>
                <w:i/>
                <w:iCs/>
              </w:rPr>
              <w:t>Proposal 1: for concurrent MGs wi</w:t>
            </w:r>
            <w:r>
              <w:rPr>
                <w:rFonts w:eastAsia="Yu Mincho" w:hint="eastAsia"/>
                <w:b/>
                <w:bCs/>
                <w:i/>
                <w:iCs/>
              </w:rPr>
              <w:t>th</w:t>
            </w:r>
            <w:r>
              <w:rPr>
                <w:rFonts w:eastAsia="Yu Mincho"/>
                <w:b/>
                <w:bCs/>
                <w:i/>
                <w:iCs/>
              </w:rPr>
              <w:t xml:space="preserve"> pre- MG and/or NCSG, it is proposed to reuse the agreements in Rel-17 that up to 2 gaps can be configured to UE which does not support per-FR gap, and up to 3 gaps cross all FRs can be configured to UE which supports per-FR gap.</w:t>
            </w:r>
          </w:p>
          <w:p w14:paraId="003E1195" w14:textId="77777777" w:rsidR="00074213" w:rsidRDefault="009544EC">
            <w:pPr>
              <w:spacing w:line="240" w:lineRule="exact"/>
              <w:rPr>
                <w:rFonts w:eastAsia="Yu Mincho"/>
                <w:b/>
                <w:bCs/>
                <w:i/>
                <w:iCs/>
              </w:rPr>
            </w:pPr>
            <w:r>
              <w:rPr>
                <w:rFonts w:eastAsia="Yu Mincho"/>
                <w:b/>
                <w:bCs/>
                <w:i/>
                <w:iCs/>
              </w:rPr>
              <w:t>Proposal 2: for the combination of simultaneous per UE gap and per FR gap in which P</w:t>
            </w:r>
            <w:r>
              <w:rPr>
                <w:rFonts w:eastAsia="Yu Mincho" w:hint="eastAsia"/>
                <w:b/>
                <w:bCs/>
                <w:i/>
                <w:iCs/>
              </w:rPr>
              <w:t>re-MG</w:t>
            </w:r>
            <w:r>
              <w:rPr>
                <w:rFonts w:eastAsia="Yu Mincho"/>
                <w:b/>
                <w:bCs/>
                <w:i/>
                <w:iCs/>
              </w:rPr>
              <w:t xml:space="preserve"> i</w:t>
            </w:r>
            <w:r>
              <w:rPr>
                <w:rFonts w:eastAsia="Yu Mincho" w:hint="eastAsia"/>
                <w:b/>
                <w:bCs/>
                <w:i/>
                <w:iCs/>
              </w:rPr>
              <w:t>s</w:t>
            </w:r>
            <w:r>
              <w:rPr>
                <w:rFonts w:eastAsia="Yu Mincho"/>
                <w:b/>
                <w:bCs/>
                <w:i/>
                <w:iCs/>
              </w:rPr>
              <w:t xml:space="preserve"> included, considering Pre-MG can be used for PRS measurement, it is proposed to consider following scenarios:</w:t>
            </w:r>
          </w:p>
          <w:p w14:paraId="68352B50"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Pre-configured per-UE gap + Pre-configured FR1 gap</w:t>
            </w:r>
          </w:p>
          <w:p w14:paraId="5ACB8004"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Pre-configured per-UE gap + Pre-configured FR2 gap</w:t>
            </w:r>
          </w:p>
          <w:p w14:paraId="4BFB0D84"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Pre-configured per-UE gap + Pre-configured FR1 gap + Pre-configured FR2 gap</w:t>
            </w:r>
          </w:p>
          <w:p w14:paraId="794268A7"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Pre-configured per-UE gap + Legacy FR1 gap</w:t>
            </w:r>
          </w:p>
          <w:p w14:paraId="03B5B77F"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Pre-configured per-UE gap + Legacy FR2 gap</w:t>
            </w:r>
          </w:p>
          <w:p w14:paraId="6D4D3B1B"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lastRenderedPageBreak/>
              <w:t>Pre-configured per-UE gap + Legacy FR1 gap + Legacy FR2 gap</w:t>
            </w:r>
          </w:p>
          <w:p w14:paraId="46E16EF3"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Legacy per-UE gap + Pre-configured FR1 gap</w:t>
            </w:r>
          </w:p>
          <w:p w14:paraId="516A28BB"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Legacy per-UE gap + Pre-configured FR2 gap</w:t>
            </w:r>
          </w:p>
          <w:p w14:paraId="70A98092"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Legacy per-UE gap + Pre-configured FR1 gap + Pre-configured FR2 gap</w:t>
            </w:r>
          </w:p>
          <w:p w14:paraId="31B65DCC" w14:textId="77777777" w:rsidR="00074213" w:rsidRDefault="009544EC">
            <w:pPr>
              <w:spacing w:line="240" w:lineRule="exact"/>
              <w:rPr>
                <w:rFonts w:eastAsia="Yu Mincho"/>
              </w:rPr>
            </w:pPr>
            <w:r>
              <w:rPr>
                <w:rFonts w:eastAsia="Yu Mincho" w:hint="eastAsia"/>
                <w:b/>
                <w:bCs/>
                <w:i/>
                <w:iCs/>
              </w:rPr>
              <w:t>P</w:t>
            </w:r>
            <w:r>
              <w:rPr>
                <w:rFonts w:eastAsia="Yu Mincho"/>
                <w:b/>
                <w:bCs/>
                <w:i/>
                <w:iCs/>
              </w:rPr>
              <w:t xml:space="preserve">roposal 3: for the combination of simultaneous per UE gap and per FR gap in which NCSG is included, since NCSG </w:t>
            </w:r>
            <w:proofErr w:type="spellStart"/>
            <w:r>
              <w:rPr>
                <w:rFonts w:eastAsia="Yu Mincho"/>
                <w:b/>
                <w:bCs/>
                <w:i/>
                <w:iCs/>
              </w:rPr>
              <w:t>can not</w:t>
            </w:r>
            <w:proofErr w:type="spellEnd"/>
            <w:r>
              <w:rPr>
                <w:rFonts w:eastAsia="Yu Mincho"/>
                <w:b/>
                <w:bCs/>
                <w:i/>
                <w:iCs/>
              </w:rPr>
              <w:t xml:space="preserve"> be used for PRS measurement, it is proposed </w:t>
            </w:r>
            <w:r>
              <w:rPr>
                <w:rFonts w:eastAsia="Yu Mincho"/>
                <w:b/>
                <w:bCs/>
                <w:i/>
                <w:iCs/>
                <w:u w:val="single"/>
              </w:rPr>
              <w:t>NOT</w:t>
            </w:r>
            <w:r>
              <w:rPr>
                <w:rFonts w:eastAsia="Yu Mincho"/>
                <w:b/>
                <w:bCs/>
                <w:i/>
                <w:iCs/>
              </w:rPr>
              <w:t xml:space="preserve"> to consider following scenarios:</w:t>
            </w:r>
          </w:p>
          <w:p w14:paraId="3C391F38"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NCSG per-UE gap + NCSG FR1 gap</w:t>
            </w:r>
          </w:p>
          <w:p w14:paraId="766F8573"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NCSG per-UE gap + NCSG FR2 gap</w:t>
            </w:r>
          </w:p>
          <w:p w14:paraId="2F5F9260"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NCSG per-UE gap + NCSG FR1 gap + NCSG FR2 gap</w:t>
            </w:r>
          </w:p>
          <w:p w14:paraId="007F41A0"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NCSG per-UE gap + Legacy FR1 gap</w:t>
            </w:r>
          </w:p>
          <w:p w14:paraId="2D0534F3"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NCSG per-UE gap + Legacy FR2 gap</w:t>
            </w:r>
          </w:p>
          <w:p w14:paraId="3BCD0CFE"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NCSG per-UE gap + Legacy FR1 gap + Legacy FR2 gap</w:t>
            </w:r>
          </w:p>
          <w:p w14:paraId="447852E3"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Legacy per-UE gap + NCSG FR1 gap</w:t>
            </w:r>
          </w:p>
          <w:p w14:paraId="5710B21E"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Legacy per-UE gap + NCSG FR2 gap</w:t>
            </w:r>
          </w:p>
          <w:p w14:paraId="368E1911"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Legacy per-UE gap + NCSG FR1 gap + NCSG FR2 gap</w:t>
            </w:r>
          </w:p>
          <w:p w14:paraId="046477CC"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Pre-configured per-UE gap + NCSG FR1 gap</w:t>
            </w:r>
          </w:p>
          <w:p w14:paraId="1D547FB0"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Pre-configured per-UE gap + NCSG FR2 gap</w:t>
            </w:r>
          </w:p>
          <w:p w14:paraId="4DB34DB7"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Pre-configured per-UE gap + NCSG FR1 gap + NCSG FR2 gap</w:t>
            </w:r>
          </w:p>
          <w:p w14:paraId="72B949F5"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Pre-configured FR1 gap + NCSG per-UE gap</w:t>
            </w:r>
          </w:p>
          <w:p w14:paraId="49572C19"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Pre-configured FR2 gap + NCSG per-UE gap</w:t>
            </w:r>
          </w:p>
          <w:p w14:paraId="30438ABB"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Pre-configured FR1 gap + Pre-configured FR2 gap + NCSG per-UE gap</w:t>
            </w:r>
          </w:p>
          <w:p w14:paraId="2A2E04FF" w14:textId="77777777" w:rsidR="00074213" w:rsidRDefault="009544EC">
            <w:pPr>
              <w:spacing w:line="240" w:lineRule="exact"/>
              <w:rPr>
                <w:rFonts w:eastAsia="Yu Mincho"/>
              </w:rPr>
            </w:pPr>
            <w:r>
              <w:rPr>
                <w:rFonts w:eastAsia="Yu Mincho" w:hint="eastAsia"/>
                <w:b/>
                <w:bCs/>
                <w:i/>
                <w:iCs/>
              </w:rPr>
              <w:t>P</w:t>
            </w:r>
            <w:r>
              <w:rPr>
                <w:rFonts w:eastAsia="Yu Mincho"/>
                <w:b/>
                <w:bCs/>
                <w:i/>
                <w:iCs/>
              </w:rPr>
              <w:t>roposal 4: for the combinations without simultaneous per UE gap and per FR gap, it is proposed to consider following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4707"/>
            </w:tblGrid>
            <w:tr w:rsidR="00074213" w14:paraId="66796D2F" w14:textId="77777777">
              <w:tc>
                <w:tcPr>
                  <w:tcW w:w="1868" w:type="dxa"/>
                  <w:shd w:val="clear" w:color="auto" w:fill="auto"/>
                </w:tcPr>
                <w:p w14:paraId="4282750A" w14:textId="77777777" w:rsidR="00074213" w:rsidRDefault="009544EC">
                  <w:pPr>
                    <w:spacing w:line="240" w:lineRule="exact"/>
                    <w:jc w:val="center"/>
                    <w:rPr>
                      <w:b/>
                      <w:bCs/>
                    </w:rPr>
                  </w:pPr>
                  <w:r>
                    <w:rPr>
                      <w:b/>
                      <w:bCs/>
                    </w:rPr>
                    <w:t>Combination type</w:t>
                  </w:r>
                </w:p>
              </w:tc>
              <w:tc>
                <w:tcPr>
                  <w:tcW w:w="4707" w:type="dxa"/>
                  <w:shd w:val="clear" w:color="auto" w:fill="auto"/>
                </w:tcPr>
                <w:p w14:paraId="21D0E8A3" w14:textId="77777777" w:rsidR="00074213" w:rsidRDefault="009544EC">
                  <w:pPr>
                    <w:spacing w:line="240" w:lineRule="exact"/>
                    <w:jc w:val="center"/>
                    <w:rPr>
                      <w:b/>
                      <w:bCs/>
                    </w:rPr>
                  </w:pPr>
                  <w:r>
                    <w:rPr>
                      <w:b/>
                      <w:bCs/>
                    </w:rPr>
                    <w:t>Scenarios to be considered</w:t>
                  </w:r>
                </w:p>
              </w:tc>
            </w:tr>
            <w:tr w:rsidR="00074213" w14:paraId="0260EA64" w14:textId="77777777">
              <w:tc>
                <w:tcPr>
                  <w:tcW w:w="1868" w:type="dxa"/>
                  <w:shd w:val="clear" w:color="auto" w:fill="auto"/>
                </w:tcPr>
                <w:p w14:paraId="5B5E9836" w14:textId="77777777" w:rsidR="00074213" w:rsidRDefault="009544EC">
                  <w:pPr>
                    <w:spacing w:line="240" w:lineRule="exact"/>
                  </w:pPr>
                  <w:r>
                    <w:t>Only Pre-MG is included in the combination</w:t>
                  </w:r>
                </w:p>
              </w:tc>
              <w:tc>
                <w:tcPr>
                  <w:tcW w:w="4707" w:type="dxa"/>
                  <w:shd w:val="clear" w:color="auto" w:fill="auto"/>
                </w:tcPr>
                <w:p w14:paraId="57023E49" w14:textId="77777777" w:rsidR="00074213" w:rsidRDefault="009544EC">
                  <w:pPr>
                    <w:widowControl w:val="0"/>
                    <w:numPr>
                      <w:ilvl w:val="1"/>
                      <w:numId w:val="7"/>
                    </w:numPr>
                    <w:spacing w:line="240" w:lineRule="exact"/>
                    <w:ind w:leftChars="228" w:left="876"/>
                    <w:jc w:val="both"/>
                  </w:pPr>
                  <w:r>
                    <w:t>Pre-configured per-UE gap + Pre-configured per-UE gap</w:t>
                  </w:r>
                </w:p>
                <w:p w14:paraId="0C1C5B3A" w14:textId="77777777" w:rsidR="00074213" w:rsidRDefault="009544EC">
                  <w:pPr>
                    <w:widowControl w:val="0"/>
                    <w:numPr>
                      <w:ilvl w:val="1"/>
                      <w:numId w:val="7"/>
                    </w:numPr>
                    <w:spacing w:line="240" w:lineRule="exact"/>
                    <w:ind w:leftChars="228" w:left="876"/>
                    <w:jc w:val="both"/>
                  </w:pPr>
                  <w:r>
                    <w:t>Pre-configured FR1 gap + Pre-configured FR1 gap</w:t>
                  </w:r>
                </w:p>
                <w:p w14:paraId="36E47858" w14:textId="77777777" w:rsidR="00074213" w:rsidRDefault="009544EC">
                  <w:pPr>
                    <w:widowControl w:val="0"/>
                    <w:numPr>
                      <w:ilvl w:val="1"/>
                      <w:numId w:val="7"/>
                    </w:numPr>
                    <w:spacing w:line="240" w:lineRule="exact"/>
                    <w:ind w:leftChars="228" w:left="876"/>
                    <w:jc w:val="both"/>
                  </w:pPr>
                  <w:r>
                    <w:t>Pre-configured FR2 gap + Pre-configured FR2 gap</w:t>
                  </w:r>
                </w:p>
                <w:p w14:paraId="75E98B40" w14:textId="77777777" w:rsidR="00074213" w:rsidRDefault="009544EC">
                  <w:pPr>
                    <w:widowControl w:val="0"/>
                    <w:numPr>
                      <w:ilvl w:val="1"/>
                      <w:numId w:val="7"/>
                    </w:numPr>
                    <w:spacing w:line="240" w:lineRule="exact"/>
                    <w:ind w:leftChars="228" w:left="876"/>
                    <w:jc w:val="both"/>
                  </w:pPr>
                  <w:r>
                    <w:t>2 Pre-configured FR1 gap + Pre-configured FR2 gap</w:t>
                  </w:r>
                </w:p>
                <w:p w14:paraId="1B901ACD" w14:textId="77777777" w:rsidR="00074213" w:rsidRDefault="009544EC">
                  <w:pPr>
                    <w:widowControl w:val="0"/>
                    <w:numPr>
                      <w:ilvl w:val="1"/>
                      <w:numId w:val="7"/>
                    </w:numPr>
                    <w:spacing w:line="240" w:lineRule="exact"/>
                    <w:ind w:leftChars="228" w:left="876"/>
                    <w:jc w:val="both"/>
                  </w:pPr>
                  <w:r>
                    <w:t>Pre-configured FR1 gap + 2 Pre-configured FR2 gap</w:t>
                  </w:r>
                </w:p>
              </w:tc>
            </w:tr>
            <w:tr w:rsidR="00074213" w14:paraId="73ECC701" w14:textId="77777777">
              <w:tc>
                <w:tcPr>
                  <w:tcW w:w="1868" w:type="dxa"/>
                  <w:shd w:val="clear" w:color="auto" w:fill="auto"/>
                </w:tcPr>
                <w:p w14:paraId="5B0CAF7B" w14:textId="77777777" w:rsidR="00074213" w:rsidRDefault="009544EC">
                  <w:pPr>
                    <w:spacing w:line="240" w:lineRule="exact"/>
                  </w:pPr>
                  <w:r>
                    <w:t>Only NCSG is included in the combination</w:t>
                  </w:r>
                </w:p>
              </w:tc>
              <w:tc>
                <w:tcPr>
                  <w:tcW w:w="4707" w:type="dxa"/>
                  <w:shd w:val="clear" w:color="auto" w:fill="auto"/>
                </w:tcPr>
                <w:p w14:paraId="10B4E186" w14:textId="77777777" w:rsidR="00074213" w:rsidRDefault="009544EC">
                  <w:pPr>
                    <w:widowControl w:val="0"/>
                    <w:numPr>
                      <w:ilvl w:val="1"/>
                      <w:numId w:val="7"/>
                    </w:numPr>
                    <w:spacing w:line="240" w:lineRule="exact"/>
                    <w:ind w:leftChars="228" w:left="876"/>
                    <w:jc w:val="both"/>
                  </w:pPr>
                  <w:r>
                    <w:t>NCSG per-UE gap + NCSG per-UE gap</w:t>
                  </w:r>
                </w:p>
                <w:p w14:paraId="063C8203" w14:textId="77777777" w:rsidR="00074213" w:rsidRDefault="009544EC">
                  <w:pPr>
                    <w:widowControl w:val="0"/>
                    <w:numPr>
                      <w:ilvl w:val="1"/>
                      <w:numId w:val="7"/>
                    </w:numPr>
                    <w:spacing w:line="240" w:lineRule="exact"/>
                    <w:ind w:leftChars="228" w:left="876"/>
                    <w:jc w:val="both"/>
                  </w:pPr>
                  <w:r>
                    <w:t>NCSG FR1 gap + NCSG FR1 gap</w:t>
                  </w:r>
                </w:p>
                <w:p w14:paraId="5A5466A2" w14:textId="77777777" w:rsidR="00074213" w:rsidRDefault="009544EC">
                  <w:pPr>
                    <w:widowControl w:val="0"/>
                    <w:numPr>
                      <w:ilvl w:val="1"/>
                      <w:numId w:val="7"/>
                    </w:numPr>
                    <w:spacing w:line="240" w:lineRule="exact"/>
                    <w:ind w:leftChars="228" w:left="876"/>
                    <w:jc w:val="both"/>
                  </w:pPr>
                  <w:r>
                    <w:lastRenderedPageBreak/>
                    <w:t>NCSG FR2 gap + NCSG FR2 gap</w:t>
                  </w:r>
                </w:p>
                <w:p w14:paraId="72F241DF" w14:textId="77777777" w:rsidR="00074213" w:rsidRDefault="009544EC">
                  <w:pPr>
                    <w:widowControl w:val="0"/>
                    <w:numPr>
                      <w:ilvl w:val="1"/>
                      <w:numId w:val="7"/>
                    </w:numPr>
                    <w:spacing w:line="240" w:lineRule="exact"/>
                    <w:ind w:leftChars="228" w:left="876"/>
                    <w:jc w:val="both"/>
                  </w:pPr>
                  <w:r>
                    <w:t>2 NCSG FR1 gap + NCSG FR2 gap</w:t>
                  </w:r>
                </w:p>
                <w:p w14:paraId="52D5ECDD" w14:textId="77777777" w:rsidR="00074213" w:rsidRDefault="009544EC">
                  <w:pPr>
                    <w:widowControl w:val="0"/>
                    <w:numPr>
                      <w:ilvl w:val="1"/>
                      <w:numId w:val="7"/>
                    </w:numPr>
                    <w:spacing w:line="240" w:lineRule="exact"/>
                    <w:ind w:leftChars="228" w:left="876"/>
                    <w:jc w:val="both"/>
                  </w:pPr>
                  <w:r>
                    <w:t>NCSG FR1 gap + 2 NCSG FR2 gap</w:t>
                  </w:r>
                </w:p>
              </w:tc>
            </w:tr>
            <w:tr w:rsidR="00074213" w14:paraId="36DFE0E1" w14:textId="77777777">
              <w:tc>
                <w:tcPr>
                  <w:tcW w:w="1868" w:type="dxa"/>
                  <w:shd w:val="clear" w:color="auto" w:fill="auto"/>
                </w:tcPr>
                <w:p w14:paraId="5D9B60B5" w14:textId="77777777" w:rsidR="00074213" w:rsidRDefault="009544EC">
                  <w:pPr>
                    <w:spacing w:line="240" w:lineRule="exact"/>
                  </w:pPr>
                  <w:r>
                    <w:lastRenderedPageBreak/>
                    <w:t>Only Pre-MG and legacy MG are included in the combination</w:t>
                  </w:r>
                </w:p>
              </w:tc>
              <w:tc>
                <w:tcPr>
                  <w:tcW w:w="4707" w:type="dxa"/>
                  <w:shd w:val="clear" w:color="auto" w:fill="auto"/>
                </w:tcPr>
                <w:p w14:paraId="2CD9D699" w14:textId="77777777" w:rsidR="00074213" w:rsidRDefault="009544EC">
                  <w:pPr>
                    <w:widowControl w:val="0"/>
                    <w:numPr>
                      <w:ilvl w:val="1"/>
                      <w:numId w:val="7"/>
                    </w:numPr>
                    <w:spacing w:line="240" w:lineRule="exact"/>
                    <w:ind w:leftChars="228" w:left="876"/>
                    <w:jc w:val="both"/>
                  </w:pPr>
                  <w:r>
                    <w:t>Legacy per-UE gap + Pre-configured per-UE gap</w:t>
                  </w:r>
                </w:p>
                <w:p w14:paraId="3C0A7310" w14:textId="77777777" w:rsidR="00074213" w:rsidRDefault="009544EC">
                  <w:pPr>
                    <w:widowControl w:val="0"/>
                    <w:numPr>
                      <w:ilvl w:val="1"/>
                      <w:numId w:val="7"/>
                    </w:numPr>
                    <w:spacing w:line="240" w:lineRule="exact"/>
                    <w:ind w:leftChars="228" w:left="876"/>
                    <w:jc w:val="both"/>
                  </w:pPr>
                  <w:r>
                    <w:t>Legacy FR1 gap + Pre-configured FR1 gap</w:t>
                  </w:r>
                </w:p>
                <w:p w14:paraId="77ED1197" w14:textId="77777777" w:rsidR="00074213" w:rsidRDefault="009544EC">
                  <w:pPr>
                    <w:widowControl w:val="0"/>
                    <w:numPr>
                      <w:ilvl w:val="1"/>
                      <w:numId w:val="7"/>
                    </w:numPr>
                    <w:spacing w:line="240" w:lineRule="exact"/>
                    <w:ind w:leftChars="228" w:left="876"/>
                    <w:jc w:val="both"/>
                  </w:pPr>
                  <w:r>
                    <w:t>Legacy FR2 gap + Pre-configured FR2 gap</w:t>
                  </w:r>
                </w:p>
                <w:p w14:paraId="5CC8B375" w14:textId="77777777" w:rsidR="00074213" w:rsidRDefault="009544EC">
                  <w:pPr>
                    <w:widowControl w:val="0"/>
                    <w:numPr>
                      <w:ilvl w:val="1"/>
                      <w:numId w:val="7"/>
                    </w:numPr>
                    <w:spacing w:line="240" w:lineRule="exact"/>
                    <w:ind w:leftChars="228" w:left="876"/>
                    <w:jc w:val="both"/>
                  </w:pPr>
                  <w:r>
                    <w:t>2 Legacy FR1 gap + Pre-configured FR2 gap</w:t>
                  </w:r>
                </w:p>
                <w:p w14:paraId="1A997509" w14:textId="77777777" w:rsidR="00074213" w:rsidRDefault="009544EC">
                  <w:pPr>
                    <w:widowControl w:val="0"/>
                    <w:numPr>
                      <w:ilvl w:val="1"/>
                      <w:numId w:val="7"/>
                    </w:numPr>
                    <w:spacing w:line="240" w:lineRule="exact"/>
                    <w:ind w:leftChars="228" w:left="876"/>
                    <w:jc w:val="both"/>
                  </w:pPr>
                  <w:r>
                    <w:t>Legacy FR1 gap + 2 Pre-configured FR2 gap</w:t>
                  </w:r>
                </w:p>
                <w:p w14:paraId="0C2B9278" w14:textId="77777777" w:rsidR="00074213" w:rsidRDefault="009544EC">
                  <w:pPr>
                    <w:widowControl w:val="0"/>
                    <w:numPr>
                      <w:ilvl w:val="1"/>
                      <w:numId w:val="7"/>
                    </w:numPr>
                    <w:spacing w:line="240" w:lineRule="exact"/>
                    <w:ind w:leftChars="228" w:left="876"/>
                    <w:jc w:val="both"/>
                  </w:pPr>
                  <w:r>
                    <w:t>2 Legacy FR2 gap + Pre-configured FR1 gap</w:t>
                  </w:r>
                </w:p>
                <w:p w14:paraId="7E9EC1E8" w14:textId="77777777" w:rsidR="00074213" w:rsidRDefault="009544EC">
                  <w:pPr>
                    <w:widowControl w:val="0"/>
                    <w:numPr>
                      <w:ilvl w:val="1"/>
                      <w:numId w:val="7"/>
                    </w:numPr>
                    <w:spacing w:line="240" w:lineRule="exact"/>
                    <w:ind w:leftChars="228" w:left="876"/>
                    <w:jc w:val="both"/>
                  </w:pPr>
                  <w:r>
                    <w:t>Legacy FR2 gap + 2 Pre-configured FR1 gap</w:t>
                  </w:r>
                </w:p>
                <w:p w14:paraId="2B81E9F4" w14:textId="77777777" w:rsidR="00074213" w:rsidRDefault="009544EC">
                  <w:pPr>
                    <w:widowControl w:val="0"/>
                    <w:numPr>
                      <w:ilvl w:val="1"/>
                      <w:numId w:val="7"/>
                    </w:numPr>
                    <w:spacing w:line="240" w:lineRule="exact"/>
                    <w:ind w:leftChars="228" w:left="876"/>
                    <w:jc w:val="both"/>
                  </w:pPr>
                  <w:r>
                    <w:t>Legacy FR1 gap + Pre-configured FR1 gap + Pre-configured FR2 gap</w:t>
                  </w:r>
                </w:p>
                <w:p w14:paraId="31F8F51B" w14:textId="77777777" w:rsidR="00074213" w:rsidRDefault="009544EC">
                  <w:pPr>
                    <w:widowControl w:val="0"/>
                    <w:numPr>
                      <w:ilvl w:val="1"/>
                      <w:numId w:val="7"/>
                    </w:numPr>
                    <w:spacing w:line="240" w:lineRule="exact"/>
                    <w:ind w:leftChars="228" w:left="876"/>
                    <w:jc w:val="both"/>
                  </w:pPr>
                  <w:r>
                    <w:t>Legacy FR2 gap + Pre-configured FR1 gap + Pre-configured FR2 gap</w:t>
                  </w:r>
                </w:p>
              </w:tc>
            </w:tr>
            <w:tr w:rsidR="00074213" w14:paraId="225265EA" w14:textId="77777777">
              <w:tc>
                <w:tcPr>
                  <w:tcW w:w="1868" w:type="dxa"/>
                  <w:shd w:val="clear" w:color="auto" w:fill="auto"/>
                </w:tcPr>
                <w:p w14:paraId="45C2E9EF" w14:textId="77777777" w:rsidR="00074213" w:rsidRDefault="009544EC">
                  <w:pPr>
                    <w:spacing w:line="240" w:lineRule="exact"/>
                  </w:pPr>
                  <w:r>
                    <w:t>Only NCSG and legacy MG are included in the combination</w:t>
                  </w:r>
                </w:p>
              </w:tc>
              <w:tc>
                <w:tcPr>
                  <w:tcW w:w="4707" w:type="dxa"/>
                  <w:shd w:val="clear" w:color="auto" w:fill="auto"/>
                </w:tcPr>
                <w:p w14:paraId="619559A1" w14:textId="77777777" w:rsidR="00074213" w:rsidRDefault="009544EC">
                  <w:pPr>
                    <w:widowControl w:val="0"/>
                    <w:numPr>
                      <w:ilvl w:val="1"/>
                      <w:numId w:val="7"/>
                    </w:numPr>
                    <w:spacing w:line="240" w:lineRule="exact"/>
                    <w:ind w:leftChars="228" w:left="876"/>
                    <w:jc w:val="both"/>
                  </w:pPr>
                  <w:r>
                    <w:t>Legacy per-UE gap + NCSG per-UE gap</w:t>
                  </w:r>
                </w:p>
                <w:p w14:paraId="399C4D3B" w14:textId="77777777" w:rsidR="00074213" w:rsidRDefault="009544EC">
                  <w:pPr>
                    <w:widowControl w:val="0"/>
                    <w:numPr>
                      <w:ilvl w:val="1"/>
                      <w:numId w:val="7"/>
                    </w:numPr>
                    <w:spacing w:line="240" w:lineRule="exact"/>
                    <w:ind w:leftChars="228" w:left="876"/>
                    <w:jc w:val="both"/>
                  </w:pPr>
                  <w:r>
                    <w:t>Legacy FR1 gap + NCSG FR1 gap</w:t>
                  </w:r>
                </w:p>
                <w:p w14:paraId="3C4B9ECF" w14:textId="77777777" w:rsidR="00074213" w:rsidRDefault="009544EC">
                  <w:pPr>
                    <w:widowControl w:val="0"/>
                    <w:numPr>
                      <w:ilvl w:val="1"/>
                      <w:numId w:val="7"/>
                    </w:numPr>
                    <w:spacing w:line="240" w:lineRule="exact"/>
                    <w:ind w:leftChars="228" w:left="876"/>
                    <w:jc w:val="both"/>
                  </w:pPr>
                  <w:r>
                    <w:t>Legacy FR2 gap + NCSG FR2 gap</w:t>
                  </w:r>
                </w:p>
                <w:p w14:paraId="3C1844E4" w14:textId="77777777" w:rsidR="00074213" w:rsidRDefault="009544EC">
                  <w:pPr>
                    <w:widowControl w:val="0"/>
                    <w:numPr>
                      <w:ilvl w:val="1"/>
                      <w:numId w:val="7"/>
                    </w:numPr>
                    <w:spacing w:line="240" w:lineRule="exact"/>
                    <w:ind w:leftChars="228" w:left="876"/>
                    <w:jc w:val="both"/>
                  </w:pPr>
                  <w:r>
                    <w:t>2 Legacy FR1 gap + NCSG FR2 gap</w:t>
                  </w:r>
                </w:p>
                <w:p w14:paraId="0A17A291" w14:textId="77777777" w:rsidR="00074213" w:rsidRDefault="009544EC">
                  <w:pPr>
                    <w:widowControl w:val="0"/>
                    <w:numPr>
                      <w:ilvl w:val="1"/>
                      <w:numId w:val="7"/>
                    </w:numPr>
                    <w:spacing w:line="240" w:lineRule="exact"/>
                    <w:ind w:leftChars="228" w:left="876"/>
                    <w:jc w:val="both"/>
                  </w:pPr>
                  <w:r>
                    <w:t>Legacy FR1 gap + 2 NCSG FR2 gap</w:t>
                  </w:r>
                </w:p>
                <w:p w14:paraId="47C44FF2" w14:textId="77777777" w:rsidR="00074213" w:rsidRDefault="009544EC">
                  <w:pPr>
                    <w:widowControl w:val="0"/>
                    <w:numPr>
                      <w:ilvl w:val="1"/>
                      <w:numId w:val="7"/>
                    </w:numPr>
                    <w:spacing w:line="240" w:lineRule="exact"/>
                    <w:ind w:leftChars="228" w:left="876"/>
                    <w:jc w:val="both"/>
                  </w:pPr>
                  <w:r>
                    <w:t>2 Legacy FR2 gap + NCSG FR1 gap</w:t>
                  </w:r>
                </w:p>
                <w:p w14:paraId="513BC464" w14:textId="77777777" w:rsidR="00074213" w:rsidRDefault="009544EC">
                  <w:pPr>
                    <w:widowControl w:val="0"/>
                    <w:numPr>
                      <w:ilvl w:val="1"/>
                      <w:numId w:val="7"/>
                    </w:numPr>
                    <w:spacing w:line="240" w:lineRule="exact"/>
                    <w:ind w:leftChars="228" w:left="876"/>
                    <w:jc w:val="both"/>
                  </w:pPr>
                  <w:r>
                    <w:t>Legacy FR2 gap + 2 NCSG FR1 gap</w:t>
                  </w:r>
                </w:p>
                <w:p w14:paraId="7CEA031F" w14:textId="77777777" w:rsidR="00074213" w:rsidRDefault="009544EC">
                  <w:pPr>
                    <w:widowControl w:val="0"/>
                    <w:numPr>
                      <w:ilvl w:val="1"/>
                      <w:numId w:val="7"/>
                    </w:numPr>
                    <w:spacing w:line="240" w:lineRule="exact"/>
                    <w:ind w:leftChars="228" w:left="876"/>
                    <w:jc w:val="both"/>
                  </w:pPr>
                  <w:r>
                    <w:t>Legacy FR1 gap + NCSG FR1 gap + NCSG FR2 gap</w:t>
                  </w:r>
                </w:p>
                <w:p w14:paraId="3886B173" w14:textId="77777777" w:rsidR="00074213" w:rsidRDefault="009544EC">
                  <w:pPr>
                    <w:widowControl w:val="0"/>
                    <w:numPr>
                      <w:ilvl w:val="1"/>
                      <w:numId w:val="7"/>
                    </w:numPr>
                    <w:spacing w:line="240" w:lineRule="exact"/>
                    <w:ind w:leftChars="228" w:left="876"/>
                    <w:jc w:val="both"/>
                  </w:pPr>
                  <w:r>
                    <w:t>Legacy FR2 gap + NCSG FR1 gap + NCSG FR2 gap</w:t>
                  </w:r>
                </w:p>
              </w:tc>
            </w:tr>
            <w:tr w:rsidR="00074213" w14:paraId="70755008" w14:textId="77777777">
              <w:tc>
                <w:tcPr>
                  <w:tcW w:w="1868" w:type="dxa"/>
                  <w:shd w:val="clear" w:color="auto" w:fill="auto"/>
                </w:tcPr>
                <w:p w14:paraId="4E1C9361" w14:textId="77777777" w:rsidR="00074213" w:rsidRDefault="009544EC">
                  <w:pPr>
                    <w:spacing w:line="240" w:lineRule="exact"/>
                  </w:pPr>
                  <w:r>
                    <w:t>Only Pre-MG and NCSG are included in the combination</w:t>
                  </w:r>
                </w:p>
              </w:tc>
              <w:tc>
                <w:tcPr>
                  <w:tcW w:w="4707" w:type="dxa"/>
                  <w:shd w:val="clear" w:color="auto" w:fill="auto"/>
                </w:tcPr>
                <w:p w14:paraId="394ED41E" w14:textId="77777777" w:rsidR="00074213" w:rsidRDefault="009544EC">
                  <w:pPr>
                    <w:widowControl w:val="0"/>
                    <w:numPr>
                      <w:ilvl w:val="1"/>
                      <w:numId w:val="8"/>
                    </w:numPr>
                    <w:spacing w:line="240" w:lineRule="exact"/>
                    <w:ind w:leftChars="228" w:left="876"/>
                    <w:jc w:val="both"/>
                  </w:pPr>
                  <w:r>
                    <w:t>Pre-configured per-UE gap + NCSG per-UE gap</w:t>
                  </w:r>
                </w:p>
                <w:p w14:paraId="202C619C" w14:textId="77777777" w:rsidR="00074213" w:rsidRDefault="009544EC">
                  <w:pPr>
                    <w:widowControl w:val="0"/>
                    <w:numPr>
                      <w:ilvl w:val="1"/>
                      <w:numId w:val="8"/>
                    </w:numPr>
                    <w:spacing w:line="240" w:lineRule="exact"/>
                    <w:ind w:leftChars="228" w:left="876"/>
                    <w:jc w:val="both"/>
                  </w:pPr>
                  <w:r>
                    <w:t>Pre-configured FR1 gap + NCSG FR1 gap</w:t>
                  </w:r>
                </w:p>
                <w:p w14:paraId="61A967ED" w14:textId="77777777" w:rsidR="00074213" w:rsidRDefault="009544EC">
                  <w:pPr>
                    <w:widowControl w:val="0"/>
                    <w:numPr>
                      <w:ilvl w:val="1"/>
                      <w:numId w:val="8"/>
                    </w:numPr>
                    <w:spacing w:line="240" w:lineRule="exact"/>
                    <w:ind w:leftChars="228" w:left="876"/>
                    <w:jc w:val="both"/>
                  </w:pPr>
                  <w:r>
                    <w:t>Pre-configured FR1 gap + NCSG FR2 gap</w:t>
                  </w:r>
                </w:p>
                <w:p w14:paraId="3B04C929" w14:textId="77777777" w:rsidR="00074213" w:rsidRDefault="009544EC">
                  <w:pPr>
                    <w:widowControl w:val="0"/>
                    <w:numPr>
                      <w:ilvl w:val="1"/>
                      <w:numId w:val="8"/>
                    </w:numPr>
                    <w:spacing w:line="240" w:lineRule="exact"/>
                    <w:ind w:leftChars="228" w:left="876"/>
                    <w:jc w:val="both"/>
                  </w:pPr>
                  <w:r>
                    <w:t>2 Pre-configured FR1 gap + NCSG FR2 gap</w:t>
                  </w:r>
                </w:p>
                <w:p w14:paraId="41A61079" w14:textId="77777777" w:rsidR="00074213" w:rsidRDefault="009544EC">
                  <w:pPr>
                    <w:widowControl w:val="0"/>
                    <w:numPr>
                      <w:ilvl w:val="1"/>
                      <w:numId w:val="8"/>
                    </w:numPr>
                    <w:spacing w:line="240" w:lineRule="exact"/>
                    <w:ind w:leftChars="228" w:left="876"/>
                    <w:jc w:val="both"/>
                  </w:pPr>
                  <w:r>
                    <w:t>Pre-configured FR1 gap + 2 NCSG FR2 gap</w:t>
                  </w:r>
                </w:p>
                <w:p w14:paraId="1AD2BEFC" w14:textId="77777777" w:rsidR="00074213" w:rsidRDefault="009544EC">
                  <w:pPr>
                    <w:widowControl w:val="0"/>
                    <w:numPr>
                      <w:ilvl w:val="1"/>
                      <w:numId w:val="8"/>
                    </w:numPr>
                    <w:spacing w:line="240" w:lineRule="exact"/>
                    <w:ind w:leftChars="228" w:left="876"/>
                    <w:jc w:val="both"/>
                  </w:pPr>
                  <w:r>
                    <w:t>Pre-configured FR1 gap + NCSG FR1 gap + NCSG FR2 gap</w:t>
                  </w:r>
                </w:p>
                <w:p w14:paraId="21F598E6" w14:textId="77777777" w:rsidR="00074213" w:rsidRDefault="009544EC">
                  <w:pPr>
                    <w:widowControl w:val="0"/>
                    <w:numPr>
                      <w:ilvl w:val="1"/>
                      <w:numId w:val="8"/>
                    </w:numPr>
                    <w:spacing w:line="240" w:lineRule="exact"/>
                    <w:ind w:leftChars="228" w:left="876"/>
                    <w:jc w:val="both"/>
                  </w:pPr>
                  <w:r>
                    <w:t>Pre-configured FR2 gap + NCSG FR1 gap</w:t>
                  </w:r>
                </w:p>
                <w:p w14:paraId="65F770BE" w14:textId="77777777" w:rsidR="00074213" w:rsidRDefault="009544EC">
                  <w:pPr>
                    <w:widowControl w:val="0"/>
                    <w:numPr>
                      <w:ilvl w:val="1"/>
                      <w:numId w:val="8"/>
                    </w:numPr>
                    <w:spacing w:line="240" w:lineRule="exact"/>
                    <w:ind w:leftChars="228" w:left="876"/>
                    <w:jc w:val="both"/>
                  </w:pPr>
                  <w:r>
                    <w:t>2 Pre-configured FR2 gap + NCSG FR1 gap</w:t>
                  </w:r>
                </w:p>
                <w:p w14:paraId="60AD03E9" w14:textId="77777777" w:rsidR="00074213" w:rsidRDefault="009544EC">
                  <w:pPr>
                    <w:widowControl w:val="0"/>
                    <w:numPr>
                      <w:ilvl w:val="1"/>
                      <w:numId w:val="8"/>
                    </w:numPr>
                    <w:spacing w:line="240" w:lineRule="exact"/>
                    <w:ind w:leftChars="228" w:left="876"/>
                    <w:jc w:val="both"/>
                  </w:pPr>
                  <w:r>
                    <w:lastRenderedPageBreak/>
                    <w:t>Pre-configured FR2 gap + 2 NCSG FR1 gap</w:t>
                  </w:r>
                </w:p>
                <w:p w14:paraId="687BE825" w14:textId="77777777" w:rsidR="00074213" w:rsidRDefault="009544EC">
                  <w:pPr>
                    <w:widowControl w:val="0"/>
                    <w:numPr>
                      <w:ilvl w:val="1"/>
                      <w:numId w:val="8"/>
                    </w:numPr>
                    <w:spacing w:line="240" w:lineRule="exact"/>
                    <w:ind w:leftChars="228" w:left="876"/>
                    <w:jc w:val="both"/>
                  </w:pPr>
                  <w:r>
                    <w:t>Pre-configured FR2 gap + NCSG FR1 gap + NCSG FR2 gap</w:t>
                  </w:r>
                </w:p>
                <w:p w14:paraId="7485BFDC" w14:textId="77777777" w:rsidR="00074213" w:rsidRDefault="009544EC">
                  <w:pPr>
                    <w:widowControl w:val="0"/>
                    <w:numPr>
                      <w:ilvl w:val="1"/>
                      <w:numId w:val="8"/>
                    </w:numPr>
                    <w:spacing w:line="240" w:lineRule="exact"/>
                    <w:ind w:leftChars="228" w:left="876"/>
                    <w:jc w:val="both"/>
                  </w:pPr>
                  <w:r>
                    <w:t>Pre-configured FR2 gap + NCSG FR2 gap</w:t>
                  </w:r>
                </w:p>
                <w:p w14:paraId="4A1E54C1" w14:textId="77777777" w:rsidR="00074213" w:rsidRDefault="009544EC">
                  <w:pPr>
                    <w:widowControl w:val="0"/>
                    <w:numPr>
                      <w:ilvl w:val="1"/>
                      <w:numId w:val="8"/>
                    </w:numPr>
                    <w:spacing w:line="240" w:lineRule="exact"/>
                    <w:ind w:leftChars="228" w:left="876"/>
                    <w:jc w:val="both"/>
                  </w:pPr>
                  <w:r>
                    <w:t>Pre-configured FR1 gap + Pre-configured FR2 gap + NCSG FR2 gap</w:t>
                  </w:r>
                </w:p>
                <w:p w14:paraId="08A65771" w14:textId="77777777" w:rsidR="00074213" w:rsidRDefault="009544EC">
                  <w:pPr>
                    <w:widowControl w:val="0"/>
                    <w:numPr>
                      <w:ilvl w:val="1"/>
                      <w:numId w:val="8"/>
                    </w:numPr>
                    <w:spacing w:line="240" w:lineRule="exact"/>
                    <w:ind w:leftChars="228" w:left="876"/>
                    <w:jc w:val="both"/>
                  </w:pPr>
                  <w:r>
                    <w:t>Pre-configured FR1 gap + Pre-configured FR2 gap + NCSG FR1 gap</w:t>
                  </w:r>
                </w:p>
              </w:tc>
            </w:tr>
            <w:tr w:rsidR="00074213" w14:paraId="4D55D68B" w14:textId="77777777">
              <w:tc>
                <w:tcPr>
                  <w:tcW w:w="1868" w:type="dxa"/>
                  <w:shd w:val="clear" w:color="auto" w:fill="auto"/>
                </w:tcPr>
                <w:p w14:paraId="5F8C35C5" w14:textId="77777777" w:rsidR="00074213" w:rsidRDefault="009544EC">
                  <w:pPr>
                    <w:spacing w:line="240" w:lineRule="exact"/>
                  </w:pPr>
                  <w:r>
                    <w:lastRenderedPageBreak/>
                    <w:t>Pre-MG, NCSG and legacy MG are included in the combination</w:t>
                  </w:r>
                </w:p>
              </w:tc>
              <w:tc>
                <w:tcPr>
                  <w:tcW w:w="4707" w:type="dxa"/>
                  <w:shd w:val="clear" w:color="auto" w:fill="auto"/>
                </w:tcPr>
                <w:p w14:paraId="20F7B1F1" w14:textId="77777777" w:rsidR="00074213" w:rsidRDefault="009544EC">
                  <w:pPr>
                    <w:widowControl w:val="0"/>
                    <w:numPr>
                      <w:ilvl w:val="1"/>
                      <w:numId w:val="9"/>
                    </w:numPr>
                    <w:spacing w:line="240" w:lineRule="exact"/>
                    <w:ind w:leftChars="228" w:left="876"/>
                    <w:jc w:val="both"/>
                  </w:pPr>
                  <w:r>
                    <w:t>Pre-configured FR1 gap + NCSG FR1 gap + legacy FR2 MG</w:t>
                  </w:r>
                </w:p>
                <w:p w14:paraId="59722931" w14:textId="77777777" w:rsidR="00074213" w:rsidRDefault="009544EC">
                  <w:pPr>
                    <w:widowControl w:val="0"/>
                    <w:numPr>
                      <w:ilvl w:val="1"/>
                      <w:numId w:val="9"/>
                    </w:numPr>
                    <w:spacing w:line="240" w:lineRule="exact"/>
                    <w:ind w:leftChars="228" w:left="876"/>
                    <w:jc w:val="both"/>
                  </w:pPr>
                  <w:r>
                    <w:t>Pre-configured FR1 gap + legacy FR1 gap + NCSG FR2 MG</w:t>
                  </w:r>
                </w:p>
                <w:p w14:paraId="0BA310F3" w14:textId="77777777" w:rsidR="00074213" w:rsidRDefault="009544EC">
                  <w:pPr>
                    <w:widowControl w:val="0"/>
                    <w:numPr>
                      <w:ilvl w:val="1"/>
                      <w:numId w:val="9"/>
                    </w:numPr>
                    <w:spacing w:line="240" w:lineRule="exact"/>
                    <w:ind w:leftChars="228" w:left="876"/>
                    <w:jc w:val="both"/>
                  </w:pPr>
                  <w:r>
                    <w:t>legacy FR1 gap + NCSG FR1 gap + Pre-configured FR2 MG</w:t>
                  </w:r>
                </w:p>
                <w:p w14:paraId="09CDED15" w14:textId="77777777" w:rsidR="00074213" w:rsidRDefault="009544EC">
                  <w:pPr>
                    <w:widowControl w:val="0"/>
                    <w:numPr>
                      <w:ilvl w:val="1"/>
                      <w:numId w:val="9"/>
                    </w:numPr>
                    <w:spacing w:line="240" w:lineRule="exact"/>
                    <w:ind w:leftChars="228" w:left="876"/>
                    <w:jc w:val="both"/>
                  </w:pPr>
                  <w:r>
                    <w:t>Pre-configured FR1 gap + NCSG FR2 gap + legacy FR2 MG</w:t>
                  </w:r>
                </w:p>
                <w:p w14:paraId="3C0CF7F3" w14:textId="77777777" w:rsidR="00074213" w:rsidRDefault="009544EC">
                  <w:pPr>
                    <w:widowControl w:val="0"/>
                    <w:numPr>
                      <w:ilvl w:val="1"/>
                      <w:numId w:val="9"/>
                    </w:numPr>
                    <w:spacing w:line="240" w:lineRule="exact"/>
                    <w:ind w:leftChars="228" w:left="876"/>
                    <w:jc w:val="both"/>
                  </w:pPr>
                  <w:r>
                    <w:t>Pre-configured FR1 gap + legacy FR2 gap + NCSG FR2 MG</w:t>
                  </w:r>
                </w:p>
                <w:p w14:paraId="5890FD64" w14:textId="77777777" w:rsidR="00074213" w:rsidRDefault="009544EC">
                  <w:pPr>
                    <w:widowControl w:val="0"/>
                    <w:numPr>
                      <w:ilvl w:val="1"/>
                      <w:numId w:val="9"/>
                    </w:numPr>
                    <w:spacing w:line="240" w:lineRule="exact"/>
                    <w:ind w:leftChars="228" w:left="876"/>
                    <w:jc w:val="both"/>
                  </w:pPr>
                  <w:r>
                    <w:t>legacy FR1 gap + NCSG FR2 gap + Pre-configured FR2 MG</w:t>
                  </w:r>
                </w:p>
              </w:tc>
            </w:tr>
          </w:tbl>
          <w:p w14:paraId="71147DF1" w14:textId="77777777" w:rsidR="00074213" w:rsidRDefault="00074213">
            <w:pPr>
              <w:tabs>
                <w:tab w:val="left" w:pos="1134"/>
              </w:tabs>
              <w:spacing w:line="240" w:lineRule="exact"/>
              <w:rPr>
                <w:rFonts w:eastAsia="Yu Mincho"/>
              </w:rPr>
            </w:pPr>
          </w:p>
          <w:p w14:paraId="3A307286" w14:textId="77777777" w:rsidR="00074213" w:rsidRDefault="009544EC">
            <w:pPr>
              <w:spacing w:line="240" w:lineRule="exact"/>
              <w:rPr>
                <w:rFonts w:eastAsia="Yu Mincho"/>
                <w:b/>
                <w:bCs/>
                <w:i/>
                <w:iCs/>
              </w:rPr>
            </w:pPr>
            <w:r>
              <w:rPr>
                <w:rFonts w:eastAsia="Yu Mincho"/>
                <w:b/>
                <w:bCs/>
                <w:i/>
                <w:iCs/>
              </w:rPr>
              <w:t>Proposal 5:</w:t>
            </w:r>
            <w:r>
              <w:rPr>
                <w:rFonts w:eastAsia="Yu Mincho" w:hint="eastAsia"/>
                <w:b/>
                <w:bCs/>
                <w:i/>
                <w:iCs/>
              </w:rPr>
              <w:t xml:space="preserve"> W</w:t>
            </w:r>
            <w:r>
              <w:rPr>
                <w:rFonts w:eastAsia="Yu Mincho"/>
                <w:b/>
                <w:bCs/>
                <w:i/>
                <w:iCs/>
              </w:rPr>
              <w:t xml:space="preserve">hen there is Pre-MG, the definition of concurrent measurement gaps can be updated as: network provide multiple measurement gaps configured by RRC message(s) and </w:t>
            </w:r>
            <w:r>
              <w:rPr>
                <w:rFonts w:eastAsia="Yu Mincho"/>
                <w:b/>
                <w:bCs/>
                <w:i/>
                <w:iCs/>
                <w:u w:val="single"/>
              </w:rPr>
              <w:t>Pre-MG is activated</w:t>
            </w:r>
            <w:r>
              <w:rPr>
                <w:rFonts w:eastAsia="Yu Mincho"/>
                <w:b/>
                <w:bCs/>
                <w:i/>
                <w:iCs/>
              </w:rPr>
              <w:t>.</w:t>
            </w:r>
          </w:p>
          <w:p w14:paraId="6FA64EC7" w14:textId="77777777" w:rsidR="00074213" w:rsidRDefault="009544EC">
            <w:pPr>
              <w:spacing w:line="240" w:lineRule="exact"/>
              <w:rPr>
                <w:rFonts w:eastAsia="Yu Mincho"/>
                <w:b/>
                <w:bCs/>
                <w:i/>
                <w:iCs/>
              </w:rPr>
            </w:pPr>
            <w:r>
              <w:rPr>
                <w:rFonts w:eastAsia="Yu Mincho"/>
                <w:b/>
                <w:bCs/>
                <w:i/>
                <w:iCs/>
              </w:rPr>
              <w:t>Proposal 6:</w:t>
            </w:r>
            <w:r>
              <w:rPr>
                <w:rFonts w:eastAsia="Yu Mincho" w:hint="eastAsia"/>
                <w:b/>
                <w:bCs/>
                <w:i/>
                <w:iCs/>
              </w:rPr>
              <w:t xml:space="preserve"> </w:t>
            </w:r>
            <w:r>
              <w:rPr>
                <w:rFonts w:eastAsia="Yu Mincho"/>
                <w:b/>
                <w:bCs/>
                <w:i/>
                <w:iCs/>
              </w:rPr>
              <w:t>For NCSG, the existing definition of concurrent measurement gaps can be reused, which is network provide multiple measurement gaps configured by RRC message(s).</w:t>
            </w:r>
          </w:p>
          <w:p w14:paraId="5A2908CD" w14:textId="77777777" w:rsidR="00074213" w:rsidRDefault="009544EC">
            <w:pPr>
              <w:spacing w:line="240" w:lineRule="exact"/>
              <w:rPr>
                <w:rFonts w:eastAsia="Yu Mincho"/>
                <w:b/>
                <w:bCs/>
                <w:i/>
                <w:iCs/>
              </w:rPr>
            </w:pPr>
            <w:r>
              <w:rPr>
                <w:rFonts w:eastAsia="Yu Mincho"/>
                <w:b/>
                <w:bCs/>
                <w:i/>
                <w:iCs/>
              </w:rPr>
              <w:t>Proposal 7: when Pre-MG is included in concurrent MGs</w:t>
            </w:r>
            <w:r>
              <w:rPr>
                <w:rFonts w:eastAsia="Yu Mincho" w:hint="eastAsia"/>
                <w:b/>
                <w:bCs/>
                <w:i/>
                <w:iCs/>
              </w:rPr>
              <w:t>,</w:t>
            </w:r>
            <w:r>
              <w:rPr>
                <w:rFonts w:eastAsia="Yu Mincho"/>
                <w:b/>
                <w:bCs/>
                <w:i/>
                <w:iCs/>
              </w:rPr>
              <w:t xml:space="preserve"> the definition of collision is proposed to be updated as following (the update part is highlighted in yellow):</w:t>
            </w:r>
          </w:p>
          <w:p w14:paraId="73437883" w14:textId="77777777" w:rsidR="00074213" w:rsidRDefault="009544EC">
            <w:pPr>
              <w:widowControl w:val="0"/>
              <w:numPr>
                <w:ilvl w:val="0"/>
                <w:numId w:val="10"/>
              </w:numPr>
              <w:spacing w:line="240" w:lineRule="exact"/>
              <w:jc w:val="both"/>
              <w:rPr>
                <w:rFonts w:eastAsia="Yu Mincho"/>
                <w:b/>
                <w:bCs/>
                <w:i/>
                <w:iCs/>
              </w:rPr>
            </w:pPr>
            <w:r>
              <w:rPr>
                <w:rFonts w:eastAsia="Yu Mincho"/>
                <w:b/>
                <w:bCs/>
                <w:i/>
                <w:iCs/>
              </w:rPr>
              <w:t>Two measurement gap occasions are considered colliding if at least one of the following conditions is met:</w:t>
            </w:r>
          </w:p>
          <w:p w14:paraId="7E7323D6" w14:textId="77777777" w:rsidR="00074213" w:rsidRDefault="009544EC">
            <w:pPr>
              <w:spacing w:line="240" w:lineRule="exact"/>
              <w:ind w:leftChars="200" w:left="400"/>
              <w:rPr>
                <w:rFonts w:eastAsia="Yu Mincho"/>
                <w:b/>
                <w:bCs/>
                <w:i/>
                <w:iCs/>
              </w:rPr>
            </w:pPr>
            <w:r>
              <w:rPr>
                <w:rFonts w:eastAsia="Yu Mincho"/>
                <w:b/>
                <w:bCs/>
                <w:i/>
                <w:iCs/>
              </w:rPr>
              <w:t>-</w:t>
            </w:r>
            <w:r>
              <w:rPr>
                <w:rFonts w:eastAsia="Yu Mincho"/>
                <w:b/>
                <w:bCs/>
                <w:i/>
                <w:iCs/>
              </w:rPr>
              <w:tab/>
              <w:t>the two occasions are fully or partially overlapping in time domain, or</w:t>
            </w:r>
          </w:p>
          <w:p w14:paraId="2232B876" w14:textId="77777777" w:rsidR="00074213" w:rsidRDefault="009544EC">
            <w:pPr>
              <w:spacing w:line="240" w:lineRule="exact"/>
              <w:ind w:leftChars="200" w:left="400"/>
              <w:rPr>
                <w:rFonts w:eastAsia="Yu Mincho"/>
                <w:b/>
                <w:bCs/>
                <w:i/>
                <w:iCs/>
              </w:rPr>
            </w:pPr>
            <w:r>
              <w:rPr>
                <w:rFonts w:eastAsia="Yu Mincho"/>
                <w:b/>
                <w:bCs/>
                <w:i/>
                <w:iCs/>
              </w:rPr>
              <w:t>-</w:t>
            </w:r>
            <w:r>
              <w:rPr>
                <w:rFonts w:eastAsia="Yu Mincho"/>
                <w:b/>
                <w:bCs/>
                <w:i/>
                <w:iCs/>
              </w:rPr>
              <w:tab/>
              <w:t>the distance between the two occasions is equal to or smaller than [4]</w:t>
            </w:r>
            <w:proofErr w:type="spellStart"/>
            <w:r>
              <w:rPr>
                <w:rFonts w:eastAsia="Yu Mincho"/>
                <w:b/>
                <w:bCs/>
                <w:i/>
                <w:iCs/>
              </w:rPr>
              <w:t>ms</w:t>
            </w:r>
            <w:proofErr w:type="spellEnd"/>
            <w:r>
              <w:rPr>
                <w:rFonts w:eastAsia="Yu Mincho"/>
                <w:b/>
                <w:bCs/>
                <w:i/>
                <w:iCs/>
              </w:rPr>
              <w:t>.</w:t>
            </w:r>
          </w:p>
          <w:p w14:paraId="0EDB5A1E" w14:textId="77777777" w:rsidR="00074213" w:rsidRDefault="009544EC">
            <w:pPr>
              <w:spacing w:line="240" w:lineRule="exact"/>
              <w:ind w:leftChars="200" w:left="400"/>
              <w:rPr>
                <w:rFonts w:eastAsia="Yu Mincho"/>
                <w:b/>
                <w:bCs/>
                <w:i/>
                <w:iCs/>
              </w:rPr>
            </w:pPr>
            <w:r>
              <w:rPr>
                <w:rFonts w:eastAsia="Yu Mincho"/>
                <w:b/>
                <w:bCs/>
                <w:i/>
                <w:iCs/>
                <w:highlight w:val="yellow"/>
              </w:rPr>
              <w:t>Note: for Pre-MG, the gap occasions are the one(s) corresponding to activated Pre-MG.</w:t>
            </w:r>
            <w:r>
              <w:rPr>
                <w:rFonts w:eastAsia="Yu Mincho"/>
                <w:b/>
                <w:bCs/>
                <w:i/>
                <w:iCs/>
              </w:rPr>
              <w:t xml:space="preserve">   </w:t>
            </w:r>
          </w:p>
          <w:p w14:paraId="101CDCCF" w14:textId="77777777" w:rsidR="00074213" w:rsidRDefault="009544EC">
            <w:pPr>
              <w:spacing w:line="240" w:lineRule="exact"/>
              <w:rPr>
                <w:rFonts w:eastAsia="Yu Mincho"/>
                <w:b/>
                <w:i/>
              </w:rPr>
            </w:pPr>
            <w:r>
              <w:rPr>
                <w:rFonts w:eastAsia="Yu Mincho"/>
                <w:b/>
                <w:i/>
              </w:rPr>
              <w:t xml:space="preserve">Proposal 8: considering that there is spare RF chain for NCSG, even if two NCSGs are overlapped or NCSG is overlapped with other MG gaps (Pre-MG or legacy MG), </w:t>
            </w:r>
            <w:proofErr w:type="gramStart"/>
            <w:r>
              <w:rPr>
                <w:rFonts w:eastAsia="Yu Mincho"/>
                <w:b/>
                <w:i/>
              </w:rPr>
              <w:t>both of these</w:t>
            </w:r>
            <w:proofErr w:type="gramEnd"/>
            <w:r>
              <w:rPr>
                <w:rFonts w:eastAsia="Yu Mincho"/>
                <w:b/>
                <w:i/>
              </w:rPr>
              <w:t xml:space="preserve"> two overlapped gaps can be used for measurement, no need to drop one of them. </w:t>
            </w:r>
          </w:p>
          <w:p w14:paraId="3E4FB59C" w14:textId="77777777" w:rsidR="00074213" w:rsidRDefault="009544EC">
            <w:pPr>
              <w:spacing w:line="240" w:lineRule="exact"/>
              <w:rPr>
                <w:rFonts w:eastAsia="Yu Mincho"/>
                <w:b/>
                <w:i/>
              </w:rPr>
            </w:pPr>
            <w:r>
              <w:rPr>
                <w:rFonts w:eastAsia="Yu Mincho"/>
                <w:b/>
                <w:i/>
              </w:rPr>
              <w:t>Proposal 9:</w:t>
            </w:r>
            <w:r>
              <w:rPr>
                <w:rFonts w:eastAsia="Yu Mincho" w:hint="eastAsia"/>
                <w:b/>
                <w:i/>
              </w:rPr>
              <w:t xml:space="preserve"> </w:t>
            </w:r>
            <w:r>
              <w:rPr>
                <w:rFonts w:eastAsia="Yu Mincho"/>
                <w:b/>
                <w:i/>
              </w:rPr>
              <w:t>for the case that RRT of one NCSG pattern is overlapped with ML of another NCSG pattern, interruption or scheduling restriction may need to be considered during ML.</w:t>
            </w:r>
          </w:p>
          <w:p w14:paraId="12F6F54C" w14:textId="77777777" w:rsidR="00074213" w:rsidRDefault="009544EC">
            <w:pPr>
              <w:spacing w:line="240" w:lineRule="exact"/>
              <w:rPr>
                <w:rFonts w:asciiTheme="minorHAnsi" w:eastAsia="Yu Mincho" w:hAnsiTheme="minorHAnsi" w:cstheme="minorHAnsi"/>
              </w:rPr>
            </w:pPr>
            <w:r>
              <w:rPr>
                <w:rFonts w:eastAsia="Yu Mincho"/>
                <w:b/>
                <w:i/>
              </w:rPr>
              <w:lastRenderedPageBreak/>
              <w:t>Proposal 10:</w:t>
            </w:r>
            <w:r>
              <w:rPr>
                <w:rFonts w:eastAsia="Yu Mincho" w:hint="eastAsia"/>
                <w:b/>
                <w:i/>
              </w:rPr>
              <w:t xml:space="preserve"> </w:t>
            </w:r>
            <w:r>
              <w:rPr>
                <w:rFonts w:eastAsia="Yu Mincho"/>
                <w:b/>
                <w:i/>
              </w:rPr>
              <w:t xml:space="preserve">for the case that RRT of one NCSG pattern is overlapped with MGL of legacy MG or activated pre-MG, RRT may have impact on the measurement performed during MGL of Pre-MG or legacy MG. It is proposed to further discuss how serious this impact is and how to solve this issue if the impact is not </w:t>
            </w:r>
            <w:proofErr w:type="spellStart"/>
            <w:r>
              <w:rPr>
                <w:rFonts w:eastAsia="Yu Mincho"/>
                <w:b/>
                <w:i/>
              </w:rPr>
              <w:t>negaligible</w:t>
            </w:r>
            <w:proofErr w:type="spellEnd"/>
            <w:r>
              <w:rPr>
                <w:rFonts w:eastAsia="Yu Mincho"/>
                <w:b/>
                <w:i/>
              </w:rPr>
              <w:t xml:space="preserve">. </w:t>
            </w:r>
          </w:p>
        </w:tc>
      </w:tr>
      <w:tr w:rsidR="00074213" w14:paraId="77389C73" w14:textId="77777777">
        <w:trPr>
          <w:trHeight w:val="468"/>
        </w:trPr>
        <w:tc>
          <w:tcPr>
            <w:tcW w:w="1413" w:type="dxa"/>
          </w:tcPr>
          <w:p w14:paraId="065868CF" w14:textId="77777777" w:rsidR="00074213" w:rsidRDefault="009544EC">
            <w:pPr>
              <w:spacing w:before="120" w:after="120"/>
              <w:rPr>
                <w:rFonts w:asciiTheme="minorHAnsi" w:eastAsia="Yu Mincho" w:hAnsiTheme="minorHAnsi" w:cstheme="minorHAnsi"/>
              </w:rPr>
            </w:pPr>
            <w:r>
              <w:rPr>
                <w:rFonts w:eastAsia="Yu Mincho"/>
              </w:rPr>
              <w:lastRenderedPageBreak/>
              <w:t>R4-2211965</w:t>
            </w:r>
          </w:p>
        </w:tc>
        <w:tc>
          <w:tcPr>
            <w:tcW w:w="1417" w:type="dxa"/>
          </w:tcPr>
          <w:p w14:paraId="08B97C55" w14:textId="77777777" w:rsidR="00074213" w:rsidRDefault="009544EC">
            <w:pPr>
              <w:spacing w:before="120" w:after="120"/>
              <w:rPr>
                <w:rFonts w:asciiTheme="minorHAnsi" w:eastAsia="Yu Mincho" w:hAnsiTheme="minorHAnsi" w:cstheme="minorHAnsi"/>
              </w:rPr>
            </w:pPr>
            <w:r>
              <w:rPr>
                <w:rFonts w:eastAsia="Yu Mincho"/>
              </w:rPr>
              <w:t>Xiaomi</w:t>
            </w:r>
          </w:p>
        </w:tc>
        <w:tc>
          <w:tcPr>
            <w:tcW w:w="6801" w:type="dxa"/>
          </w:tcPr>
          <w:p w14:paraId="4EE38605" w14:textId="77777777" w:rsidR="00074213" w:rsidRDefault="009544EC">
            <w:pPr>
              <w:spacing w:after="240"/>
              <w:rPr>
                <w:rFonts w:eastAsia="Yu Mincho"/>
                <w:b/>
              </w:rPr>
            </w:pPr>
            <w:r>
              <w:rPr>
                <w:rFonts w:eastAsia="Yu Mincho"/>
                <w:b/>
              </w:rPr>
              <w:t>Proposal 1: RAN4 define the joint requirements for UE configured with pre-configured MG and NCSG.</w:t>
            </w:r>
          </w:p>
          <w:p w14:paraId="0999500D" w14:textId="77777777" w:rsidR="00074213" w:rsidRDefault="009544EC">
            <w:pPr>
              <w:rPr>
                <w:rFonts w:eastAsia="Yu Mincho"/>
                <w:b/>
              </w:rPr>
            </w:pPr>
            <w:r>
              <w:rPr>
                <w:rFonts w:eastAsia="Yu Mincho"/>
                <w:b/>
              </w:rPr>
              <w:t>Proposal 2: When UE is configured with joint configuration of multiple concurrent gaps, pre-configured MG and NCSG, the association between the supported measurement types and MGs are summarized in table 1.</w:t>
            </w:r>
          </w:p>
          <w:tbl>
            <w:tblPr>
              <w:tblW w:w="6947" w:type="dxa"/>
              <w:tblInd w:w="132" w:type="dxa"/>
              <w:tblCellMar>
                <w:left w:w="0" w:type="dxa"/>
                <w:right w:w="0" w:type="dxa"/>
              </w:tblCellMar>
              <w:tblLook w:val="04A0" w:firstRow="1" w:lastRow="0" w:firstColumn="1" w:lastColumn="0" w:noHBand="0" w:noVBand="1"/>
            </w:tblPr>
            <w:tblGrid>
              <w:gridCol w:w="1643"/>
              <w:gridCol w:w="1294"/>
              <w:gridCol w:w="1216"/>
              <w:gridCol w:w="773"/>
              <w:gridCol w:w="994"/>
              <w:gridCol w:w="1027"/>
            </w:tblGrid>
            <w:tr w:rsidR="00074213" w14:paraId="59CFF10E" w14:textId="77777777">
              <w:trPr>
                <w:trHeight w:val="249"/>
              </w:trPr>
              <w:tc>
                <w:tcPr>
                  <w:tcW w:w="298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A0BB38" w14:textId="77777777" w:rsidR="00074213" w:rsidRDefault="009544EC">
                  <w:pPr>
                    <w:spacing w:after="0"/>
                    <w:rPr>
                      <w:b/>
                    </w:rPr>
                  </w:pPr>
                  <w:r>
                    <w:rPr>
                      <w:b/>
                    </w:rPr>
                    <w:t> </w:t>
                  </w:r>
                </w:p>
              </w:tc>
              <w:tc>
                <w:tcPr>
                  <w:tcW w:w="121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3B2B8A" w14:textId="77777777" w:rsidR="00074213" w:rsidRDefault="009544EC">
                  <w:pPr>
                    <w:spacing w:after="0"/>
                    <w:rPr>
                      <w:b/>
                    </w:rPr>
                  </w:pPr>
                  <w:r>
                    <w:rPr>
                      <w:b/>
                    </w:rPr>
                    <w:t>Concurrent gap</w:t>
                  </w:r>
                </w:p>
              </w:tc>
              <w:tc>
                <w:tcPr>
                  <w:tcW w:w="77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01F898" w14:textId="77777777" w:rsidR="00074213" w:rsidRDefault="009544EC">
                  <w:pPr>
                    <w:spacing w:after="0"/>
                    <w:rPr>
                      <w:b/>
                    </w:rPr>
                  </w:pPr>
                  <w:r>
                    <w:rPr>
                      <w:b/>
                    </w:rPr>
                    <w:t>NCSG</w:t>
                  </w:r>
                </w:p>
              </w:tc>
              <w:tc>
                <w:tcPr>
                  <w:tcW w:w="197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AAA02F" w14:textId="77777777" w:rsidR="00074213" w:rsidRDefault="009544EC">
                  <w:pPr>
                    <w:spacing w:after="0"/>
                    <w:rPr>
                      <w:b/>
                    </w:rPr>
                  </w:pPr>
                  <w:r>
                    <w:rPr>
                      <w:b/>
                    </w:rPr>
                    <w:t>Pre-MG</w:t>
                  </w:r>
                </w:p>
              </w:tc>
            </w:tr>
            <w:tr w:rsidR="00074213" w14:paraId="1238BA2B" w14:textId="77777777">
              <w:trPr>
                <w:trHeight w:val="249"/>
              </w:trPr>
              <w:tc>
                <w:tcPr>
                  <w:tcW w:w="2984" w:type="dxa"/>
                  <w:gridSpan w:val="2"/>
                  <w:vMerge/>
                  <w:tcBorders>
                    <w:top w:val="single" w:sz="8" w:space="0" w:color="000000"/>
                    <w:left w:val="single" w:sz="8" w:space="0" w:color="000000"/>
                    <w:bottom w:val="single" w:sz="8" w:space="0" w:color="000000"/>
                    <w:right w:val="single" w:sz="8" w:space="0" w:color="000000"/>
                  </w:tcBorders>
                  <w:vAlign w:val="center"/>
                </w:tcPr>
                <w:p w14:paraId="195F98F4" w14:textId="77777777" w:rsidR="00074213" w:rsidRDefault="00074213">
                  <w:pPr>
                    <w:spacing w:after="0"/>
                    <w:rPr>
                      <w:b/>
                    </w:rPr>
                  </w:pPr>
                </w:p>
              </w:tc>
              <w:tc>
                <w:tcPr>
                  <w:tcW w:w="1216" w:type="dxa"/>
                  <w:vMerge/>
                  <w:tcBorders>
                    <w:top w:val="single" w:sz="8" w:space="0" w:color="000000"/>
                    <w:left w:val="single" w:sz="8" w:space="0" w:color="000000"/>
                    <w:bottom w:val="single" w:sz="8" w:space="0" w:color="000000"/>
                    <w:right w:val="single" w:sz="8" w:space="0" w:color="000000"/>
                  </w:tcBorders>
                  <w:vAlign w:val="center"/>
                </w:tcPr>
                <w:p w14:paraId="037B8D94" w14:textId="77777777" w:rsidR="00074213" w:rsidRDefault="00074213">
                  <w:pPr>
                    <w:spacing w:after="0"/>
                    <w:rPr>
                      <w:b/>
                    </w:rPr>
                  </w:pPr>
                </w:p>
              </w:tc>
              <w:tc>
                <w:tcPr>
                  <w:tcW w:w="773" w:type="dxa"/>
                  <w:vMerge/>
                  <w:tcBorders>
                    <w:top w:val="single" w:sz="8" w:space="0" w:color="000000"/>
                    <w:left w:val="single" w:sz="8" w:space="0" w:color="000000"/>
                    <w:bottom w:val="single" w:sz="8" w:space="0" w:color="000000"/>
                    <w:right w:val="single" w:sz="8" w:space="0" w:color="000000"/>
                  </w:tcBorders>
                  <w:vAlign w:val="center"/>
                </w:tcPr>
                <w:p w14:paraId="35F31E70" w14:textId="77777777" w:rsidR="00074213" w:rsidRDefault="00074213">
                  <w:pPr>
                    <w:spacing w:after="0"/>
                    <w:rPr>
                      <w:b/>
                    </w:rPr>
                  </w:pP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E386F4" w14:textId="77777777" w:rsidR="00074213" w:rsidRDefault="009544EC">
                  <w:pPr>
                    <w:spacing w:after="0"/>
                    <w:rPr>
                      <w:b/>
                    </w:rPr>
                  </w:pPr>
                  <w:r>
                    <w:rPr>
                      <w:b/>
                    </w:rPr>
                    <w:t>activated</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BD176F" w14:textId="77777777" w:rsidR="00074213" w:rsidRDefault="009544EC">
                  <w:pPr>
                    <w:spacing w:after="0"/>
                    <w:rPr>
                      <w:b/>
                    </w:rPr>
                  </w:pPr>
                  <w:proofErr w:type="spellStart"/>
                  <w:r>
                    <w:rPr>
                      <w:b/>
                    </w:rPr>
                    <w:t>deactived</w:t>
                  </w:r>
                  <w:proofErr w:type="spellEnd"/>
                </w:p>
              </w:tc>
            </w:tr>
            <w:tr w:rsidR="00074213" w14:paraId="394D60C3" w14:textId="77777777">
              <w:trPr>
                <w:trHeight w:val="255"/>
              </w:trPr>
              <w:tc>
                <w:tcPr>
                  <w:tcW w:w="16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4AC9FB" w14:textId="77777777" w:rsidR="00074213" w:rsidRDefault="009544EC">
                  <w:pPr>
                    <w:spacing w:after="0"/>
                    <w:rPr>
                      <w:b/>
                    </w:rPr>
                  </w:pPr>
                  <w:r>
                    <w:rPr>
                      <w:b/>
                    </w:rPr>
                    <w:t>NR SSB based measurement</w:t>
                  </w:r>
                </w:p>
              </w:tc>
              <w:tc>
                <w:tcPr>
                  <w:tcW w:w="1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336B2A" w14:textId="77777777" w:rsidR="00074213" w:rsidRDefault="009544EC">
                  <w:pPr>
                    <w:spacing w:after="0"/>
                    <w:rPr>
                      <w:b/>
                    </w:rPr>
                  </w:pPr>
                  <w:r>
                    <w:rPr>
                      <w:b/>
                    </w:rPr>
                    <w:t>Intra-f w gap</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A300F3" w14:textId="77777777" w:rsidR="00074213" w:rsidRDefault="009544EC">
                  <w:pPr>
                    <w:spacing w:after="0"/>
                    <w:rPr>
                      <w:b/>
                    </w:rPr>
                  </w:pPr>
                  <w:r>
                    <w:rPr>
                      <w:b/>
                    </w:rPr>
                    <w:t>Y</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684A30" w14:textId="77777777" w:rsidR="00074213" w:rsidRDefault="009544EC">
                  <w:pPr>
                    <w:spacing w:after="0"/>
                    <w:rPr>
                      <w:b/>
                    </w:rPr>
                  </w:pPr>
                  <w:r>
                    <w:rPr>
                      <w:b/>
                    </w:rPr>
                    <w:t>Y</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F2DA18" w14:textId="77777777" w:rsidR="00074213" w:rsidRDefault="009544EC">
                  <w:pPr>
                    <w:spacing w:after="0"/>
                    <w:rPr>
                      <w:b/>
                    </w:rPr>
                  </w:pPr>
                  <w:r>
                    <w:rPr>
                      <w:b/>
                    </w:rPr>
                    <w:t>Y</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A5AF92" w14:textId="77777777" w:rsidR="00074213" w:rsidRDefault="009544EC">
                  <w:pPr>
                    <w:spacing w:after="0"/>
                    <w:rPr>
                      <w:b/>
                    </w:rPr>
                  </w:pPr>
                  <w:r>
                    <w:rPr>
                      <w:b/>
                    </w:rPr>
                    <w:t> </w:t>
                  </w:r>
                </w:p>
              </w:tc>
            </w:tr>
            <w:tr w:rsidR="00074213" w14:paraId="453E387C" w14:textId="77777777">
              <w:trPr>
                <w:trHeight w:val="190"/>
              </w:trPr>
              <w:tc>
                <w:tcPr>
                  <w:tcW w:w="1658" w:type="dxa"/>
                  <w:vMerge/>
                  <w:tcBorders>
                    <w:top w:val="single" w:sz="8" w:space="0" w:color="000000"/>
                    <w:left w:val="single" w:sz="8" w:space="0" w:color="000000"/>
                    <w:bottom w:val="single" w:sz="8" w:space="0" w:color="000000"/>
                    <w:right w:val="single" w:sz="8" w:space="0" w:color="000000"/>
                  </w:tcBorders>
                  <w:vAlign w:val="center"/>
                </w:tcPr>
                <w:p w14:paraId="6885E1D1" w14:textId="77777777" w:rsidR="00074213" w:rsidRDefault="00074213">
                  <w:pPr>
                    <w:spacing w:after="0"/>
                    <w:rPr>
                      <w:b/>
                    </w:rPr>
                  </w:pPr>
                </w:p>
              </w:tc>
              <w:tc>
                <w:tcPr>
                  <w:tcW w:w="1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350BFA" w14:textId="77777777" w:rsidR="00074213" w:rsidRDefault="009544EC">
                  <w:pPr>
                    <w:spacing w:after="0"/>
                    <w:rPr>
                      <w:b/>
                      <w:lang w:val="pt-BR"/>
                    </w:rPr>
                  </w:pPr>
                  <w:r>
                    <w:rPr>
                      <w:b/>
                      <w:lang w:val="pt-BR"/>
                    </w:rPr>
                    <w:t>Intra-f w/o gap</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197C17" w14:textId="77777777" w:rsidR="00074213" w:rsidRDefault="009544EC">
                  <w:pPr>
                    <w:spacing w:after="0"/>
                    <w:rPr>
                      <w:b/>
                      <w:lang w:val="pt-BR"/>
                    </w:rPr>
                  </w:pPr>
                  <w:r>
                    <w:rPr>
                      <w:b/>
                      <w:lang w:val="pt-BR"/>
                    </w:rPr>
                    <w:t> </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BA6B60" w14:textId="77777777" w:rsidR="00074213" w:rsidRDefault="009544EC">
                  <w:pPr>
                    <w:spacing w:after="0"/>
                    <w:rPr>
                      <w:b/>
                      <w:lang w:val="pt-BR"/>
                    </w:rPr>
                  </w:pPr>
                  <w:r>
                    <w:rPr>
                      <w:b/>
                      <w:lang w:val="pt-BR"/>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B626BC" w14:textId="77777777" w:rsidR="00074213" w:rsidRDefault="009544EC">
                  <w:pPr>
                    <w:spacing w:after="0"/>
                    <w:rPr>
                      <w:b/>
                      <w:lang w:val="pt-BR"/>
                    </w:rPr>
                  </w:pPr>
                  <w:r>
                    <w:rPr>
                      <w:b/>
                      <w:lang w:val="pt-BR"/>
                    </w:rPr>
                    <w:t> </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F89A23" w14:textId="77777777" w:rsidR="00074213" w:rsidRDefault="009544EC">
                  <w:pPr>
                    <w:spacing w:after="0"/>
                    <w:rPr>
                      <w:b/>
                    </w:rPr>
                  </w:pPr>
                  <w:r>
                    <w:rPr>
                      <w:b/>
                    </w:rPr>
                    <w:t>Y</w:t>
                  </w:r>
                </w:p>
              </w:tc>
            </w:tr>
            <w:tr w:rsidR="00074213" w14:paraId="7C139DA7" w14:textId="77777777">
              <w:trPr>
                <w:trHeight w:val="237"/>
              </w:trPr>
              <w:tc>
                <w:tcPr>
                  <w:tcW w:w="1658" w:type="dxa"/>
                  <w:vMerge/>
                  <w:tcBorders>
                    <w:top w:val="single" w:sz="8" w:space="0" w:color="000000"/>
                    <w:left w:val="single" w:sz="8" w:space="0" w:color="000000"/>
                    <w:bottom w:val="single" w:sz="8" w:space="0" w:color="000000"/>
                    <w:right w:val="single" w:sz="8" w:space="0" w:color="000000"/>
                  </w:tcBorders>
                  <w:vAlign w:val="center"/>
                </w:tcPr>
                <w:p w14:paraId="7F09CBFA" w14:textId="77777777" w:rsidR="00074213" w:rsidRDefault="00074213">
                  <w:pPr>
                    <w:spacing w:after="0"/>
                    <w:rPr>
                      <w:b/>
                    </w:rPr>
                  </w:pPr>
                </w:p>
              </w:tc>
              <w:tc>
                <w:tcPr>
                  <w:tcW w:w="1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E33B58" w14:textId="77777777" w:rsidR="00074213" w:rsidRDefault="009544EC">
                  <w:pPr>
                    <w:spacing w:after="0"/>
                    <w:rPr>
                      <w:b/>
                    </w:rPr>
                  </w:pPr>
                  <w:r>
                    <w:rPr>
                      <w:b/>
                    </w:rPr>
                    <w:t>inter-f w gap</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686CD1" w14:textId="77777777" w:rsidR="00074213" w:rsidRDefault="009544EC">
                  <w:pPr>
                    <w:spacing w:after="0"/>
                    <w:rPr>
                      <w:b/>
                    </w:rPr>
                  </w:pPr>
                  <w:r>
                    <w:rPr>
                      <w:b/>
                    </w:rPr>
                    <w:t>Y</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238390" w14:textId="77777777" w:rsidR="00074213" w:rsidRDefault="009544EC">
                  <w:pPr>
                    <w:spacing w:after="0"/>
                    <w:rPr>
                      <w:b/>
                    </w:rPr>
                  </w:pPr>
                  <w:r>
                    <w:rPr>
                      <w:b/>
                    </w:rPr>
                    <w:t>Y</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7B0BE4" w14:textId="77777777" w:rsidR="00074213" w:rsidRDefault="009544EC">
                  <w:pPr>
                    <w:spacing w:after="0"/>
                    <w:rPr>
                      <w:b/>
                    </w:rPr>
                  </w:pPr>
                  <w:r>
                    <w:rPr>
                      <w:b/>
                    </w:rPr>
                    <w:t>Y</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842F33" w14:textId="77777777" w:rsidR="00074213" w:rsidRDefault="009544EC">
                  <w:pPr>
                    <w:spacing w:after="0"/>
                    <w:rPr>
                      <w:b/>
                    </w:rPr>
                  </w:pPr>
                  <w:r>
                    <w:rPr>
                      <w:b/>
                    </w:rPr>
                    <w:t> </w:t>
                  </w:r>
                </w:p>
              </w:tc>
            </w:tr>
            <w:tr w:rsidR="00074213" w14:paraId="753E6951" w14:textId="77777777">
              <w:trPr>
                <w:trHeight w:val="41"/>
              </w:trPr>
              <w:tc>
                <w:tcPr>
                  <w:tcW w:w="1658" w:type="dxa"/>
                  <w:vMerge/>
                  <w:tcBorders>
                    <w:top w:val="single" w:sz="8" w:space="0" w:color="000000"/>
                    <w:left w:val="single" w:sz="8" w:space="0" w:color="000000"/>
                    <w:bottom w:val="single" w:sz="8" w:space="0" w:color="000000"/>
                    <w:right w:val="single" w:sz="8" w:space="0" w:color="000000"/>
                  </w:tcBorders>
                  <w:vAlign w:val="center"/>
                </w:tcPr>
                <w:p w14:paraId="1793FF9D" w14:textId="77777777" w:rsidR="00074213" w:rsidRDefault="00074213">
                  <w:pPr>
                    <w:spacing w:after="0"/>
                    <w:rPr>
                      <w:b/>
                    </w:rPr>
                  </w:pPr>
                </w:p>
              </w:tc>
              <w:tc>
                <w:tcPr>
                  <w:tcW w:w="1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C1EBE6" w14:textId="77777777" w:rsidR="00074213" w:rsidRDefault="009544EC">
                  <w:pPr>
                    <w:spacing w:after="0"/>
                    <w:rPr>
                      <w:b/>
                      <w:lang w:val="pt-BR"/>
                    </w:rPr>
                  </w:pPr>
                  <w:r>
                    <w:rPr>
                      <w:b/>
                      <w:lang w:val="pt-BR"/>
                    </w:rPr>
                    <w:t>inter-f w/o gap</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83A36E" w14:textId="77777777" w:rsidR="00074213" w:rsidRDefault="009544EC">
                  <w:pPr>
                    <w:spacing w:after="0"/>
                    <w:rPr>
                      <w:b/>
                      <w:lang w:val="pt-BR"/>
                    </w:rPr>
                  </w:pPr>
                  <w:r>
                    <w:rPr>
                      <w:b/>
                      <w:lang w:val="pt-BR"/>
                    </w:rPr>
                    <w:t> </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219ABD" w14:textId="77777777" w:rsidR="00074213" w:rsidRDefault="009544EC">
                  <w:pPr>
                    <w:spacing w:after="0"/>
                    <w:rPr>
                      <w:b/>
                      <w:lang w:val="pt-BR"/>
                    </w:rPr>
                  </w:pPr>
                  <w:r>
                    <w:rPr>
                      <w:b/>
                      <w:lang w:val="pt-BR"/>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3A0E17" w14:textId="77777777" w:rsidR="00074213" w:rsidRDefault="009544EC">
                  <w:pPr>
                    <w:spacing w:after="0"/>
                    <w:rPr>
                      <w:b/>
                      <w:lang w:val="pt-BR"/>
                    </w:rPr>
                  </w:pPr>
                  <w:r>
                    <w:rPr>
                      <w:b/>
                      <w:lang w:val="pt-BR"/>
                    </w:rPr>
                    <w:t> </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3B6280" w14:textId="77777777" w:rsidR="00074213" w:rsidRDefault="009544EC">
                  <w:pPr>
                    <w:spacing w:after="0"/>
                    <w:rPr>
                      <w:b/>
                    </w:rPr>
                  </w:pPr>
                  <w:r>
                    <w:rPr>
                      <w:b/>
                    </w:rPr>
                    <w:t>Y</w:t>
                  </w:r>
                </w:p>
              </w:tc>
            </w:tr>
            <w:tr w:rsidR="00074213" w14:paraId="141A6757" w14:textId="77777777">
              <w:trPr>
                <w:trHeight w:val="135"/>
              </w:trPr>
              <w:tc>
                <w:tcPr>
                  <w:tcW w:w="16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5B37B1" w14:textId="77777777" w:rsidR="00074213" w:rsidRDefault="009544EC">
                  <w:pPr>
                    <w:spacing w:after="0"/>
                    <w:rPr>
                      <w:b/>
                    </w:rPr>
                  </w:pPr>
                  <w:r>
                    <w:rPr>
                      <w:b/>
                    </w:rPr>
                    <w:t>NR CSI-RS based measurement</w:t>
                  </w:r>
                </w:p>
              </w:tc>
              <w:tc>
                <w:tcPr>
                  <w:tcW w:w="1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747777" w14:textId="77777777" w:rsidR="00074213" w:rsidRDefault="009544EC">
                  <w:pPr>
                    <w:spacing w:after="0"/>
                    <w:rPr>
                      <w:b/>
                    </w:rPr>
                  </w:pPr>
                  <w:r>
                    <w:rPr>
                      <w:b/>
                    </w:rPr>
                    <w:t>Intra-f</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17D4F1" w14:textId="77777777" w:rsidR="00074213" w:rsidRDefault="009544EC">
                  <w:pPr>
                    <w:spacing w:after="0"/>
                    <w:rPr>
                      <w:b/>
                    </w:rPr>
                  </w:pPr>
                  <w:r>
                    <w:rPr>
                      <w:b/>
                    </w:rPr>
                    <w:t> </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50EAAE" w14:textId="77777777" w:rsidR="00074213" w:rsidRDefault="009544EC">
                  <w:pPr>
                    <w:spacing w:after="0"/>
                    <w:rPr>
                      <w:b/>
                    </w:rPr>
                  </w:pPr>
                  <w:r>
                    <w:rPr>
                      <w:b/>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47F9D8" w14:textId="77777777" w:rsidR="00074213" w:rsidRDefault="009544EC">
                  <w:pPr>
                    <w:spacing w:after="0"/>
                    <w:rPr>
                      <w:b/>
                    </w:rPr>
                  </w:pPr>
                  <w:r>
                    <w:rPr>
                      <w:b/>
                    </w:rPr>
                    <w:t> </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4884C5" w14:textId="77777777" w:rsidR="00074213" w:rsidRDefault="009544EC">
                  <w:pPr>
                    <w:spacing w:after="0"/>
                    <w:rPr>
                      <w:b/>
                    </w:rPr>
                  </w:pPr>
                  <w:r>
                    <w:rPr>
                      <w:b/>
                    </w:rPr>
                    <w:t>Y</w:t>
                  </w:r>
                </w:p>
              </w:tc>
            </w:tr>
            <w:tr w:rsidR="00074213" w14:paraId="7A1FCA7B" w14:textId="77777777">
              <w:tc>
                <w:tcPr>
                  <w:tcW w:w="1658" w:type="dxa"/>
                  <w:vMerge/>
                  <w:tcBorders>
                    <w:top w:val="single" w:sz="8" w:space="0" w:color="000000"/>
                    <w:left w:val="single" w:sz="8" w:space="0" w:color="000000"/>
                    <w:bottom w:val="single" w:sz="8" w:space="0" w:color="000000"/>
                    <w:right w:val="single" w:sz="8" w:space="0" w:color="000000"/>
                  </w:tcBorders>
                  <w:vAlign w:val="center"/>
                </w:tcPr>
                <w:p w14:paraId="53FB2C0D" w14:textId="77777777" w:rsidR="00074213" w:rsidRDefault="00074213">
                  <w:pPr>
                    <w:spacing w:after="0"/>
                    <w:rPr>
                      <w:b/>
                    </w:rPr>
                  </w:pPr>
                </w:p>
              </w:tc>
              <w:tc>
                <w:tcPr>
                  <w:tcW w:w="1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D5D872" w14:textId="77777777" w:rsidR="00074213" w:rsidRDefault="009544EC">
                  <w:pPr>
                    <w:spacing w:after="0"/>
                    <w:rPr>
                      <w:b/>
                    </w:rPr>
                  </w:pPr>
                  <w:r>
                    <w:rPr>
                      <w:b/>
                    </w:rPr>
                    <w:t>Inter-f</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DD7291" w14:textId="77777777" w:rsidR="00074213" w:rsidRDefault="009544EC">
                  <w:pPr>
                    <w:spacing w:after="0"/>
                    <w:rPr>
                      <w:b/>
                    </w:rPr>
                  </w:pPr>
                  <w:r>
                    <w:rPr>
                      <w:b/>
                    </w:rPr>
                    <w:t>Y</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8106C1" w14:textId="77777777" w:rsidR="00074213" w:rsidRDefault="009544EC">
                  <w:pPr>
                    <w:spacing w:after="0"/>
                    <w:rPr>
                      <w:b/>
                    </w:rPr>
                  </w:pPr>
                  <w:r>
                    <w:rPr>
                      <w:b/>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ED1167" w14:textId="77777777" w:rsidR="00074213" w:rsidRDefault="009544EC">
                  <w:pPr>
                    <w:spacing w:after="0"/>
                    <w:rPr>
                      <w:b/>
                    </w:rPr>
                  </w:pPr>
                  <w:r>
                    <w:rPr>
                      <w:b/>
                    </w:rPr>
                    <w:t>Y</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C1567D" w14:textId="77777777" w:rsidR="00074213" w:rsidRDefault="009544EC">
                  <w:pPr>
                    <w:spacing w:after="0"/>
                    <w:rPr>
                      <w:b/>
                    </w:rPr>
                  </w:pPr>
                  <w:r>
                    <w:rPr>
                      <w:b/>
                    </w:rPr>
                    <w:t> </w:t>
                  </w:r>
                </w:p>
              </w:tc>
            </w:tr>
            <w:tr w:rsidR="00074213" w14:paraId="7AF7AECA" w14:textId="77777777">
              <w:tc>
                <w:tcPr>
                  <w:tcW w:w="298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A7BF0E" w14:textId="77777777" w:rsidR="00074213" w:rsidRDefault="009544EC">
                  <w:pPr>
                    <w:spacing w:after="0"/>
                    <w:rPr>
                      <w:b/>
                    </w:rPr>
                  </w:pPr>
                  <w:r>
                    <w:rPr>
                      <w:b/>
                    </w:rPr>
                    <w:t>E-UTRAN Inter-RAT measurement</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5944FE" w14:textId="77777777" w:rsidR="00074213" w:rsidRDefault="009544EC">
                  <w:pPr>
                    <w:spacing w:after="0"/>
                    <w:rPr>
                      <w:b/>
                    </w:rPr>
                  </w:pPr>
                  <w:r>
                    <w:rPr>
                      <w:b/>
                    </w:rPr>
                    <w:t>Y</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B89400" w14:textId="77777777" w:rsidR="00074213" w:rsidRDefault="009544EC">
                  <w:pPr>
                    <w:spacing w:after="0"/>
                    <w:rPr>
                      <w:b/>
                    </w:rPr>
                  </w:pPr>
                  <w:r>
                    <w:rPr>
                      <w:b/>
                    </w:rPr>
                    <w:t>Y</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1281AB" w14:textId="77777777" w:rsidR="00074213" w:rsidRDefault="009544EC">
                  <w:pPr>
                    <w:spacing w:after="0"/>
                    <w:rPr>
                      <w:b/>
                    </w:rPr>
                  </w:pPr>
                  <w:r>
                    <w:rPr>
                      <w:b/>
                    </w:rPr>
                    <w:t> </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054368" w14:textId="77777777" w:rsidR="00074213" w:rsidRDefault="009544EC">
                  <w:pPr>
                    <w:spacing w:after="0"/>
                    <w:rPr>
                      <w:b/>
                    </w:rPr>
                  </w:pPr>
                  <w:r>
                    <w:rPr>
                      <w:b/>
                    </w:rPr>
                    <w:t> </w:t>
                  </w:r>
                </w:p>
              </w:tc>
            </w:tr>
            <w:tr w:rsidR="00074213" w14:paraId="003AECA9" w14:textId="77777777">
              <w:trPr>
                <w:trHeight w:val="94"/>
              </w:trPr>
              <w:tc>
                <w:tcPr>
                  <w:tcW w:w="298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F97C90" w14:textId="77777777" w:rsidR="00074213" w:rsidRDefault="009544EC">
                  <w:pPr>
                    <w:spacing w:after="0"/>
                    <w:rPr>
                      <w:b/>
                    </w:rPr>
                  </w:pPr>
                  <w:r>
                    <w:rPr>
                      <w:b/>
                    </w:rPr>
                    <w:t>E-UTRA Inter-RAT RSTD measurement</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2C597C" w14:textId="77777777" w:rsidR="00074213" w:rsidRDefault="009544EC">
                  <w:pPr>
                    <w:spacing w:after="0"/>
                    <w:rPr>
                      <w:b/>
                    </w:rPr>
                  </w:pPr>
                  <w:r>
                    <w:rPr>
                      <w:b/>
                    </w:rPr>
                    <w:t>Y</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71B439" w14:textId="77777777" w:rsidR="00074213" w:rsidRDefault="009544EC">
                  <w:pPr>
                    <w:spacing w:after="0"/>
                    <w:rPr>
                      <w:b/>
                    </w:rPr>
                  </w:pPr>
                  <w:r>
                    <w:rPr>
                      <w:b/>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1BE82B" w14:textId="77777777" w:rsidR="00074213" w:rsidRDefault="009544EC">
                  <w:pPr>
                    <w:spacing w:after="0"/>
                    <w:rPr>
                      <w:b/>
                    </w:rPr>
                  </w:pPr>
                  <w:r>
                    <w:rPr>
                      <w:b/>
                    </w:rPr>
                    <w:t>Y</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A67DF5" w14:textId="77777777" w:rsidR="00074213" w:rsidRDefault="009544EC">
                  <w:pPr>
                    <w:spacing w:after="0"/>
                    <w:rPr>
                      <w:b/>
                    </w:rPr>
                  </w:pPr>
                  <w:r>
                    <w:rPr>
                      <w:b/>
                    </w:rPr>
                    <w:t> </w:t>
                  </w:r>
                </w:p>
              </w:tc>
            </w:tr>
            <w:tr w:rsidR="00074213" w14:paraId="68114A49" w14:textId="77777777">
              <w:tc>
                <w:tcPr>
                  <w:tcW w:w="298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95BBE6" w14:textId="77777777" w:rsidR="00074213" w:rsidRDefault="009544EC">
                  <w:pPr>
                    <w:spacing w:after="0"/>
                    <w:rPr>
                      <w:b/>
                    </w:rPr>
                  </w:pPr>
                  <w:r>
                    <w:rPr>
                      <w:b/>
                    </w:rPr>
                    <w:t>E-UTRA Inter-</w:t>
                  </w:r>
                  <w:proofErr w:type="gramStart"/>
                  <w:r>
                    <w:rPr>
                      <w:b/>
                    </w:rPr>
                    <w:t>RAT  E</w:t>
                  </w:r>
                  <w:proofErr w:type="gramEnd"/>
                  <w:r>
                    <w:rPr>
                      <w:b/>
                    </w:rPr>
                    <w:t>-CID measurement</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5662B6" w14:textId="77777777" w:rsidR="00074213" w:rsidRDefault="009544EC">
                  <w:pPr>
                    <w:spacing w:after="0"/>
                    <w:rPr>
                      <w:b/>
                    </w:rPr>
                  </w:pPr>
                  <w:r>
                    <w:rPr>
                      <w:b/>
                    </w:rPr>
                    <w:t> </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15C798" w14:textId="77777777" w:rsidR="00074213" w:rsidRDefault="009544EC">
                  <w:pPr>
                    <w:spacing w:after="0"/>
                    <w:rPr>
                      <w:b/>
                    </w:rPr>
                  </w:pPr>
                  <w:r>
                    <w:rPr>
                      <w:b/>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96E623" w14:textId="77777777" w:rsidR="00074213" w:rsidRDefault="009544EC">
                  <w:pPr>
                    <w:spacing w:after="0"/>
                    <w:rPr>
                      <w:b/>
                    </w:rPr>
                  </w:pPr>
                  <w:r>
                    <w:rPr>
                      <w:b/>
                    </w:rPr>
                    <w:t>Y</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07B756" w14:textId="77777777" w:rsidR="00074213" w:rsidRDefault="009544EC">
                  <w:pPr>
                    <w:spacing w:after="0"/>
                    <w:rPr>
                      <w:b/>
                    </w:rPr>
                  </w:pPr>
                  <w:r>
                    <w:rPr>
                      <w:b/>
                    </w:rPr>
                    <w:t> </w:t>
                  </w:r>
                </w:p>
              </w:tc>
            </w:tr>
            <w:tr w:rsidR="00074213" w14:paraId="06ADF7D5" w14:textId="77777777">
              <w:trPr>
                <w:trHeight w:val="151"/>
              </w:trPr>
              <w:tc>
                <w:tcPr>
                  <w:tcW w:w="298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5BCFDF" w14:textId="77777777" w:rsidR="00074213" w:rsidRDefault="009544EC">
                  <w:pPr>
                    <w:spacing w:after="0"/>
                    <w:rPr>
                      <w:b/>
                    </w:rPr>
                  </w:pPr>
                  <w:r>
                    <w:rPr>
                      <w:b/>
                    </w:rPr>
                    <w:t>NR PRS based measurement</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4299CB" w14:textId="77777777" w:rsidR="00074213" w:rsidRDefault="009544EC">
                  <w:pPr>
                    <w:spacing w:after="0"/>
                    <w:rPr>
                      <w:b/>
                    </w:rPr>
                  </w:pPr>
                  <w:r>
                    <w:rPr>
                      <w:b/>
                    </w:rPr>
                    <w:t>Y</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12DD49" w14:textId="77777777" w:rsidR="00074213" w:rsidRDefault="009544EC">
                  <w:pPr>
                    <w:spacing w:after="0"/>
                    <w:rPr>
                      <w:b/>
                    </w:rPr>
                  </w:pPr>
                  <w:r>
                    <w:rPr>
                      <w:b/>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BFF982" w14:textId="77777777" w:rsidR="00074213" w:rsidRDefault="009544EC">
                  <w:pPr>
                    <w:spacing w:after="0"/>
                    <w:rPr>
                      <w:b/>
                    </w:rPr>
                  </w:pPr>
                  <w:r>
                    <w:rPr>
                      <w:b/>
                    </w:rPr>
                    <w:t> </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D3CEB7" w14:textId="77777777" w:rsidR="00074213" w:rsidRDefault="009544EC">
                  <w:pPr>
                    <w:spacing w:after="0"/>
                    <w:rPr>
                      <w:b/>
                    </w:rPr>
                  </w:pPr>
                  <w:r>
                    <w:rPr>
                      <w:b/>
                    </w:rPr>
                    <w:t> </w:t>
                  </w:r>
                </w:p>
              </w:tc>
            </w:tr>
          </w:tbl>
          <w:p w14:paraId="5B096671" w14:textId="77777777" w:rsidR="00074213" w:rsidRDefault="00074213">
            <w:pPr>
              <w:spacing w:after="240"/>
              <w:rPr>
                <w:rFonts w:eastAsia="Yu Mincho"/>
                <w:b/>
              </w:rPr>
            </w:pPr>
          </w:p>
          <w:p w14:paraId="12ABE282" w14:textId="77777777" w:rsidR="00074213" w:rsidRDefault="009544EC">
            <w:pPr>
              <w:spacing w:after="240"/>
              <w:rPr>
                <w:rFonts w:eastAsia="Yu Mincho"/>
                <w:b/>
              </w:rPr>
            </w:pPr>
            <w:r>
              <w:rPr>
                <w:rFonts w:eastAsia="Yu Mincho"/>
                <w:b/>
              </w:rPr>
              <w:t>Proposal 3: The existing proximity condition and priority rule are applied when collision happens between the activated pre-configured MG and concurrent gap.</w:t>
            </w:r>
          </w:p>
          <w:p w14:paraId="671D4674" w14:textId="77777777" w:rsidR="00074213" w:rsidRDefault="009544EC">
            <w:pPr>
              <w:spacing w:after="240"/>
              <w:rPr>
                <w:rFonts w:eastAsia="Yu Mincho"/>
                <w:b/>
              </w:rPr>
            </w:pPr>
            <w:r>
              <w:rPr>
                <w:rFonts w:eastAsia="Yu Mincho"/>
                <w:b/>
              </w:rPr>
              <w:t>Proposal 4: When collision between pre-configured MG and concurrent MG happens and the priority of pre-configured MG is higher than the concurrent MG</w:t>
            </w:r>
            <w:r>
              <w:rPr>
                <w:rFonts w:eastAsia="Yu Mincho" w:hint="eastAsia"/>
                <w:b/>
              </w:rPr>
              <w:t xml:space="preserve">, and if the status of pre-MG is changed from activated to deactivated, then </w:t>
            </w:r>
            <w:r>
              <w:rPr>
                <w:rFonts w:eastAsia="Yu Mincho"/>
                <w:b/>
              </w:rPr>
              <w:t xml:space="preserve">the </w:t>
            </w:r>
            <w:r>
              <w:rPr>
                <w:rFonts w:eastAsia="Yu Mincho" w:hint="eastAsia"/>
                <w:b/>
              </w:rPr>
              <w:t xml:space="preserve">UE shall measure within </w:t>
            </w:r>
            <w:r>
              <w:rPr>
                <w:rFonts w:eastAsia="Yu Mincho"/>
                <w:b/>
              </w:rPr>
              <w:t xml:space="preserve">the dropped </w:t>
            </w:r>
            <w:r>
              <w:rPr>
                <w:rFonts w:eastAsia="Yu Mincho" w:hint="eastAsia"/>
                <w:b/>
              </w:rPr>
              <w:t>concurrent gap occasions.</w:t>
            </w:r>
          </w:p>
          <w:p w14:paraId="6924B6F1" w14:textId="77777777" w:rsidR="00074213" w:rsidRDefault="009544EC">
            <w:pPr>
              <w:spacing w:after="240"/>
              <w:rPr>
                <w:rFonts w:eastAsia="Yu Mincho"/>
                <w:b/>
              </w:rPr>
            </w:pPr>
            <w:r>
              <w:rPr>
                <w:rFonts w:eastAsia="Yu Mincho" w:hint="eastAsia"/>
                <w:b/>
              </w:rPr>
              <w:t>O</w:t>
            </w:r>
            <w:r>
              <w:rPr>
                <w:rFonts w:eastAsia="Yu Mincho"/>
                <w:b/>
              </w:rPr>
              <w:t>bservation 1: The existing proximity condition for gap collision is not needed for NCSG and concurrent gap or activated pre-configured MG.</w:t>
            </w:r>
          </w:p>
          <w:p w14:paraId="408B1D7B" w14:textId="77777777" w:rsidR="00074213" w:rsidRDefault="009544EC">
            <w:pPr>
              <w:spacing w:after="240"/>
              <w:rPr>
                <w:rFonts w:eastAsia="Yu Mincho"/>
                <w:b/>
              </w:rPr>
            </w:pPr>
            <w:r>
              <w:rPr>
                <w:rFonts w:eastAsia="Yu Mincho"/>
                <w:b/>
              </w:rPr>
              <w:t xml:space="preserve">Proposal 5: When the MGL of concurrent gap or the activated pre-configured MG is overlapped with the ML of NCSG, or when VIL1/VIL2 of NCSG is overlapped with the MGL of concurrent gap or the activated pre-configured MG, the NCSG and concurrent gap or activated pre-configured MG is considered as gap collision. </w:t>
            </w:r>
          </w:p>
          <w:p w14:paraId="33F6E109" w14:textId="77777777" w:rsidR="00074213" w:rsidRDefault="009544EC">
            <w:pPr>
              <w:spacing w:after="240"/>
              <w:rPr>
                <w:rFonts w:eastAsia="Yu Mincho"/>
                <w:b/>
              </w:rPr>
            </w:pPr>
            <w:r>
              <w:rPr>
                <w:rFonts w:eastAsia="Yu Mincho"/>
                <w:b/>
              </w:rPr>
              <w:t>Proposal 6: The existing priority rule is applied when collision happens between concurrent gap/activated pre-configured MG and NCSG.</w:t>
            </w:r>
          </w:p>
          <w:p w14:paraId="2123D895" w14:textId="77777777" w:rsidR="00074213" w:rsidRDefault="009544EC">
            <w:pPr>
              <w:spacing w:after="240"/>
              <w:rPr>
                <w:rFonts w:asciiTheme="minorHAnsi" w:eastAsia="Yu Mincho" w:hAnsiTheme="minorHAnsi" w:cstheme="minorHAnsi"/>
              </w:rPr>
            </w:pPr>
            <w:r>
              <w:rPr>
                <w:rFonts w:eastAsia="Yu Mincho"/>
                <w:b/>
              </w:rPr>
              <w:t>Proposal 7: CSSF is calculated separately for each concurrent gap and the associated measurement types, and the concurrent gap can be the legacy gap or activated pre-configured MG or NCSG.</w:t>
            </w:r>
          </w:p>
        </w:tc>
      </w:tr>
      <w:tr w:rsidR="00074213" w14:paraId="018D8394" w14:textId="77777777">
        <w:trPr>
          <w:trHeight w:val="468"/>
        </w:trPr>
        <w:tc>
          <w:tcPr>
            <w:tcW w:w="1413" w:type="dxa"/>
          </w:tcPr>
          <w:p w14:paraId="51D6DD30" w14:textId="77777777" w:rsidR="00074213" w:rsidRDefault="009544EC">
            <w:pPr>
              <w:spacing w:before="120" w:after="120"/>
              <w:rPr>
                <w:rFonts w:asciiTheme="minorHAnsi" w:eastAsia="Yu Mincho" w:hAnsiTheme="minorHAnsi" w:cstheme="minorHAnsi"/>
              </w:rPr>
            </w:pPr>
            <w:r>
              <w:rPr>
                <w:rFonts w:eastAsia="Yu Mincho"/>
              </w:rPr>
              <w:lastRenderedPageBreak/>
              <w:t>R4-2212059</w:t>
            </w:r>
          </w:p>
        </w:tc>
        <w:tc>
          <w:tcPr>
            <w:tcW w:w="1417" w:type="dxa"/>
          </w:tcPr>
          <w:p w14:paraId="3AF06C8E" w14:textId="77777777" w:rsidR="00074213" w:rsidRDefault="009544EC">
            <w:pPr>
              <w:spacing w:before="120" w:after="120"/>
              <w:rPr>
                <w:rFonts w:asciiTheme="minorHAnsi" w:eastAsia="Yu Mincho" w:hAnsiTheme="minorHAnsi" w:cstheme="minorHAnsi"/>
              </w:rPr>
            </w:pPr>
            <w:r>
              <w:rPr>
                <w:rFonts w:eastAsia="Yu Mincho"/>
              </w:rPr>
              <w:t>OPPO</w:t>
            </w:r>
          </w:p>
        </w:tc>
        <w:tc>
          <w:tcPr>
            <w:tcW w:w="6801" w:type="dxa"/>
          </w:tcPr>
          <w:p w14:paraId="34814F90" w14:textId="77777777" w:rsidR="00074213" w:rsidRDefault="009544EC">
            <w:pPr>
              <w:rPr>
                <w:rFonts w:eastAsiaTheme="minorEastAsia"/>
                <w:lang w:eastAsia="zh-CN"/>
              </w:rPr>
            </w:pPr>
            <w:r>
              <w:rPr>
                <w:rFonts w:eastAsiaTheme="minorEastAsia"/>
                <w:b/>
                <w:lang w:eastAsia="zh-CN"/>
              </w:rPr>
              <w:t>Proposal-1: Prioritize NR SA mode for joint MG configuration in Rel-18.</w:t>
            </w:r>
          </w:p>
          <w:p w14:paraId="5FD62831" w14:textId="77777777" w:rsidR="00074213" w:rsidRDefault="009544EC">
            <w:pPr>
              <w:rPr>
                <w:rFonts w:eastAsiaTheme="minorEastAsia" w:cs="Arial"/>
                <w:lang w:eastAsia="zh-CN"/>
              </w:rPr>
            </w:pPr>
            <w:r>
              <w:rPr>
                <w:rFonts w:eastAsiaTheme="minorEastAsia"/>
                <w:b/>
                <w:lang w:eastAsia="zh-CN"/>
              </w:rPr>
              <w:t>Proposal-2:</w:t>
            </w:r>
            <w:r>
              <w:rPr>
                <w:rFonts w:eastAsiaTheme="minorEastAsia"/>
                <w:lang w:eastAsia="zh-CN"/>
              </w:rPr>
              <w:t xml:space="preserve"> </w:t>
            </w:r>
            <w:r>
              <w:rPr>
                <w:rFonts w:eastAsiaTheme="minorEastAsia"/>
                <w:b/>
                <w:lang w:eastAsia="zh-CN"/>
              </w:rPr>
              <w:t xml:space="preserve">Focus on NR and E-UTRAN </w:t>
            </w:r>
            <w:proofErr w:type="gramStart"/>
            <w:r>
              <w:rPr>
                <w:rFonts w:eastAsiaTheme="minorEastAsia"/>
                <w:b/>
                <w:lang w:eastAsia="zh-CN"/>
              </w:rPr>
              <w:t>measurements, and</w:t>
            </w:r>
            <w:proofErr w:type="gramEnd"/>
            <w:r>
              <w:rPr>
                <w:rFonts w:eastAsiaTheme="minorEastAsia"/>
                <w:b/>
                <w:lang w:eastAsia="zh-CN"/>
              </w:rPr>
              <w:t xml:space="preserve"> deprioritize 2G/3G measurements.</w:t>
            </w:r>
            <w:r>
              <w:rPr>
                <w:rFonts w:eastAsiaTheme="minorEastAsia"/>
                <w:lang w:eastAsia="zh-CN"/>
              </w:rPr>
              <w:t xml:space="preserve"> </w:t>
            </w:r>
          </w:p>
          <w:p w14:paraId="35D0DAAF" w14:textId="77777777" w:rsidR="00074213" w:rsidRDefault="009544EC">
            <w:pPr>
              <w:rPr>
                <w:rFonts w:eastAsiaTheme="minorEastAsia"/>
                <w:b/>
                <w:lang w:eastAsia="zh-CN"/>
              </w:rPr>
            </w:pPr>
            <w:r>
              <w:rPr>
                <w:rFonts w:eastAsiaTheme="minorEastAsia"/>
                <w:b/>
                <w:lang w:eastAsia="zh-CN"/>
              </w:rPr>
              <w:t>Proposal-3: Use the existing gap combinations in Table 9.1.8-1 as the starting pointing.</w:t>
            </w:r>
          </w:p>
          <w:p w14:paraId="28624138" w14:textId="77777777" w:rsidR="00074213" w:rsidRDefault="009544EC">
            <w:pPr>
              <w:rPr>
                <w:rFonts w:eastAsiaTheme="minorEastAsia"/>
                <w:b/>
                <w:lang w:eastAsia="zh-CN"/>
              </w:rPr>
            </w:pPr>
            <w:r>
              <w:rPr>
                <w:rFonts w:eastAsiaTheme="minorEastAsia"/>
                <w:b/>
                <w:lang w:eastAsia="zh-CN"/>
              </w:rPr>
              <w:t>Proposal-4: Discuss which gap and how many gaps for each gap combination could be replaced as pre-configured MG or NCSG.</w:t>
            </w:r>
          </w:p>
          <w:p w14:paraId="5C6CCC6C" w14:textId="77777777" w:rsidR="00074213" w:rsidRDefault="009544EC">
            <w:pPr>
              <w:rPr>
                <w:rFonts w:eastAsiaTheme="minorEastAsia" w:cs="Arial"/>
                <w:lang w:eastAsia="zh-CN"/>
              </w:rPr>
            </w:pPr>
            <w:r>
              <w:rPr>
                <w:rFonts w:eastAsiaTheme="minorEastAsia"/>
                <w:b/>
                <w:lang w:eastAsia="zh-CN"/>
              </w:rPr>
              <w:t xml:space="preserve">Proposal-5: The case where one gap is pre-configured </w:t>
            </w:r>
            <w:proofErr w:type="gramStart"/>
            <w:r>
              <w:rPr>
                <w:rFonts w:eastAsiaTheme="minorEastAsia"/>
                <w:b/>
                <w:lang w:eastAsia="zh-CN"/>
              </w:rPr>
              <w:t>MG</w:t>
            </w:r>
            <w:proofErr w:type="gramEnd"/>
            <w:r>
              <w:rPr>
                <w:rFonts w:eastAsiaTheme="minorEastAsia"/>
                <w:b/>
                <w:lang w:eastAsia="zh-CN"/>
              </w:rPr>
              <w:t xml:space="preserve"> and another gap is NCSG should be considered in Rel-18.</w:t>
            </w:r>
          </w:p>
          <w:p w14:paraId="54EB2539" w14:textId="77777777" w:rsidR="00074213" w:rsidRDefault="009544EC">
            <w:pPr>
              <w:rPr>
                <w:rFonts w:eastAsiaTheme="minorEastAsia"/>
                <w:lang w:eastAsia="zh-CN"/>
              </w:rPr>
            </w:pPr>
            <w:r>
              <w:rPr>
                <w:rFonts w:eastAsiaTheme="minorEastAsia"/>
                <w:b/>
                <w:lang w:eastAsia="zh-CN"/>
              </w:rPr>
              <w:t>Proposal-6:</w:t>
            </w:r>
            <w:r>
              <w:rPr>
                <w:rFonts w:eastAsiaTheme="minorEastAsia"/>
                <w:lang w:eastAsia="zh-CN"/>
              </w:rPr>
              <w:t xml:space="preserve"> </w:t>
            </w:r>
            <w:r>
              <w:rPr>
                <w:rFonts w:eastAsiaTheme="minorEastAsia"/>
                <w:b/>
                <w:lang w:eastAsia="zh-CN"/>
              </w:rPr>
              <w:t>Reuse the association rules and priority rules defined in Rel-17.</w:t>
            </w:r>
          </w:p>
          <w:p w14:paraId="5BFFDB50" w14:textId="77777777" w:rsidR="00074213" w:rsidRDefault="009544EC">
            <w:pPr>
              <w:rPr>
                <w:rFonts w:asciiTheme="minorHAnsi" w:eastAsia="Yu Mincho" w:hAnsiTheme="minorHAnsi" w:cstheme="minorHAnsi"/>
              </w:rPr>
            </w:pPr>
            <w:r>
              <w:rPr>
                <w:rFonts w:eastAsiaTheme="minorEastAsia"/>
                <w:b/>
                <w:lang w:eastAsia="zh-CN"/>
              </w:rPr>
              <w:t>Proposal-7:</w:t>
            </w:r>
            <w:r>
              <w:rPr>
                <w:rFonts w:eastAsiaTheme="minorEastAsia"/>
                <w:lang w:eastAsia="zh-CN"/>
              </w:rPr>
              <w:t xml:space="preserve"> </w:t>
            </w:r>
            <w:r>
              <w:rPr>
                <w:rFonts w:eastAsiaTheme="minorEastAsia"/>
                <w:b/>
                <w:lang w:eastAsia="zh-CN"/>
              </w:rPr>
              <w:t>RRM requirements do not apply if CSI-RS based inter-frequency measurements or PRS measurements are associated with NCSG.</w:t>
            </w:r>
          </w:p>
        </w:tc>
      </w:tr>
      <w:tr w:rsidR="00074213" w14:paraId="466C44C6" w14:textId="77777777">
        <w:trPr>
          <w:trHeight w:val="468"/>
        </w:trPr>
        <w:tc>
          <w:tcPr>
            <w:tcW w:w="1413" w:type="dxa"/>
          </w:tcPr>
          <w:p w14:paraId="2CFD6D61" w14:textId="77777777" w:rsidR="00074213" w:rsidRDefault="009544EC">
            <w:pPr>
              <w:spacing w:before="120" w:after="120"/>
              <w:rPr>
                <w:rFonts w:asciiTheme="minorHAnsi" w:eastAsia="Yu Mincho" w:hAnsiTheme="minorHAnsi" w:cstheme="minorHAnsi"/>
              </w:rPr>
            </w:pPr>
            <w:r>
              <w:rPr>
                <w:rFonts w:eastAsia="Yu Mincho"/>
              </w:rPr>
              <w:t>R4-2212131</w:t>
            </w:r>
          </w:p>
        </w:tc>
        <w:tc>
          <w:tcPr>
            <w:tcW w:w="1417" w:type="dxa"/>
          </w:tcPr>
          <w:p w14:paraId="1159E6F4" w14:textId="77777777" w:rsidR="00074213" w:rsidRDefault="009544EC">
            <w:pPr>
              <w:spacing w:before="120" w:after="120"/>
              <w:rPr>
                <w:rFonts w:asciiTheme="minorHAnsi" w:eastAsia="Yu Mincho" w:hAnsiTheme="minorHAnsi" w:cstheme="minorHAnsi"/>
              </w:rPr>
            </w:pPr>
            <w:r>
              <w:rPr>
                <w:rFonts w:eastAsia="Yu Mincho"/>
              </w:rPr>
              <w:t>Intel Corporation</w:t>
            </w:r>
          </w:p>
        </w:tc>
        <w:tc>
          <w:tcPr>
            <w:tcW w:w="6801" w:type="dxa"/>
          </w:tcPr>
          <w:p w14:paraId="40FDCCE9" w14:textId="77777777" w:rsidR="00074213" w:rsidRDefault="009544EC">
            <w:pPr>
              <w:rPr>
                <w:rFonts w:eastAsia="Yu Mincho" w:cstheme="minorHAnsi"/>
                <w:b/>
                <w:bCs/>
                <w:i/>
                <w:iCs/>
              </w:rPr>
            </w:pPr>
            <w:r>
              <w:rPr>
                <w:rFonts w:eastAsia="Yu Mincho" w:cstheme="minorHAnsi"/>
                <w:b/>
                <w:bCs/>
                <w:i/>
                <w:iCs/>
                <w:u w:val="single"/>
              </w:rPr>
              <w:t>Proposal 1</w:t>
            </w:r>
            <w:r>
              <w:rPr>
                <w:rFonts w:eastAsia="Yu Mincho" w:cstheme="minorHAnsi"/>
                <w:b/>
                <w:bCs/>
                <w:i/>
                <w:iCs/>
              </w:rPr>
              <w:t>: The concurrent MGs can be pre-configured, but part of them can be activated depending on the rules defined in TS38.133[3] for the individual pre-configured MG.</w:t>
            </w:r>
          </w:p>
          <w:p w14:paraId="63AAD38E" w14:textId="77777777" w:rsidR="00074213" w:rsidRDefault="009544EC">
            <w:pPr>
              <w:rPr>
                <w:rFonts w:eastAsia="Yu Mincho" w:cstheme="minorHAnsi"/>
                <w:b/>
                <w:bCs/>
                <w:i/>
                <w:iCs/>
              </w:rPr>
            </w:pPr>
            <w:r>
              <w:rPr>
                <w:rFonts w:eastAsia="Yu Mincho" w:cstheme="minorHAnsi"/>
                <w:b/>
                <w:bCs/>
                <w:i/>
                <w:iCs/>
                <w:u w:val="single"/>
              </w:rPr>
              <w:t>Proposal 2</w:t>
            </w:r>
            <w:r>
              <w:rPr>
                <w:rFonts w:eastAsia="Yu Mincho" w:cstheme="minorHAnsi"/>
                <w:b/>
                <w:bCs/>
                <w:i/>
                <w:iCs/>
              </w:rPr>
              <w:t>: Only the activated pre-MG</w:t>
            </w:r>
            <w:r>
              <w:rPr>
                <w:rFonts w:eastAsia="Yu Mincho" w:cstheme="minorHAnsi" w:hint="eastAsia"/>
                <w:b/>
                <w:bCs/>
                <w:i/>
                <w:iCs/>
              </w:rPr>
              <w:t>s</w:t>
            </w:r>
            <w:r>
              <w:rPr>
                <w:rFonts w:eastAsia="Yu Mincho" w:cstheme="minorHAnsi"/>
                <w:b/>
                <w:bCs/>
                <w:i/>
                <w:iCs/>
              </w:rPr>
              <w:t xml:space="preserve"> will be counted into the instances which could be overlapped with others </w:t>
            </w:r>
            <w:r>
              <w:rPr>
                <w:rFonts w:eastAsia="Yu Mincho" w:cstheme="minorHAnsi" w:hint="eastAsia"/>
                <w:b/>
                <w:bCs/>
                <w:i/>
                <w:iCs/>
              </w:rPr>
              <w:t>when</w:t>
            </w:r>
            <w:r>
              <w:rPr>
                <w:rFonts w:eastAsia="Yu Mincho" w:cstheme="minorHAnsi"/>
                <w:b/>
                <w:bCs/>
                <w:i/>
                <w:iCs/>
              </w:rPr>
              <w:t xml:space="preserve"> UE supports concurrent measurement gaps. </w:t>
            </w:r>
          </w:p>
          <w:p w14:paraId="2B82ED11" w14:textId="77777777" w:rsidR="00074213" w:rsidRDefault="009544EC">
            <w:pPr>
              <w:rPr>
                <w:rFonts w:eastAsia="Yu Mincho" w:cstheme="minorHAnsi"/>
                <w:b/>
                <w:bCs/>
                <w:i/>
                <w:iCs/>
              </w:rPr>
            </w:pPr>
            <w:r>
              <w:rPr>
                <w:rFonts w:eastAsia="Yu Mincho" w:cstheme="minorHAnsi"/>
                <w:b/>
                <w:bCs/>
                <w:i/>
                <w:iCs/>
                <w:u w:val="single"/>
              </w:rPr>
              <w:t>Proposal 3:</w:t>
            </w:r>
            <w:r>
              <w:rPr>
                <w:rFonts w:eastAsia="Yu Mincho" w:cstheme="minorHAnsi"/>
                <w:b/>
                <w:bCs/>
                <w:i/>
                <w:iCs/>
              </w:rPr>
              <w:t xml:space="preserve"> RRM requirements on the maximum number of UE supported concurrent gaps below need to be defined as: </w:t>
            </w:r>
          </w:p>
          <w:p w14:paraId="58CD7007" w14:textId="77777777" w:rsidR="00074213" w:rsidRDefault="00074213">
            <w:pPr>
              <w:tabs>
                <w:tab w:val="left" w:pos="2160"/>
              </w:tabs>
              <w:spacing w:after="0"/>
              <w:jc w:val="both"/>
              <w:rPr>
                <w:rFonts w:eastAsia="Yu Mincho" w:cstheme="minorHAnsi"/>
                <w:bCs/>
              </w:rPr>
            </w:pPr>
          </w:p>
          <w:p w14:paraId="5C4FA7FD" w14:textId="77777777" w:rsidR="00074213" w:rsidRDefault="009544EC">
            <w:pPr>
              <w:tabs>
                <w:tab w:val="left" w:pos="2160"/>
              </w:tabs>
              <w:spacing w:after="0"/>
              <w:jc w:val="both"/>
              <w:rPr>
                <w:rFonts w:eastAsia="Yu Mincho" w:cstheme="minorHAnsi"/>
              </w:rPr>
            </w:pPr>
            <w:r>
              <w:rPr>
                <w:rFonts w:eastAsia="Yu Mincho"/>
                <w:snapToGrid w:val="0"/>
              </w:rPr>
              <w:t xml:space="preserve">Table 9.1.8-1: The number of </w:t>
            </w:r>
            <w:r>
              <w:rPr>
                <w:rFonts w:eastAsia="Yu Mincho"/>
              </w:rPr>
              <w:t>Gap Combination Configurations by UE supporting both concurrent measurement gap patterns and independent measurement gap patterns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0"/>
              <w:gridCol w:w="1619"/>
              <w:gridCol w:w="1332"/>
              <w:gridCol w:w="1468"/>
            </w:tblGrid>
            <w:tr w:rsidR="00074213" w14:paraId="45B5366B" w14:textId="77777777">
              <w:trPr>
                <w:jc w:val="center"/>
              </w:trPr>
              <w:tc>
                <w:tcPr>
                  <w:tcW w:w="1340" w:type="dxa"/>
                  <w:vMerge w:val="restart"/>
                  <w:tcMar>
                    <w:top w:w="80" w:type="dxa"/>
                    <w:left w:w="80" w:type="dxa"/>
                    <w:bottom w:w="80" w:type="dxa"/>
                    <w:right w:w="80" w:type="dxa"/>
                  </w:tcMar>
                </w:tcPr>
                <w:p w14:paraId="76EC80E1" w14:textId="77777777" w:rsidR="00074213" w:rsidRDefault="009544EC">
                  <w:pPr>
                    <w:pStyle w:val="TAH"/>
                    <w:rPr>
                      <w:lang w:val="en-US" w:eastAsia="zh-CN"/>
                    </w:rPr>
                  </w:pPr>
                  <w:r>
                    <w:rPr>
                      <w:lang w:val="en-US" w:eastAsia="zh-CN"/>
                    </w:rPr>
                    <w:t>Gap Combination</w:t>
                  </w:r>
                </w:p>
                <w:p w14:paraId="6A192E1F" w14:textId="77777777" w:rsidR="00074213" w:rsidRDefault="009544EC">
                  <w:pPr>
                    <w:pStyle w:val="TAH"/>
                    <w:rPr>
                      <w:lang w:val="en-US" w:eastAsia="zh-CN"/>
                    </w:rPr>
                  </w:pPr>
                  <w:r>
                    <w:t>Configuration</w:t>
                  </w:r>
                  <w:r>
                    <w:rPr>
                      <w:lang w:val="en-US" w:eastAsia="zh-CN"/>
                    </w:rPr>
                    <w:t xml:space="preserve"> Id </w:t>
                  </w:r>
                </w:p>
              </w:tc>
              <w:tc>
                <w:tcPr>
                  <w:tcW w:w="4419" w:type="dxa"/>
                  <w:gridSpan w:val="3"/>
                  <w:tcMar>
                    <w:top w:w="80" w:type="dxa"/>
                    <w:left w:w="80" w:type="dxa"/>
                    <w:bottom w:w="80" w:type="dxa"/>
                    <w:right w:w="80" w:type="dxa"/>
                  </w:tcMar>
                </w:tcPr>
                <w:p w14:paraId="630B5B2A" w14:textId="77777777" w:rsidR="00074213" w:rsidRDefault="009544EC">
                  <w:pPr>
                    <w:pStyle w:val="TAH"/>
                    <w:rPr>
                      <w:lang w:val="en-US" w:eastAsia="zh-CN"/>
                    </w:rPr>
                  </w:pPr>
                  <w:r>
                    <w:rPr>
                      <w:lang w:val="en-US" w:eastAsia="zh-CN"/>
                    </w:rPr>
                    <w:t xml:space="preserve">The number of </w:t>
                  </w:r>
                  <w:r w:rsidRPr="0098179E">
                    <w:rPr>
                      <w:lang w:val="en-US" w:eastAsia="zh-CN"/>
                    </w:rPr>
                    <w:t xml:space="preserve">simultaneous </w:t>
                  </w:r>
                  <w:r w:rsidRPr="0098179E">
                    <w:rPr>
                      <w:strike/>
                      <w:color w:val="FF0000"/>
                      <w:lang w:val="en-US" w:eastAsia="zh-CN"/>
                    </w:rPr>
                    <w:t>configured</w:t>
                  </w:r>
                  <w:r w:rsidRPr="0098179E">
                    <w:rPr>
                      <w:color w:val="FF0000"/>
                      <w:lang w:val="en-US" w:eastAsia="zh-CN"/>
                    </w:rPr>
                    <w:t xml:space="preserve"> activated</w:t>
                  </w:r>
                  <w:r w:rsidRPr="0098179E">
                    <w:rPr>
                      <w:lang w:val="en-US" w:eastAsia="zh-CN"/>
                    </w:rPr>
                    <w:t xml:space="preserve"> measurement gap patterns</w:t>
                  </w:r>
                </w:p>
              </w:tc>
            </w:tr>
            <w:tr w:rsidR="00074213" w14:paraId="7EBFA63F" w14:textId="77777777">
              <w:trPr>
                <w:jc w:val="center"/>
              </w:trPr>
              <w:tc>
                <w:tcPr>
                  <w:tcW w:w="1340" w:type="dxa"/>
                  <w:vMerge/>
                  <w:tcMar>
                    <w:top w:w="80" w:type="dxa"/>
                    <w:left w:w="80" w:type="dxa"/>
                    <w:bottom w:w="80" w:type="dxa"/>
                    <w:right w:w="80" w:type="dxa"/>
                  </w:tcMar>
                </w:tcPr>
                <w:p w14:paraId="53F590BE" w14:textId="77777777" w:rsidR="00074213" w:rsidRDefault="00074213">
                  <w:pPr>
                    <w:pStyle w:val="TAH"/>
                    <w:rPr>
                      <w:lang w:val="en-US" w:eastAsia="zh-CN"/>
                    </w:rPr>
                  </w:pPr>
                </w:p>
              </w:tc>
              <w:tc>
                <w:tcPr>
                  <w:tcW w:w="1619" w:type="dxa"/>
                  <w:tcMar>
                    <w:top w:w="80" w:type="dxa"/>
                    <w:left w:w="80" w:type="dxa"/>
                    <w:bottom w:w="80" w:type="dxa"/>
                    <w:right w:w="80" w:type="dxa"/>
                  </w:tcMar>
                </w:tcPr>
                <w:p w14:paraId="0EBEBC1E" w14:textId="77777777" w:rsidR="00074213" w:rsidRDefault="009544EC">
                  <w:pPr>
                    <w:pStyle w:val="TAH"/>
                    <w:rPr>
                      <w:lang w:val="en-US" w:eastAsia="zh-CN"/>
                    </w:rPr>
                  </w:pPr>
                  <w:r>
                    <w:rPr>
                      <w:lang w:val="en-US" w:eastAsia="zh-CN"/>
                    </w:rPr>
                    <w:t>Per-FR1 measurement gap</w:t>
                  </w:r>
                </w:p>
              </w:tc>
              <w:tc>
                <w:tcPr>
                  <w:tcW w:w="1332" w:type="dxa"/>
                  <w:tcMar>
                    <w:top w:w="80" w:type="dxa"/>
                    <w:left w:w="80" w:type="dxa"/>
                    <w:bottom w:w="80" w:type="dxa"/>
                    <w:right w:w="80" w:type="dxa"/>
                  </w:tcMar>
                </w:tcPr>
                <w:p w14:paraId="46437E60" w14:textId="77777777" w:rsidR="00074213" w:rsidRDefault="009544EC">
                  <w:pPr>
                    <w:pStyle w:val="TAH"/>
                    <w:rPr>
                      <w:lang w:val="en-US" w:eastAsia="zh-CN"/>
                    </w:rPr>
                  </w:pPr>
                  <w:r>
                    <w:rPr>
                      <w:lang w:val="en-US" w:eastAsia="zh-CN"/>
                    </w:rPr>
                    <w:t>Per-FR2 measurement gap</w:t>
                  </w:r>
                </w:p>
              </w:tc>
              <w:tc>
                <w:tcPr>
                  <w:tcW w:w="1468" w:type="dxa"/>
                  <w:tcMar>
                    <w:top w:w="80" w:type="dxa"/>
                    <w:left w:w="80" w:type="dxa"/>
                    <w:bottom w:w="80" w:type="dxa"/>
                    <w:right w:w="80" w:type="dxa"/>
                  </w:tcMar>
                </w:tcPr>
                <w:p w14:paraId="2653FA8C" w14:textId="77777777" w:rsidR="00074213" w:rsidRDefault="009544EC">
                  <w:pPr>
                    <w:pStyle w:val="TAH"/>
                    <w:rPr>
                      <w:lang w:val="en-US" w:eastAsia="zh-CN"/>
                    </w:rPr>
                  </w:pPr>
                  <w:r>
                    <w:rPr>
                      <w:lang w:val="en-US" w:eastAsia="zh-CN"/>
                    </w:rPr>
                    <w:t>Per-UE measurement gap</w:t>
                  </w:r>
                </w:p>
              </w:tc>
            </w:tr>
            <w:tr w:rsidR="00074213" w14:paraId="01792B49" w14:textId="77777777">
              <w:trPr>
                <w:jc w:val="center"/>
              </w:trPr>
              <w:tc>
                <w:tcPr>
                  <w:tcW w:w="1340" w:type="dxa"/>
                  <w:tcMar>
                    <w:top w:w="80" w:type="dxa"/>
                    <w:left w:w="80" w:type="dxa"/>
                    <w:bottom w:w="80" w:type="dxa"/>
                    <w:right w:w="80" w:type="dxa"/>
                  </w:tcMar>
                </w:tcPr>
                <w:p w14:paraId="1959B37A" w14:textId="77777777" w:rsidR="00074213" w:rsidRDefault="009544EC">
                  <w:pPr>
                    <w:pStyle w:val="TAC"/>
                    <w:rPr>
                      <w:lang w:val="en-US" w:eastAsia="zh-CN"/>
                    </w:rPr>
                  </w:pPr>
                  <w:r>
                    <w:rPr>
                      <w:lang w:val="en-US" w:eastAsia="zh-CN"/>
                    </w:rPr>
                    <w:t>0</w:t>
                  </w:r>
                </w:p>
              </w:tc>
              <w:tc>
                <w:tcPr>
                  <w:tcW w:w="1619" w:type="dxa"/>
                  <w:tcMar>
                    <w:top w:w="80" w:type="dxa"/>
                    <w:left w:w="80" w:type="dxa"/>
                    <w:bottom w:w="80" w:type="dxa"/>
                    <w:right w:w="80" w:type="dxa"/>
                  </w:tcMar>
                </w:tcPr>
                <w:p w14:paraId="21471B13" w14:textId="77777777" w:rsidR="00074213" w:rsidRDefault="009544EC">
                  <w:pPr>
                    <w:pStyle w:val="TAC"/>
                    <w:rPr>
                      <w:lang w:val="en-US" w:eastAsia="zh-CN"/>
                    </w:rPr>
                  </w:pPr>
                  <w:r>
                    <w:rPr>
                      <w:lang w:val="en-US" w:eastAsia="zh-CN"/>
                    </w:rPr>
                    <w:t>2</w:t>
                  </w:r>
                </w:p>
              </w:tc>
              <w:tc>
                <w:tcPr>
                  <w:tcW w:w="1332" w:type="dxa"/>
                  <w:tcMar>
                    <w:top w:w="80" w:type="dxa"/>
                    <w:left w:w="80" w:type="dxa"/>
                    <w:bottom w:w="80" w:type="dxa"/>
                    <w:right w:w="80" w:type="dxa"/>
                  </w:tcMar>
                </w:tcPr>
                <w:p w14:paraId="3FE673E1" w14:textId="77777777" w:rsidR="00074213" w:rsidRDefault="009544EC">
                  <w:pPr>
                    <w:pStyle w:val="TAC"/>
                    <w:rPr>
                      <w:lang w:val="en-US" w:eastAsia="zh-CN"/>
                    </w:rPr>
                  </w:pPr>
                  <w:r>
                    <w:rPr>
                      <w:lang w:val="en-US" w:eastAsia="zh-CN"/>
                    </w:rPr>
                    <w:t>1</w:t>
                  </w:r>
                </w:p>
              </w:tc>
              <w:tc>
                <w:tcPr>
                  <w:tcW w:w="1468" w:type="dxa"/>
                  <w:tcMar>
                    <w:top w:w="80" w:type="dxa"/>
                    <w:left w:w="80" w:type="dxa"/>
                    <w:bottom w:w="80" w:type="dxa"/>
                    <w:right w:w="80" w:type="dxa"/>
                  </w:tcMar>
                </w:tcPr>
                <w:p w14:paraId="06F85FA0" w14:textId="77777777" w:rsidR="00074213" w:rsidRDefault="009544EC">
                  <w:pPr>
                    <w:pStyle w:val="TAC"/>
                    <w:rPr>
                      <w:lang w:val="en-US" w:eastAsia="zh-CN"/>
                    </w:rPr>
                  </w:pPr>
                  <w:r>
                    <w:rPr>
                      <w:lang w:val="en-US" w:eastAsia="zh-CN"/>
                    </w:rPr>
                    <w:t>0</w:t>
                  </w:r>
                </w:p>
              </w:tc>
            </w:tr>
            <w:tr w:rsidR="00074213" w14:paraId="67C6FB65" w14:textId="77777777">
              <w:trPr>
                <w:jc w:val="center"/>
              </w:trPr>
              <w:tc>
                <w:tcPr>
                  <w:tcW w:w="1340" w:type="dxa"/>
                  <w:tcMar>
                    <w:top w:w="80" w:type="dxa"/>
                    <w:left w:w="80" w:type="dxa"/>
                    <w:bottom w:w="80" w:type="dxa"/>
                    <w:right w:w="80" w:type="dxa"/>
                  </w:tcMar>
                </w:tcPr>
                <w:p w14:paraId="207E3ECD" w14:textId="77777777" w:rsidR="00074213" w:rsidRDefault="009544EC">
                  <w:pPr>
                    <w:pStyle w:val="TAC"/>
                    <w:rPr>
                      <w:lang w:val="en-US" w:eastAsia="zh-CN"/>
                    </w:rPr>
                  </w:pPr>
                  <w:r>
                    <w:rPr>
                      <w:lang w:val="en-US" w:eastAsia="zh-CN"/>
                    </w:rPr>
                    <w:t>1</w:t>
                  </w:r>
                </w:p>
              </w:tc>
              <w:tc>
                <w:tcPr>
                  <w:tcW w:w="1619" w:type="dxa"/>
                  <w:tcMar>
                    <w:top w:w="80" w:type="dxa"/>
                    <w:left w:w="80" w:type="dxa"/>
                    <w:bottom w:w="80" w:type="dxa"/>
                    <w:right w:w="80" w:type="dxa"/>
                  </w:tcMar>
                </w:tcPr>
                <w:p w14:paraId="263C098E" w14:textId="77777777" w:rsidR="00074213" w:rsidRDefault="009544EC">
                  <w:pPr>
                    <w:pStyle w:val="TAC"/>
                    <w:rPr>
                      <w:lang w:val="en-US" w:eastAsia="zh-CN"/>
                    </w:rPr>
                  </w:pPr>
                  <w:r>
                    <w:rPr>
                      <w:lang w:val="en-US" w:eastAsia="zh-CN"/>
                    </w:rPr>
                    <w:t>1</w:t>
                  </w:r>
                </w:p>
              </w:tc>
              <w:tc>
                <w:tcPr>
                  <w:tcW w:w="1332" w:type="dxa"/>
                  <w:tcMar>
                    <w:top w:w="80" w:type="dxa"/>
                    <w:left w:w="80" w:type="dxa"/>
                    <w:bottom w:w="80" w:type="dxa"/>
                    <w:right w:w="80" w:type="dxa"/>
                  </w:tcMar>
                </w:tcPr>
                <w:p w14:paraId="68474BB6" w14:textId="77777777" w:rsidR="00074213" w:rsidRDefault="009544EC">
                  <w:pPr>
                    <w:pStyle w:val="TAC"/>
                    <w:rPr>
                      <w:lang w:val="en-US" w:eastAsia="zh-CN"/>
                    </w:rPr>
                  </w:pPr>
                  <w:r>
                    <w:rPr>
                      <w:lang w:val="en-US" w:eastAsia="zh-CN"/>
                    </w:rPr>
                    <w:t>2</w:t>
                  </w:r>
                </w:p>
              </w:tc>
              <w:tc>
                <w:tcPr>
                  <w:tcW w:w="1468" w:type="dxa"/>
                  <w:tcMar>
                    <w:top w:w="80" w:type="dxa"/>
                    <w:left w:w="80" w:type="dxa"/>
                    <w:bottom w:w="80" w:type="dxa"/>
                    <w:right w:w="80" w:type="dxa"/>
                  </w:tcMar>
                </w:tcPr>
                <w:p w14:paraId="12307361" w14:textId="77777777" w:rsidR="00074213" w:rsidRDefault="009544EC">
                  <w:pPr>
                    <w:pStyle w:val="TAC"/>
                    <w:rPr>
                      <w:lang w:val="en-US" w:eastAsia="zh-CN"/>
                    </w:rPr>
                  </w:pPr>
                  <w:r>
                    <w:rPr>
                      <w:lang w:val="en-US" w:eastAsia="zh-CN"/>
                    </w:rPr>
                    <w:t>0</w:t>
                  </w:r>
                </w:p>
              </w:tc>
            </w:tr>
            <w:tr w:rsidR="00074213" w14:paraId="305FC6CF" w14:textId="77777777">
              <w:trPr>
                <w:jc w:val="center"/>
              </w:trPr>
              <w:tc>
                <w:tcPr>
                  <w:tcW w:w="1340" w:type="dxa"/>
                  <w:tcMar>
                    <w:top w:w="80" w:type="dxa"/>
                    <w:left w:w="80" w:type="dxa"/>
                    <w:bottom w:w="80" w:type="dxa"/>
                    <w:right w:w="80" w:type="dxa"/>
                  </w:tcMar>
                </w:tcPr>
                <w:p w14:paraId="57A74382" w14:textId="77777777" w:rsidR="00074213" w:rsidRDefault="009544EC">
                  <w:pPr>
                    <w:pStyle w:val="TAC"/>
                    <w:rPr>
                      <w:lang w:val="en-US" w:eastAsia="zh-CN"/>
                    </w:rPr>
                  </w:pPr>
                  <w:r>
                    <w:rPr>
                      <w:lang w:val="en-US" w:eastAsia="zh-CN"/>
                    </w:rPr>
                    <w:t>2</w:t>
                  </w:r>
                </w:p>
              </w:tc>
              <w:tc>
                <w:tcPr>
                  <w:tcW w:w="1619" w:type="dxa"/>
                  <w:tcMar>
                    <w:top w:w="80" w:type="dxa"/>
                    <w:left w:w="80" w:type="dxa"/>
                    <w:bottom w:w="80" w:type="dxa"/>
                    <w:right w:w="80" w:type="dxa"/>
                  </w:tcMar>
                </w:tcPr>
                <w:p w14:paraId="46D5A8B2" w14:textId="77777777" w:rsidR="00074213" w:rsidRDefault="009544EC">
                  <w:pPr>
                    <w:pStyle w:val="TAC"/>
                    <w:rPr>
                      <w:lang w:val="en-US" w:eastAsia="zh-CN"/>
                    </w:rPr>
                  </w:pPr>
                  <w:r>
                    <w:rPr>
                      <w:lang w:val="en-US" w:eastAsia="zh-CN"/>
                    </w:rPr>
                    <w:t>0</w:t>
                  </w:r>
                </w:p>
              </w:tc>
              <w:tc>
                <w:tcPr>
                  <w:tcW w:w="1332" w:type="dxa"/>
                  <w:tcMar>
                    <w:top w:w="80" w:type="dxa"/>
                    <w:left w:w="80" w:type="dxa"/>
                    <w:bottom w:w="80" w:type="dxa"/>
                    <w:right w:w="80" w:type="dxa"/>
                  </w:tcMar>
                </w:tcPr>
                <w:p w14:paraId="0DB57FAC" w14:textId="77777777" w:rsidR="00074213" w:rsidRDefault="009544EC">
                  <w:pPr>
                    <w:pStyle w:val="TAC"/>
                    <w:rPr>
                      <w:lang w:val="en-US" w:eastAsia="zh-CN"/>
                    </w:rPr>
                  </w:pPr>
                  <w:r>
                    <w:rPr>
                      <w:lang w:val="en-US" w:eastAsia="zh-CN"/>
                    </w:rPr>
                    <w:t>0</w:t>
                  </w:r>
                </w:p>
              </w:tc>
              <w:tc>
                <w:tcPr>
                  <w:tcW w:w="1468" w:type="dxa"/>
                  <w:tcMar>
                    <w:top w:w="80" w:type="dxa"/>
                    <w:left w:w="80" w:type="dxa"/>
                    <w:bottom w:w="80" w:type="dxa"/>
                    <w:right w:w="80" w:type="dxa"/>
                  </w:tcMar>
                </w:tcPr>
                <w:p w14:paraId="06EF9625" w14:textId="77777777" w:rsidR="00074213" w:rsidRDefault="009544EC">
                  <w:pPr>
                    <w:pStyle w:val="TAC"/>
                    <w:rPr>
                      <w:lang w:val="en-US" w:eastAsia="zh-CN"/>
                    </w:rPr>
                  </w:pPr>
                  <w:r>
                    <w:rPr>
                      <w:lang w:val="en-US" w:eastAsia="zh-CN"/>
                    </w:rPr>
                    <w:t>2</w:t>
                  </w:r>
                </w:p>
              </w:tc>
            </w:tr>
            <w:tr w:rsidR="00074213" w14:paraId="5C2EEE37" w14:textId="77777777">
              <w:trPr>
                <w:jc w:val="center"/>
              </w:trPr>
              <w:tc>
                <w:tcPr>
                  <w:tcW w:w="1340" w:type="dxa"/>
                  <w:tcMar>
                    <w:top w:w="80" w:type="dxa"/>
                    <w:left w:w="80" w:type="dxa"/>
                    <w:bottom w:w="80" w:type="dxa"/>
                    <w:right w:w="80" w:type="dxa"/>
                  </w:tcMar>
                </w:tcPr>
                <w:p w14:paraId="655AC3F8" w14:textId="77777777" w:rsidR="00074213" w:rsidRDefault="009544EC">
                  <w:pPr>
                    <w:pStyle w:val="TAC"/>
                    <w:rPr>
                      <w:vertAlign w:val="superscript"/>
                      <w:lang w:val="en-US" w:eastAsia="zh-CN"/>
                    </w:rPr>
                  </w:pPr>
                  <w:r>
                    <w:rPr>
                      <w:lang w:val="en-US" w:eastAsia="zh-CN"/>
                    </w:rPr>
                    <w:t>3</w:t>
                  </w:r>
                  <w:r>
                    <w:rPr>
                      <w:vertAlign w:val="superscript"/>
                      <w:lang w:val="en-US" w:eastAsia="zh-CN"/>
                    </w:rPr>
                    <w:t>Note 1</w:t>
                  </w:r>
                </w:p>
              </w:tc>
              <w:tc>
                <w:tcPr>
                  <w:tcW w:w="1619" w:type="dxa"/>
                  <w:tcMar>
                    <w:top w:w="80" w:type="dxa"/>
                    <w:left w:w="80" w:type="dxa"/>
                    <w:bottom w:w="80" w:type="dxa"/>
                    <w:right w:w="80" w:type="dxa"/>
                  </w:tcMar>
                </w:tcPr>
                <w:p w14:paraId="661CF9F3" w14:textId="77777777" w:rsidR="00074213" w:rsidRDefault="009544EC">
                  <w:pPr>
                    <w:pStyle w:val="TAC"/>
                    <w:rPr>
                      <w:lang w:val="en-US" w:eastAsia="zh-CN"/>
                    </w:rPr>
                  </w:pPr>
                  <w:r>
                    <w:rPr>
                      <w:lang w:val="en-US" w:eastAsia="zh-CN"/>
                    </w:rPr>
                    <w:t>1</w:t>
                  </w:r>
                </w:p>
              </w:tc>
              <w:tc>
                <w:tcPr>
                  <w:tcW w:w="1332" w:type="dxa"/>
                  <w:tcMar>
                    <w:top w:w="80" w:type="dxa"/>
                    <w:left w:w="80" w:type="dxa"/>
                    <w:bottom w:w="80" w:type="dxa"/>
                    <w:right w:w="80" w:type="dxa"/>
                  </w:tcMar>
                </w:tcPr>
                <w:p w14:paraId="00ADDEF6" w14:textId="77777777" w:rsidR="00074213" w:rsidRDefault="009544EC">
                  <w:pPr>
                    <w:pStyle w:val="TAC"/>
                    <w:rPr>
                      <w:lang w:val="en-US" w:eastAsia="zh-CN"/>
                    </w:rPr>
                  </w:pPr>
                  <w:r>
                    <w:rPr>
                      <w:lang w:val="en-US" w:eastAsia="zh-CN"/>
                    </w:rPr>
                    <w:t>0</w:t>
                  </w:r>
                </w:p>
              </w:tc>
              <w:tc>
                <w:tcPr>
                  <w:tcW w:w="1468" w:type="dxa"/>
                  <w:tcMar>
                    <w:top w:w="80" w:type="dxa"/>
                    <w:left w:w="80" w:type="dxa"/>
                    <w:bottom w:w="80" w:type="dxa"/>
                    <w:right w:w="80" w:type="dxa"/>
                  </w:tcMar>
                </w:tcPr>
                <w:p w14:paraId="294F2443" w14:textId="77777777" w:rsidR="00074213" w:rsidRDefault="009544EC">
                  <w:pPr>
                    <w:pStyle w:val="TAC"/>
                    <w:rPr>
                      <w:lang w:val="en-US" w:eastAsia="zh-CN"/>
                    </w:rPr>
                  </w:pPr>
                  <w:r>
                    <w:rPr>
                      <w:lang w:val="en-US" w:eastAsia="zh-CN"/>
                    </w:rPr>
                    <w:t>1</w:t>
                  </w:r>
                </w:p>
              </w:tc>
            </w:tr>
            <w:tr w:rsidR="00074213" w14:paraId="2E54086D" w14:textId="77777777">
              <w:trPr>
                <w:jc w:val="center"/>
              </w:trPr>
              <w:tc>
                <w:tcPr>
                  <w:tcW w:w="1340" w:type="dxa"/>
                  <w:tcMar>
                    <w:top w:w="80" w:type="dxa"/>
                    <w:left w:w="80" w:type="dxa"/>
                    <w:bottom w:w="80" w:type="dxa"/>
                    <w:right w:w="80" w:type="dxa"/>
                  </w:tcMar>
                </w:tcPr>
                <w:p w14:paraId="0F758B17" w14:textId="77777777" w:rsidR="00074213" w:rsidRDefault="009544EC">
                  <w:pPr>
                    <w:pStyle w:val="TAC"/>
                    <w:rPr>
                      <w:lang w:val="en-US" w:eastAsia="zh-CN"/>
                    </w:rPr>
                  </w:pPr>
                  <w:r>
                    <w:rPr>
                      <w:lang w:val="en-US" w:eastAsia="zh-CN"/>
                    </w:rPr>
                    <w:t>4</w:t>
                  </w:r>
                  <w:r>
                    <w:rPr>
                      <w:vertAlign w:val="superscript"/>
                      <w:lang w:val="en-US" w:eastAsia="zh-CN"/>
                    </w:rPr>
                    <w:t>Note 1</w:t>
                  </w:r>
                </w:p>
              </w:tc>
              <w:tc>
                <w:tcPr>
                  <w:tcW w:w="1619" w:type="dxa"/>
                  <w:tcMar>
                    <w:top w:w="80" w:type="dxa"/>
                    <w:left w:w="80" w:type="dxa"/>
                    <w:bottom w:w="80" w:type="dxa"/>
                    <w:right w:w="80" w:type="dxa"/>
                  </w:tcMar>
                </w:tcPr>
                <w:p w14:paraId="2B6597B8" w14:textId="77777777" w:rsidR="00074213" w:rsidRDefault="009544EC">
                  <w:pPr>
                    <w:pStyle w:val="TAC"/>
                    <w:rPr>
                      <w:lang w:val="en-US" w:eastAsia="zh-CN"/>
                    </w:rPr>
                  </w:pPr>
                  <w:r>
                    <w:rPr>
                      <w:lang w:val="en-US" w:eastAsia="zh-CN"/>
                    </w:rPr>
                    <w:t>0</w:t>
                  </w:r>
                </w:p>
              </w:tc>
              <w:tc>
                <w:tcPr>
                  <w:tcW w:w="1332" w:type="dxa"/>
                  <w:tcMar>
                    <w:top w:w="80" w:type="dxa"/>
                    <w:left w:w="80" w:type="dxa"/>
                    <w:bottom w:w="80" w:type="dxa"/>
                    <w:right w:w="80" w:type="dxa"/>
                  </w:tcMar>
                </w:tcPr>
                <w:p w14:paraId="737A47AE" w14:textId="77777777" w:rsidR="00074213" w:rsidRDefault="009544EC">
                  <w:pPr>
                    <w:pStyle w:val="TAC"/>
                    <w:rPr>
                      <w:lang w:val="en-US" w:eastAsia="zh-CN"/>
                    </w:rPr>
                  </w:pPr>
                  <w:r>
                    <w:rPr>
                      <w:lang w:val="en-US" w:eastAsia="zh-CN"/>
                    </w:rPr>
                    <w:t>1</w:t>
                  </w:r>
                </w:p>
              </w:tc>
              <w:tc>
                <w:tcPr>
                  <w:tcW w:w="1468" w:type="dxa"/>
                  <w:tcMar>
                    <w:top w:w="80" w:type="dxa"/>
                    <w:left w:w="80" w:type="dxa"/>
                    <w:bottom w:w="80" w:type="dxa"/>
                    <w:right w:w="80" w:type="dxa"/>
                  </w:tcMar>
                </w:tcPr>
                <w:p w14:paraId="351CD63F" w14:textId="77777777" w:rsidR="00074213" w:rsidRDefault="009544EC">
                  <w:pPr>
                    <w:pStyle w:val="TAC"/>
                    <w:rPr>
                      <w:lang w:val="en-US" w:eastAsia="zh-CN"/>
                    </w:rPr>
                  </w:pPr>
                  <w:r>
                    <w:rPr>
                      <w:lang w:val="en-US" w:eastAsia="zh-CN"/>
                    </w:rPr>
                    <w:t>1</w:t>
                  </w:r>
                </w:p>
              </w:tc>
            </w:tr>
            <w:tr w:rsidR="00074213" w14:paraId="7E639592" w14:textId="77777777">
              <w:trPr>
                <w:jc w:val="center"/>
              </w:trPr>
              <w:tc>
                <w:tcPr>
                  <w:tcW w:w="1340" w:type="dxa"/>
                  <w:tcMar>
                    <w:top w:w="80" w:type="dxa"/>
                    <w:left w:w="80" w:type="dxa"/>
                    <w:bottom w:w="80" w:type="dxa"/>
                    <w:right w:w="80" w:type="dxa"/>
                  </w:tcMar>
                </w:tcPr>
                <w:p w14:paraId="68D419C2" w14:textId="77777777" w:rsidR="00074213" w:rsidRDefault="009544EC">
                  <w:pPr>
                    <w:pStyle w:val="TAC"/>
                    <w:rPr>
                      <w:lang w:val="en-US" w:eastAsia="zh-CN"/>
                    </w:rPr>
                  </w:pPr>
                  <w:r>
                    <w:rPr>
                      <w:lang w:val="en-US" w:eastAsia="zh-CN"/>
                    </w:rPr>
                    <w:t>5</w:t>
                  </w:r>
                  <w:r>
                    <w:rPr>
                      <w:vertAlign w:val="superscript"/>
                      <w:lang w:val="en-US" w:eastAsia="zh-CN"/>
                    </w:rPr>
                    <w:t>Note 1</w:t>
                  </w:r>
                </w:p>
              </w:tc>
              <w:tc>
                <w:tcPr>
                  <w:tcW w:w="1619" w:type="dxa"/>
                  <w:tcMar>
                    <w:top w:w="80" w:type="dxa"/>
                    <w:left w:w="80" w:type="dxa"/>
                    <w:bottom w:w="80" w:type="dxa"/>
                    <w:right w:w="80" w:type="dxa"/>
                  </w:tcMar>
                </w:tcPr>
                <w:p w14:paraId="2BED115A" w14:textId="77777777" w:rsidR="00074213" w:rsidRDefault="009544EC">
                  <w:pPr>
                    <w:pStyle w:val="TAC"/>
                    <w:rPr>
                      <w:lang w:val="en-US" w:eastAsia="zh-CN"/>
                    </w:rPr>
                  </w:pPr>
                  <w:r>
                    <w:rPr>
                      <w:lang w:val="en-US" w:eastAsia="zh-CN"/>
                    </w:rPr>
                    <w:t>1</w:t>
                  </w:r>
                </w:p>
              </w:tc>
              <w:tc>
                <w:tcPr>
                  <w:tcW w:w="1332" w:type="dxa"/>
                  <w:tcMar>
                    <w:top w:w="80" w:type="dxa"/>
                    <w:left w:w="80" w:type="dxa"/>
                    <w:bottom w:w="80" w:type="dxa"/>
                    <w:right w:w="80" w:type="dxa"/>
                  </w:tcMar>
                </w:tcPr>
                <w:p w14:paraId="40BF766C" w14:textId="77777777" w:rsidR="00074213" w:rsidRDefault="009544EC">
                  <w:pPr>
                    <w:pStyle w:val="TAC"/>
                    <w:rPr>
                      <w:lang w:val="en-US" w:eastAsia="zh-CN"/>
                    </w:rPr>
                  </w:pPr>
                  <w:r>
                    <w:rPr>
                      <w:lang w:val="en-US" w:eastAsia="zh-CN"/>
                    </w:rPr>
                    <w:t>1</w:t>
                  </w:r>
                </w:p>
              </w:tc>
              <w:tc>
                <w:tcPr>
                  <w:tcW w:w="1468" w:type="dxa"/>
                  <w:tcMar>
                    <w:top w:w="80" w:type="dxa"/>
                    <w:left w:w="80" w:type="dxa"/>
                    <w:bottom w:w="80" w:type="dxa"/>
                    <w:right w:w="80" w:type="dxa"/>
                  </w:tcMar>
                </w:tcPr>
                <w:p w14:paraId="0C2EE714" w14:textId="77777777" w:rsidR="00074213" w:rsidRDefault="009544EC">
                  <w:pPr>
                    <w:pStyle w:val="TAC"/>
                    <w:rPr>
                      <w:lang w:val="en-US" w:eastAsia="zh-CN"/>
                    </w:rPr>
                  </w:pPr>
                  <w:r>
                    <w:rPr>
                      <w:lang w:val="en-US" w:eastAsia="zh-CN"/>
                    </w:rPr>
                    <w:t>1</w:t>
                  </w:r>
                </w:p>
              </w:tc>
            </w:tr>
            <w:tr w:rsidR="00074213" w14:paraId="257A7A15" w14:textId="77777777">
              <w:trPr>
                <w:jc w:val="center"/>
              </w:trPr>
              <w:tc>
                <w:tcPr>
                  <w:tcW w:w="5759" w:type="dxa"/>
                  <w:gridSpan w:val="4"/>
                  <w:tcMar>
                    <w:top w:w="80" w:type="dxa"/>
                    <w:left w:w="80" w:type="dxa"/>
                    <w:bottom w:w="80" w:type="dxa"/>
                    <w:right w:w="80" w:type="dxa"/>
                  </w:tcMar>
                </w:tcPr>
                <w:p w14:paraId="4D6E01CB" w14:textId="77777777" w:rsidR="00074213" w:rsidRPr="0098179E" w:rsidRDefault="009544EC">
                  <w:pPr>
                    <w:pStyle w:val="TAN"/>
                    <w:rPr>
                      <w:lang w:val="en-US"/>
                    </w:rPr>
                  </w:pPr>
                  <w:r w:rsidRPr="0098179E">
                    <w:rPr>
                      <w:lang w:val="en-US"/>
                    </w:rPr>
                    <w:t>Note 1:</w:t>
                  </w:r>
                  <w:r w:rsidRPr="0098179E">
                    <w:rPr>
                      <w:lang w:val="en-US"/>
                    </w:rPr>
                    <w:tab/>
                    <w:t>Gap Combination Configuration Id #3, #4, #5 will be only applied when the per-UE measurement gap is associated to measure PRS for any RSTD, PRS-RSRP, and UE Rx-Tx time difference measurement defined in TS 38.215 [4].</w:t>
                  </w:r>
                </w:p>
                <w:p w14:paraId="1047970D" w14:textId="77777777" w:rsidR="00074213" w:rsidRDefault="009544EC">
                  <w:pPr>
                    <w:pStyle w:val="TAN"/>
                    <w:rPr>
                      <w:lang w:val="en-US"/>
                    </w:rPr>
                  </w:pPr>
                  <w:r>
                    <w:rPr>
                      <w:lang w:val="en-US"/>
                    </w:rPr>
                    <w:t xml:space="preserve">Note 2: </w:t>
                  </w:r>
                  <w:r w:rsidRPr="0098179E">
                    <w:rPr>
                      <w:rFonts w:cstheme="minorHAnsi"/>
                      <w:bCs/>
                      <w:lang w:val="en-US"/>
                    </w:rPr>
                    <w:t xml:space="preserve">For gap instances which are pre-configured they shall be activated.  </w:t>
                  </w:r>
                </w:p>
              </w:tc>
            </w:tr>
          </w:tbl>
          <w:p w14:paraId="66AA3F7C" w14:textId="77777777" w:rsidR="00074213" w:rsidRDefault="00074213">
            <w:pPr>
              <w:rPr>
                <w:rFonts w:eastAsia="Yu Mincho" w:cstheme="minorHAnsi"/>
                <w:b/>
                <w:bCs/>
                <w:i/>
                <w:iCs/>
                <w:u w:val="single"/>
              </w:rPr>
            </w:pPr>
          </w:p>
          <w:p w14:paraId="2C52594E" w14:textId="77777777" w:rsidR="00074213" w:rsidRDefault="009544EC">
            <w:pPr>
              <w:rPr>
                <w:rFonts w:eastAsia="Yu Mincho" w:cstheme="minorHAnsi"/>
                <w:b/>
                <w:bCs/>
                <w:i/>
                <w:iCs/>
              </w:rPr>
            </w:pPr>
            <w:r>
              <w:rPr>
                <w:rFonts w:eastAsia="Yu Mincho" w:cstheme="minorHAnsi"/>
                <w:b/>
                <w:bCs/>
                <w:i/>
                <w:iCs/>
                <w:u w:val="single"/>
              </w:rPr>
              <w:t>Proposal 4:</w:t>
            </w:r>
            <w:r>
              <w:rPr>
                <w:rFonts w:eastAsia="Yu Mincho" w:cstheme="minorHAnsi"/>
                <w:b/>
                <w:bCs/>
                <w:i/>
                <w:iCs/>
              </w:rPr>
              <w:t xml:space="preserve"> In case of the activation procedures of multiple pre-configured gaps being overlapped, the pre-configured gap activation delay requirements in [3] need to be extended.</w:t>
            </w:r>
          </w:p>
          <w:p w14:paraId="6E38D655" w14:textId="77777777" w:rsidR="00074213" w:rsidRDefault="009544EC">
            <w:pPr>
              <w:rPr>
                <w:rFonts w:eastAsia="Yu Mincho" w:cstheme="minorHAnsi"/>
                <w:b/>
                <w:i/>
                <w:iCs/>
                <w:color w:val="000000"/>
              </w:rPr>
            </w:pPr>
            <w:r>
              <w:rPr>
                <w:rFonts w:eastAsia="Yu Mincho" w:cstheme="minorHAnsi"/>
                <w:b/>
                <w:i/>
                <w:iCs/>
                <w:color w:val="000000"/>
                <w:u w:val="single"/>
              </w:rPr>
              <w:t>Proposal 5</w:t>
            </w:r>
            <w:r>
              <w:rPr>
                <w:rFonts w:eastAsia="Yu Mincho" w:cstheme="minorHAnsi"/>
                <w:b/>
                <w:i/>
                <w:iCs/>
                <w:color w:val="000000"/>
              </w:rPr>
              <w:t>: The follow scenarios for NCSG and concurrent gaps jointly configured shall be considered.</w:t>
            </w:r>
          </w:p>
          <w:p w14:paraId="15836248" w14:textId="77777777" w:rsidR="00074213" w:rsidRDefault="009544EC">
            <w:pPr>
              <w:numPr>
                <w:ilvl w:val="1"/>
                <w:numId w:val="11"/>
              </w:numPr>
              <w:spacing w:before="100" w:beforeAutospacing="1" w:after="100" w:afterAutospacing="1"/>
              <w:rPr>
                <w:rFonts w:eastAsia="Yu Mincho" w:cstheme="minorHAnsi"/>
                <w:b/>
                <w:bCs/>
              </w:rPr>
            </w:pPr>
            <w:r>
              <w:rPr>
                <w:rFonts w:eastAsia="Yu Mincho"/>
                <w:b/>
                <w:bCs/>
                <w:i/>
                <w:iCs/>
              </w:rPr>
              <w:t xml:space="preserve">One legacy </w:t>
            </w:r>
            <w:proofErr w:type="spellStart"/>
            <w:r>
              <w:rPr>
                <w:rFonts w:eastAsia="Yu Mincho"/>
                <w:b/>
                <w:bCs/>
                <w:i/>
                <w:iCs/>
              </w:rPr>
              <w:t>perUE</w:t>
            </w:r>
            <w:proofErr w:type="spellEnd"/>
            <w:r>
              <w:rPr>
                <w:rFonts w:eastAsia="Yu Mincho"/>
                <w:b/>
                <w:bCs/>
                <w:i/>
                <w:iCs/>
              </w:rPr>
              <w:t xml:space="preserve"> gap + one NCSG </w:t>
            </w:r>
            <w:proofErr w:type="spellStart"/>
            <w:r>
              <w:rPr>
                <w:rFonts w:eastAsia="Yu Mincho"/>
                <w:b/>
                <w:bCs/>
                <w:i/>
                <w:iCs/>
              </w:rPr>
              <w:t>perUE</w:t>
            </w:r>
            <w:proofErr w:type="spellEnd"/>
            <w:r>
              <w:rPr>
                <w:rFonts w:eastAsia="Yu Mincho"/>
                <w:b/>
                <w:bCs/>
                <w:i/>
                <w:iCs/>
              </w:rPr>
              <w:t xml:space="preserve"> gap</w:t>
            </w:r>
          </w:p>
          <w:p w14:paraId="6C5E311B" w14:textId="77777777" w:rsidR="00074213" w:rsidRDefault="009544EC">
            <w:pPr>
              <w:numPr>
                <w:ilvl w:val="1"/>
                <w:numId w:val="11"/>
              </w:numPr>
              <w:spacing w:before="100" w:beforeAutospacing="1" w:after="100" w:afterAutospacing="1"/>
              <w:rPr>
                <w:rFonts w:eastAsia="Yu Mincho" w:cstheme="minorHAnsi"/>
                <w:b/>
                <w:bCs/>
              </w:rPr>
            </w:pPr>
            <w:r>
              <w:rPr>
                <w:rFonts w:eastAsia="Yu Mincho"/>
                <w:b/>
                <w:bCs/>
                <w:i/>
                <w:iCs/>
              </w:rPr>
              <w:lastRenderedPageBreak/>
              <w:t xml:space="preserve">One legacy </w:t>
            </w:r>
            <w:proofErr w:type="spellStart"/>
            <w:r>
              <w:rPr>
                <w:rFonts w:eastAsia="Yu Mincho"/>
                <w:b/>
                <w:bCs/>
                <w:i/>
                <w:iCs/>
              </w:rPr>
              <w:t>perUE</w:t>
            </w:r>
            <w:proofErr w:type="spellEnd"/>
            <w:r>
              <w:rPr>
                <w:rFonts w:eastAsia="Yu Mincho"/>
                <w:b/>
                <w:bCs/>
                <w:i/>
                <w:iCs/>
              </w:rPr>
              <w:t xml:space="preserve"> gap + one NCSG </w:t>
            </w:r>
            <w:proofErr w:type="spellStart"/>
            <w:r>
              <w:rPr>
                <w:rFonts w:eastAsia="Yu Mincho"/>
                <w:b/>
                <w:bCs/>
                <w:i/>
                <w:iCs/>
              </w:rPr>
              <w:t>perFR</w:t>
            </w:r>
            <w:proofErr w:type="spellEnd"/>
            <w:r>
              <w:rPr>
                <w:rFonts w:eastAsia="Yu Mincho"/>
                <w:b/>
                <w:bCs/>
                <w:i/>
                <w:iCs/>
              </w:rPr>
              <w:t xml:space="preserve"> gap</w:t>
            </w:r>
          </w:p>
          <w:p w14:paraId="748EC78D" w14:textId="77777777" w:rsidR="00074213" w:rsidRDefault="009544EC">
            <w:pPr>
              <w:pStyle w:val="ListParagraph"/>
              <w:numPr>
                <w:ilvl w:val="0"/>
                <w:numId w:val="11"/>
              </w:numPr>
              <w:tabs>
                <w:tab w:val="left" w:pos="2160"/>
              </w:tabs>
              <w:overflowPunct/>
              <w:autoSpaceDE/>
              <w:autoSpaceDN/>
              <w:adjustRightInd/>
              <w:spacing w:after="0" w:line="259" w:lineRule="auto"/>
              <w:ind w:firstLineChars="0"/>
              <w:contextualSpacing/>
              <w:jc w:val="both"/>
              <w:textAlignment w:val="auto"/>
              <w:rPr>
                <w:rFonts w:cstheme="minorHAnsi"/>
                <w:b/>
                <w:bCs/>
                <w:i/>
                <w:iCs/>
              </w:rPr>
            </w:pPr>
            <w:r>
              <w:rPr>
                <w:rFonts w:cstheme="minorHAnsi"/>
                <w:b/>
                <w:i/>
                <w:iCs/>
                <w:color w:val="000000"/>
                <w:u w:val="single"/>
              </w:rPr>
              <w:t>Proposal 6</w:t>
            </w:r>
            <w:r>
              <w:rPr>
                <w:rFonts w:cstheme="minorHAnsi"/>
                <w:b/>
                <w:i/>
                <w:iCs/>
                <w:color w:val="000000"/>
              </w:rPr>
              <w:t xml:space="preserve">: </w:t>
            </w:r>
            <w:r>
              <w:rPr>
                <w:rFonts w:cstheme="minorHAnsi"/>
                <w:b/>
                <w:bCs/>
                <w:i/>
                <w:iCs/>
              </w:rPr>
              <w:t>RRM requirements on the maximum number of UE supported concurrent gaps below when NCSG being configured as one of them can be defined as:</w:t>
            </w:r>
          </w:p>
          <w:p w14:paraId="248A580C" w14:textId="77777777" w:rsidR="00074213" w:rsidRDefault="009544EC">
            <w:pPr>
              <w:pStyle w:val="ListParagraph"/>
              <w:numPr>
                <w:ilvl w:val="0"/>
                <w:numId w:val="11"/>
              </w:numPr>
              <w:tabs>
                <w:tab w:val="left" w:pos="2160"/>
              </w:tabs>
              <w:overflowPunct/>
              <w:autoSpaceDE/>
              <w:autoSpaceDN/>
              <w:adjustRightInd/>
              <w:spacing w:after="0" w:line="259" w:lineRule="auto"/>
              <w:ind w:firstLineChars="0"/>
              <w:contextualSpacing/>
              <w:jc w:val="both"/>
              <w:textAlignment w:val="auto"/>
              <w:rPr>
                <w:rFonts w:cstheme="minorHAnsi"/>
                <w:i/>
                <w:iCs/>
                <w:color w:val="000000"/>
              </w:rPr>
            </w:pPr>
            <w:r>
              <w:rPr>
                <w:rFonts w:cstheme="minorHAnsi"/>
                <w:b/>
                <w:bCs/>
                <w:i/>
                <w:iCs/>
                <w:color w:val="000000"/>
              </w:rPr>
              <w:t xml:space="preserve"> </w:t>
            </w:r>
            <w:r>
              <w:rPr>
                <w:snapToGrid w:val="0"/>
              </w:rPr>
              <w:t xml:space="preserve">Table 9.1.8-1: The number of </w:t>
            </w:r>
            <w:r>
              <w:t>Gap Combination Configurations by UE supporting both concurrent measurement gap patterns and independent measurement gap patterns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0"/>
              <w:gridCol w:w="1619"/>
              <w:gridCol w:w="1332"/>
              <w:gridCol w:w="1468"/>
            </w:tblGrid>
            <w:tr w:rsidR="00074213" w14:paraId="1B7E2A86" w14:textId="77777777">
              <w:trPr>
                <w:jc w:val="center"/>
              </w:trPr>
              <w:tc>
                <w:tcPr>
                  <w:tcW w:w="1340" w:type="dxa"/>
                  <w:vMerge w:val="restart"/>
                  <w:tcMar>
                    <w:top w:w="80" w:type="dxa"/>
                    <w:left w:w="80" w:type="dxa"/>
                    <w:bottom w:w="80" w:type="dxa"/>
                    <w:right w:w="80" w:type="dxa"/>
                  </w:tcMar>
                </w:tcPr>
                <w:p w14:paraId="6A608685" w14:textId="77777777" w:rsidR="00074213" w:rsidRDefault="009544EC">
                  <w:pPr>
                    <w:pStyle w:val="TAH"/>
                    <w:rPr>
                      <w:lang w:val="en-US" w:eastAsia="zh-CN"/>
                    </w:rPr>
                  </w:pPr>
                  <w:r>
                    <w:rPr>
                      <w:lang w:val="en-US" w:eastAsia="zh-CN"/>
                    </w:rPr>
                    <w:t>Gap Combination</w:t>
                  </w:r>
                </w:p>
                <w:p w14:paraId="14158512" w14:textId="77777777" w:rsidR="00074213" w:rsidRDefault="009544EC">
                  <w:pPr>
                    <w:pStyle w:val="TAH"/>
                    <w:rPr>
                      <w:lang w:val="en-US" w:eastAsia="zh-CN"/>
                    </w:rPr>
                  </w:pPr>
                  <w:r>
                    <w:t>Configuration</w:t>
                  </w:r>
                  <w:r>
                    <w:rPr>
                      <w:lang w:val="en-US" w:eastAsia="zh-CN"/>
                    </w:rPr>
                    <w:t xml:space="preserve"> Id </w:t>
                  </w:r>
                </w:p>
              </w:tc>
              <w:tc>
                <w:tcPr>
                  <w:tcW w:w="4419" w:type="dxa"/>
                  <w:gridSpan w:val="3"/>
                  <w:tcMar>
                    <w:top w:w="80" w:type="dxa"/>
                    <w:left w:w="80" w:type="dxa"/>
                    <w:bottom w:w="80" w:type="dxa"/>
                    <w:right w:w="80" w:type="dxa"/>
                  </w:tcMar>
                </w:tcPr>
                <w:p w14:paraId="189EB478" w14:textId="77777777" w:rsidR="00074213" w:rsidRDefault="009544EC">
                  <w:pPr>
                    <w:pStyle w:val="TAH"/>
                    <w:rPr>
                      <w:lang w:val="en-US" w:eastAsia="zh-CN"/>
                    </w:rPr>
                  </w:pPr>
                  <w:r>
                    <w:rPr>
                      <w:lang w:val="en-US" w:eastAsia="zh-CN"/>
                    </w:rPr>
                    <w:t xml:space="preserve">The number of </w:t>
                  </w:r>
                  <w:r w:rsidRPr="0098179E">
                    <w:rPr>
                      <w:lang w:val="en-US" w:eastAsia="zh-CN"/>
                    </w:rPr>
                    <w:t>simultaneous configured</w:t>
                  </w:r>
                  <w:r w:rsidRPr="0098179E">
                    <w:rPr>
                      <w:color w:val="FF0000"/>
                      <w:lang w:val="en-US" w:eastAsia="zh-CN"/>
                    </w:rPr>
                    <w:t xml:space="preserve"> </w:t>
                  </w:r>
                  <w:r w:rsidRPr="0098179E">
                    <w:rPr>
                      <w:lang w:val="en-US" w:eastAsia="zh-CN"/>
                    </w:rPr>
                    <w:t>measurement gap patterns</w:t>
                  </w:r>
                </w:p>
              </w:tc>
            </w:tr>
            <w:tr w:rsidR="00074213" w14:paraId="7458A262" w14:textId="77777777">
              <w:trPr>
                <w:jc w:val="center"/>
              </w:trPr>
              <w:tc>
                <w:tcPr>
                  <w:tcW w:w="1340" w:type="dxa"/>
                  <w:vMerge/>
                  <w:tcMar>
                    <w:top w:w="80" w:type="dxa"/>
                    <w:left w:w="80" w:type="dxa"/>
                    <w:bottom w:w="80" w:type="dxa"/>
                    <w:right w:w="80" w:type="dxa"/>
                  </w:tcMar>
                </w:tcPr>
                <w:p w14:paraId="523222BB" w14:textId="77777777" w:rsidR="00074213" w:rsidRDefault="00074213">
                  <w:pPr>
                    <w:pStyle w:val="TAH"/>
                    <w:rPr>
                      <w:lang w:val="en-US" w:eastAsia="zh-CN"/>
                    </w:rPr>
                  </w:pPr>
                </w:p>
              </w:tc>
              <w:tc>
                <w:tcPr>
                  <w:tcW w:w="1619" w:type="dxa"/>
                  <w:tcMar>
                    <w:top w:w="80" w:type="dxa"/>
                    <w:left w:w="80" w:type="dxa"/>
                    <w:bottom w:w="80" w:type="dxa"/>
                    <w:right w:w="80" w:type="dxa"/>
                  </w:tcMar>
                </w:tcPr>
                <w:p w14:paraId="686B47C8" w14:textId="77777777" w:rsidR="00074213" w:rsidRDefault="009544EC">
                  <w:pPr>
                    <w:pStyle w:val="TAH"/>
                    <w:rPr>
                      <w:lang w:val="en-US" w:eastAsia="zh-CN"/>
                    </w:rPr>
                  </w:pPr>
                  <w:r>
                    <w:rPr>
                      <w:lang w:val="en-US" w:eastAsia="zh-CN"/>
                    </w:rPr>
                    <w:t>Per-FR1 measurement gap</w:t>
                  </w:r>
                  <w:r>
                    <w:rPr>
                      <w:vertAlign w:val="superscript"/>
                      <w:lang w:val="en-US" w:eastAsia="zh-CN"/>
                    </w:rPr>
                    <w:t xml:space="preserve"> </w:t>
                  </w:r>
                  <w:r>
                    <w:rPr>
                      <w:color w:val="FF0000"/>
                      <w:vertAlign w:val="superscript"/>
                      <w:lang w:val="en-US" w:eastAsia="zh-CN"/>
                    </w:rPr>
                    <w:t>Note x</w:t>
                  </w:r>
                </w:p>
              </w:tc>
              <w:tc>
                <w:tcPr>
                  <w:tcW w:w="1332" w:type="dxa"/>
                  <w:tcMar>
                    <w:top w:w="80" w:type="dxa"/>
                    <w:left w:w="80" w:type="dxa"/>
                    <w:bottom w:w="80" w:type="dxa"/>
                    <w:right w:w="80" w:type="dxa"/>
                  </w:tcMar>
                </w:tcPr>
                <w:p w14:paraId="76ADBA6A" w14:textId="77777777" w:rsidR="00074213" w:rsidRDefault="009544EC">
                  <w:pPr>
                    <w:pStyle w:val="TAH"/>
                    <w:rPr>
                      <w:lang w:val="en-US" w:eastAsia="zh-CN"/>
                    </w:rPr>
                  </w:pPr>
                  <w:r>
                    <w:rPr>
                      <w:lang w:val="en-US" w:eastAsia="zh-CN"/>
                    </w:rPr>
                    <w:t>Per-FR2 measurement gap</w:t>
                  </w:r>
                  <w:r>
                    <w:rPr>
                      <w:vertAlign w:val="superscript"/>
                      <w:lang w:val="en-US" w:eastAsia="zh-CN"/>
                    </w:rPr>
                    <w:t xml:space="preserve"> </w:t>
                  </w:r>
                  <w:r>
                    <w:rPr>
                      <w:color w:val="FF0000"/>
                      <w:vertAlign w:val="superscript"/>
                      <w:lang w:val="en-US" w:eastAsia="zh-CN"/>
                    </w:rPr>
                    <w:t>Note x</w:t>
                  </w:r>
                </w:p>
              </w:tc>
              <w:tc>
                <w:tcPr>
                  <w:tcW w:w="1468" w:type="dxa"/>
                  <w:tcMar>
                    <w:top w:w="80" w:type="dxa"/>
                    <w:left w:w="80" w:type="dxa"/>
                    <w:bottom w:w="80" w:type="dxa"/>
                    <w:right w:w="80" w:type="dxa"/>
                  </w:tcMar>
                </w:tcPr>
                <w:p w14:paraId="01D570E5" w14:textId="77777777" w:rsidR="00074213" w:rsidRDefault="009544EC">
                  <w:pPr>
                    <w:pStyle w:val="TAH"/>
                    <w:rPr>
                      <w:lang w:val="en-US" w:eastAsia="zh-CN"/>
                    </w:rPr>
                  </w:pPr>
                  <w:r>
                    <w:rPr>
                      <w:lang w:val="en-US" w:eastAsia="zh-CN"/>
                    </w:rPr>
                    <w:t>Per-UE measurement gap</w:t>
                  </w:r>
                  <w:r>
                    <w:rPr>
                      <w:vertAlign w:val="superscript"/>
                      <w:lang w:val="en-US" w:eastAsia="zh-CN"/>
                    </w:rPr>
                    <w:t xml:space="preserve"> </w:t>
                  </w:r>
                  <w:r>
                    <w:rPr>
                      <w:color w:val="FF0000"/>
                      <w:vertAlign w:val="superscript"/>
                      <w:lang w:val="en-US" w:eastAsia="zh-CN"/>
                    </w:rPr>
                    <w:t>Note x</w:t>
                  </w:r>
                </w:p>
              </w:tc>
            </w:tr>
            <w:tr w:rsidR="00074213" w14:paraId="65BB8497" w14:textId="77777777">
              <w:trPr>
                <w:jc w:val="center"/>
              </w:trPr>
              <w:tc>
                <w:tcPr>
                  <w:tcW w:w="1340" w:type="dxa"/>
                  <w:tcMar>
                    <w:top w:w="80" w:type="dxa"/>
                    <w:left w:w="80" w:type="dxa"/>
                    <w:bottom w:w="80" w:type="dxa"/>
                    <w:right w:w="80" w:type="dxa"/>
                  </w:tcMar>
                </w:tcPr>
                <w:p w14:paraId="075A755B" w14:textId="77777777" w:rsidR="00074213" w:rsidRDefault="009544EC">
                  <w:pPr>
                    <w:pStyle w:val="TAC"/>
                    <w:rPr>
                      <w:lang w:val="en-US" w:eastAsia="zh-CN"/>
                    </w:rPr>
                  </w:pPr>
                  <w:r>
                    <w:rPr>
                      <w:lang w:val="en-US" w:eastAsia="zh-CN"/>
                    </w:rPr>
                    <w:t>0</w:t>
                  </w:r>
                </w:p>
              </w:tc>
              <w:tc>
                <w:tcPr>
                  <w:tcW w:w="1619" w:type="dxa"/>
                  <w:tcMar>
                    <w:top w:w="80" w:type="dxa"/>
                    <w:left w:w="80" w:type="dxa"/>
                    <w:bottom w:w="80" w:type="dxa"/>
                    <w:right w:w="80" w:type="dxa"/>
                  </w:tcMar>
                </w:tcPr>
                <w:p w14:paraId="3454CFE5" w14:textId="77777777" w:rsidR="00074213" w:rsidRDefault="009544EC">
                  <w:pPr>
                    <w:pStyle w:val="TAC"/>
                    <w:rPr>
                      <w:lang w:val="en-US" w:eastAsia="zh-CN"/>
                    </w:rPr>
                  </w:pPr>
                  <w:r>
                    <w:rPr>
                      <w:lang w:val="en-US" w:eastAsia="zh-CN"/>
                    </w:rPr>
                    <w:t>2</w:t>
                  </w:r>
                </w:p>
              </w:tc>
              <w:tc>
                <w:tcPr>
                  <w:tcW w:w="1332" w:type="dxa"/>
                  <w:tcMar>
                    <w:top w:w="80" w:type="dxa"/>
                    <w:left w:w="80" w:type="dxa"/>
                    <w:bottom w:w="80" w:type="dxa"/>
                    <w:right w:w="80" w:type="dxa"/>
                  </w:tcMar>
                </w:tcPr>
                <w:p w14:paraId="34B841A2" w14:textId="77777777" w:rsidR="00074213" w:rsidRDefault="009544EC">
                  <w:pPr>
                    <w:pStyle w:val="TAC"/>
                    <w:rPr>
                      <w:lang w:val="en-US" w:eastAsia="zh-CN"/>
                    </w:rPr>
                  </w:pPr>
                  <w:r>
                    <w:rPr>
                      <w:lang w:val="en-US" w:eastAsia="zh-CN"/>
                    </w:rPr>
                    <w:t>1</w:t>
                  </w:r>
                </w:p>
              </w:tc>
              <w:tc>
                <w:tcPr>
                  <w:tcW w:w="1468" w:type="dxa"/>
                  <w:tcMar>
                    <w:top w:w="80" w:type="dxa"/>
                    <w:left w:w="80" w:type="dxa"/>
                    <w:bottom w:w="80" w:type="dxa"/>
                    <w:right w:w="80" w:type="dxa"/>
                  </w:tcMar>
                </w:tcPr>
                <w:p w14:paraId="1BBABB98" w14:textId="77777777" w:rsidR="00074213" w:rsidRDefault="009544EC">
                  <w:pPr>
                    <w:pStyle w:val="TAC"/>
                    <w:rPr>
                      <w:lang w:val="en-US" w:eastAsia="zh-CN"/>
                    </w:rPr>
                  </w:pPr>
                  <w:r>
                    <w:rPr>
                      <w:lang w:val="en-US" w:eastAsia="zh-CN"/>
                    </w:rPr>
                    <w:t>0</w:t>
                  </w:r>
                </w:p>
              </w:tc>
            </w:tr>
            <w:tr w:rsidR="00074213" w14:paraId="3DDF5A35" w14:textId="77777777">
              <w:trPr>
                <w:jc w:val="center"/>
              </w:trPr>
              <w:tc>
                <w:tcPr>
                  <w:tcW w:w="1340" w:type="dxa"/>
                  <w:tcMar>
                    <w:top w:w="80" w:type="dxa"/>
                    <w:left w:w="80" w:type="dxa"/>
                    <w:bottom w:w="80" w:type="dxa"/>
                    <w:right w:w="80" w:type="dxa"/>
                  </w:tcMar>
                </w:tcPr>
                <w:p w14:paraId="65DA94E8" w14:textId="77777777" w:rsidR="00074213" w:rsidRDefault="009544EC">
                  <w:pPr>
                    <w:pStyle w:val="TAC"/>
                    <w:rPr>
                      <w:lang w:val="en-US" w:eastAsia="zh-CN"/>
                    </w:rPr>
                  </w:pPr>
                  <w:r>
                    <w:rPr>
                      <w:lang w:val="en-US" w:eastAsia="zh-CN"/>
                    </w:rPr>
                    <w:t>1</w:t>
                  </w:r>
                </w:p>
              </w:tc>
              <w:tc>
                <w:tcPr>
                  <w:tcW w:w="1619" w:type="dxa"/>
                  <w:tcMar>
                    <w:top w:w="80" w:type="dxa"/>
                    <w:left w:w="80" w:type="dxa"/>
                    <w:bottom w:w="80" w:type="dxa"/>
                    <w:right w:w="80" w:type="dxa"/>
                  </w:tcMar>
                </w:tcPr>
                <w:p w14:paraId="0D8F7262" w14:textId="77777777" w:rsidR="00074213" w:rsidRDefault="009544EC">
                  <w:pPr>
                    <w:pStyle w:val="TAC"/>
                    <w:rPr>
                      <w:lang w:val="en-US" w:eastAsia="zh-CN"/>
                    </w:rPr>
                  </w:pPr>
                  <w:r>
                    <w:rPr>
                      <w:lang w:val="en-US" w:eastAsia="zh-CN"/>
                    </w:rPr>
                    <w:t>1</w:t>
                  </w:r>
                </w:p>
              </w:tc>
              <w:tc>
                <w:tcPr>
                  <w:tcW w:w="1332" w:type="dxa"/>
                  <w:tcMar>
                    <w:top w:w="80" w:type="dxa"/>
                    <w:left w:w="80" w:type="dxa"/>
                    <w:bottom w:w="80" w:type="dxa"/>
                    <w:right w:w="80" w:type="dxa"/>
                  </w:tcMar>
                </w:tcPr>
                <w:p w14:paraId="5323D4DE" w14:textId="77777777" w:rsidR="00074213" w:rsidRDefault="009544EC">
                  <w:pPr>
                    <w:pStyle w:val="TAC"/>
                    <w:rPr>
                      <w:lang w:val="en-US" w:eastAsia="zh-CN"/>
                    </w:rPr>
                  </w:pPr>
                  <w:r>
                    <w:rPr>
                      <w:lang w:val="en-US" w:eastAsia="zh-CN"/>
                    </w:rPr>
                    <w:t>2</w:t>
                  </w:r>
                </w:p>
              </w:tc>
              <w:tc>
                <w:tcPr>
                  <w:tcW w:w="1468" w:type="dxa"/>
                  <w:tcMar>
                    <w:top w:w="80" w:type="dxa"/>
                    <w:left w:w="80" w:type="dxa"/>
                    <w:bottom w:w="80" w:type="dxa"/>
                    <w:right w:w="80" w:type="dxa"/>
                  </w:tcMar>
                </w:tcPr>
                <w:p w14:paraId="20AA3C7D" w14:textId="77777777" w:rsidR="00074213" w:rsidRDefault="009544EC">
                  <w:pPr>
                    <w:pStyle w:val="TAC"/>
                    <w:rPr>
                      <w:lang w:val="en-US" w:eastAsia="zh-CN"/>
                    </w:rPr>
                  </w:pPr>
                  <w:r>
                    <w:rPr>
                      <w:lang w:val="en-US" w:eastAsia="zh-CN"/>
                    </w:rPr>
                    <w:t>0</w:t>
                  </w:r>
                </w:p>
              </w:tc>
            </w:tr>
            <w:tr w:rsidR="00074213" w14:paraId="74876C0C" w14:textId="77777777">
              <w:trPr>
                <w:jc w:val="center"/>
              </w:trPr>
              <w:tc>
                <w:tcPr>
                  <w:tcW w:w="1340" w:type="dxa"/>
                  <w:tcMar>
                    <w:top w:w="80" w:type="dxa"/>
                    <w:left w:w="80" w:type="dxa"/>
                    <w:bottom w:w="80" w:type="dxa"/>
                    <w:right w:w="80" w:type="dxa"/>
                  </w:tcMar>
                </w:tcPr>
                <w:p w14:paraId="3C947214" w14:textId="77777777" w:rsidR="00074213" w:rsidRDefault="009544EC">
                  <w:pPr>
                    <w:pStyle w:val="TAC"/>
                    <w:rPr>
                      <w:lang w:val="en-US" w:eastAsia="zh-CN"/>
                    </w:rPr>
                  </w:pPr>
                  <w:r>
                    <w:rPr>
                      <w:lang w:val="en-US" w:eastAsia="zh-CN"/>
                    </w:rPr>
                    <w:t>2</w:t>
                  </w:r>
                </w:p>
              </w:tc>
              <w:tc>
                <w:tcPr>
                  <w:tcW w:w="1619" w:type="dxa"/>
                  <w:tcMar>
                    <w:top w:w="80" w:type="dxa"/>
                    <w:left w:w="80" w:type="dxa"/>
                    <w:bottom w:w="80" w:type="dxa"/>
                    <w:right w:w="80" w:type="dxa"/>
                  </w:tcMar>
                </w:tcPr>
                <w:p w14:paraId="25E94667" w14:textId="77777777" w:rsidR="00074213" w:rsidRDefault="009544EC">
                  <w:pPr>
                    <w:pStyle w:val="TAC"/>
                    <w:rPr>
                      <w:lang w:val="en-US" w:eastAsia="zh-CN"/>
                    </w:rPr>
                  </w:pPr>
                  <w:r>
                    <w:rPr>
                      <w:lang w:val="en-US" w:eastAsia="zh-CN"/>
                    </w:rPr>
                    <w:t>0</w:t>
                  </w:r>
                </w:p>
              </w:tc>
              <w:tc>
                <w:tcPr>
                  <w:tcW w:w="1332" w:type="dxa"/>
                  <w:tcMar>
                    <w:top w:w="80" w:type="dxa"/>
                    <w:left w:w="80" w:type="dxa"/>
                    <w:bottom w:w="80" w:type="dxa"/>
                    <w:right w:w="80" w:type="dxa"/>
                  </w:tcMar>
                </w:tcPr>
                <w:p w14:paraId="013EAECB" w14:textId="77777777" w:rsidR="00074213" w:rsidRDefault="009544EC">
                  <w:pPr>
                    <w:pStyle w:val="TAC"/>
                    <w:rPr>
                      <w:lang w:val="en-US" w:eastAsia="zh-CN"/>
                    </w:rPr>
                  </w:pPr>
                  <w:r>
                    <w:rPr>
                      <w:lang w:val="en-US" w:eastAsia="zh-CN"/>
                    </w:rPr>
                    <w:t>0</w:t>
                  </w:r>
                </w:p>
              </w:tc>
              <w:tc>
                <w:tcPr>
                  <w:tcW w:w="1468" w:type="dxa"/>
                  <w:tcMar>
                    <w:top w:w="80" w:type="dxa"/>
                    <w:left w:w="80" w:type="dxa"/>
                    <w:bottom w:w="80" w:type="dxa"/>
                    <w:right w:w="80" w:type="dxa"/>
                  </w:tcMar>
                </w:tcPr>
                <w:p w14:paraId="5CC45F43" w14:textId="77777777" w:rsidR="00074213" w:rsidRDefault="009544EC">
                  <w:pPr>
                    <w:pStyle w:val="TAC"/>
                    <w:rPr>
                      <w:lang w:val="en-US" w:eastAsia="zh-CN"/>
                    </w:rPr>
                  </w:pPr>
                  <w:r>
                    <w:rPr>
                      <w:lang w:val="en-US" w:eastAsia="zh-CN"/>
                    </w:rPr>
                    <w:t>2</w:t>
                  </w:r>
                </w:p>
              </w:tc>
            </w:tr>
            <w:tr w:rsidR="00074213" w14:paraId="55D7F6F7" w14:textId="77777777">
              <w:trPr>
                <w:jc w:val="center"/>
              </w:trPr>
              <w:tc>
                <w:tcPr>
                  <w:tcW w:w="1340" w:type="dxa"/>
                  <w:tcMar>
                    <w:top w:w="80" w:type="dxa"/>
                    <w:left w:w="80" w:type="dxa"/>
                    <w:bottom w:w="80" w:type="dxa"/>
                    <w:right w:w="80" w:type="dxa"/>
                  </w:tcMar>
                </w:tcPr>
                <w:p w14:paraId="0A490472" w14:textId="77777777" w:rsidR="00074213" w:rsidRDefault="009544EC">
                  <w:pPr>
                    <w:pStyle w:val="TAC"/>
                    <w:rPr>
                      <w:vertAlign w:val="superscript"/>
                      <w:lang w:val="en-US" w:eastAsia="zh-CN"/>
                    </w:rPr>
                  </w:pPr>
                  <w:r>
                    <w:rPr>
                      <w:lang w:val="en-US" w:eastAsia="zh-CN"/>
                    </w:rPr>
                    <w:t>3</w:t>
                  </w:r>
                  <w:r>
                    <w:rPr>
                      <w:vertAlign w:val="superscript"/>
                      <w:lang w:val="en-US" w:eastAsia="zh-CN"/>
                    </w:rPr>
                    <w:t>Note 1</w:t>
                  </w:r>
                </w:p>
              </w:tc>
              <w:tc>
                <w:tcPr>
                  <w:tcW w:w="1619" w:type="dxa"/>
                  <w:tcMar>
                    <w:top w:w="80" w:type="dxa"/>
                    <w:left w:w="80" w:type="dxa"/>
                    <w:bottom w:w="80" w:type="dxa"/>
                    <w:right w:w="80" w:type="dxa"/>
                  </w:tcMar>
                </w:tcPr>
                <w:p w14:paraId="2E3C3519" w14:textId="77777777" w:rsidR="00074213" w:rsidRDefault="009544EC">
                  <w:pPr>
                    <w:pStyle w:val="TAC"/>
                    <w:rPr>
                      <w:lang w:val="en-US" w:eastAsia="zh-CN"/>
                    </w:rPr>
                  </w:pPr>
                  <w:r>
                    <w:rPr>
                      <w:lang w:val="en-US" w:eastAsia="zh-CN"/>
                    </w:rPr>
                    <w:t>1</w:t>
                  </w:r>
                </w:p>
              </w:tc>
              <w:tc>
                <w:tcPr>
                  <w:tcW w:w="1332" w:type="dxa"/>
                  <w:tcMar>
                    <w:top w:w="80" w:type="dxa"/>
                    <w:left w:w="80" w:type="dxa"/>
                    <w:bottom w:w="80" w:type="dxa"/>
                    <w:right w:w="80" w:type="dxa"/>
                  </w:tcMar>
                </w:tcPr>
                <w:p w14:paraId="56CDD5F3" w14:textId="77777777" w:rsidR="00074213" w:rsidRDefault="009544EC">
                  <w:pPr>
                    <w:pStyle w:val="TAC"/>
                    <w:rPr>
                      <w:lang w:val="en-US" w:eastAsia="zh-CN"/>
                    </w:rPr>
                  </w:pPr>
                  <w:r>
                    <w:rPr>
                      <w:lang w:val="en-US" w:eastAsia="zh-CN"/>
                    </w:rPr>
                    <w:t>0</w:t>
                  </w:r>
                </w:p>
              </w:tc>
              <w:tc>
                <w:tcPr>
                  <w:tcW w:w="1468" w:type="dxa"/>
                  <w:tcMar>
                    <w:top w:w="80" w:type="dxa"/>
                    <w:left w:w="80" w:type="dxa"/>
                    <w:bottom w:w="80" w:type="dxa"/>
                    <w:right w:w="80" w:type="dxa"/>
                  </w:tcMar>
                </w:tcPr>
                <w:p w14:paraId="3195AB43" w14:textId="77777777" w:rsidR="00074213" w:rsidRDefault="009544EC">
                  <w:pPr>
                    <w:pStyle w:val="TAC"/>
                    <w:rPr>
                      <w:lang w:val="en-US" w:eastAsia="zh-CN"/>
                    </w:rPr>
                  </w:pPr>
                  <w:r>
                    <w:rPr>
                      <w:lang w:val="en-US" w:eastAsia="zh-CN"/>
                    </w:rPr>
                    <w:t>1</w:t>
                  </w:r>
                </w:p>
              </w:tc>
            </w:tr>
            <w:tr w:rsidR="00074213" w14:paraId="36D414D7" w14:textId="77777777">
              <w:trPr>
                <w:jc w:val="center"/>
              </w:trPr>
              <w:tc>
                <w:tcPr>
                  <w:tcW w:w="1340" w:type="dxa"/>
                  <w:tcMar>
                    <w:top w:w="80" w:type="dxa"/>
                    <w:left w:w="80" w:type="dxa"/>
                    <w:bottom w:w="80" w:type="dxa"/>
                    <w:right w:w="80" w:type="dxa"/>
                  </w:tcMar>
                </w:tcPr>
                <w:p w14:paraId="592A4276" w14:textId="77777777" w:rsidR="00074213" w:rsidRDefault="009544EC">
                  <w:pPr>
                    <w:pStyle w:val="TAC"/>
                    <w:rPr>
                      <w:lang w:val="en-US" w:eastAsia="zh-CN"/>
                    </w:rPr>
                  </w:pPr>
                  <w:r>
                    <w:rPr>
                      <w:lang w:val="en-US" w:eastAsia="zh-CN"/>
                    </w:rPr>
                    <w:t>4</w:t>
                  </w:r>
                  <w:r>
                    <w:rPr>
                      <w:vertAlign w:val="superscript"/>
                      <w:lang w:val="en-US" w:eastAsia="zh-CN"/>
                    </w:rPr>
                    <w:t>Note 1</w:t>
                  </w:r>
                </w:p>
              </w:tc>
              <w:tc>
                <w:tcPr>
                  <w:tcW w:w="1619" w:type="dxa"/>
                  <w:tcMar>
                    <w:top w:w="80" w:type="dxa"/>
                    <w:left w:w="80" w:type="dxa"/>
                    <w:bottom w:w="80" w:type="dxa"/>
                    <w:right w:w="80" w:type="dxa"/>
                  </w:tcMar>
                </w:tcPr>
                <w:p w14:paraId="454495D0" w14:textId="77777777" w:rsidR="00074213" w:rsidRDefault="009544EC">
                  <w:pPr>
                    <w:pStyle w:val="TAC"/>
                    <w:rPr>
                      <w:lang w:val="en-US" w:eastAsia="zh-CN"/>
                    </w:rPr>
                  </w:pPr>
                  <w:r>
                    <w:rPr>
                      <w:lang w:val="en-US" w:eastAsia="zh-CN"/>
                    </w:rPr>
                    <w:t>0</w:t>
                  </w:r>
                </w:p>
              </w:tc>
              <w:tc>
                <w:tcPr>
                  <w:tcW w:w="1332" w:type="dxa"/>
                  <w:tcMar>
                    <w:top w:w="80" w:type="dxa"/>
                    <w:left w:w="80" w:type="dxa"/>
                    <w:bottom w:w="80" w:type="dxa"/>
                    <w:right w:w="80" w:type="dxa"/>
                  </w:tcMar>
                </w:tcPr>
                <w:p w14:paraId="73342A72" w14:textId="77777777" w:rsidR="00074213" w:rsidRDefault="009544EC">
                  <w:pPr>
                    <w:pStyle w:val="TAC"/>
                    <w:rPr>
                      <w:lang w:val="en-US" w:eastAsia="zh-CN"/>
                    </w:rPr>
                  </w:pPr>
                  <w:r>
                    <w:rPr>
                      <w:lang w:val="en-US" w:eastAsia="zh-CN"/>
                    </w:rPr>
                    <w:t>1</w:t>
                  </w:r>
                </w:p>
              </w:tc>
              <w:tc>
                <w:tcPr>
                  <w:tcW w:w="1468" w:type="dxa"/>
                  <w:tcMar>
                    <w:top w:w="80" w:type="dxa"/>
                    <w:left w:w="80" w:type="dxa"/>
                    <w:bottom w:w="80" w:type="dxa"/>
                    <w:right w:w="80" w:type="dxa"/>
                  </w:tcMar>
                </w:tcPr>
                <w:p w14:paraId="334D481B" w14:textId="77777777" w:rsidR="00074213" w:rsidRDefault="009544EC">
                  <w:pPr>
                    <w:pStyle w:val="TAC"/>
                    <w:rPr>
                      <w:lang w:val="en-US" w:eastAsia="zh-CN"/>
                    </w:rPr>
                  </w:pPr>
                  <w:r>
                    <w:rPr>
                      <w:lang w:val="en-US" w:eastAsia="zh-CN"/>
                    </w:rPr>
                    <w:t>1</w:t>
                  </w:r>
                </w:p>
              </w:tc>
            </w:tr>
            <w:tr w:rsidR="00074213" w14:paraId="6E9762EA" w14:textId="77777777">
              <w:trPr>
                <w:jc w:val="center"/>
              </w:trPr>
              <w:tc>
                <w:tcPr>
                  <w:tcW w:w="1340" w:type="dxa"/>
                  <w:tcMar>
                    <w:top w:w="80" w:type="dxa"/>
                    <w:left w:w="80" w:type="dxa"/>
                    <w:bottom w:w="80" w:type="dxa"/>
                    <w:right w:w="80" w:type="dxa"/>
                  </w:tcMar>
                </w:tcPr>
                <w:p w14:paraId="01305E91" w14:textId="77777777" w:rsidR="00074213" w:rsidRDefault="009544EC">
                  <w:pPr>
                    <w:pStyle w:val="TAC"/>
                    <w:rPr>
                      <w:lang w:val="en-US" w:eastAsia="zh-CN"/>
                    </w:rPr>
                  </w:pPr>
                  <w:r>
                    <w:rPr>
                      <w:lang w:val="en-US" w:eastAsia="zh-CN"/>
                    </w:rPr>
                    <w:t>5</w:t>
                  </w:r>
                  <w:r>
                    <w:rPr>
                      <w:vertAlign w:val="superscript"/>
                      <w:lang w:val="en-US" w:eastAsia="zh-CN"/>
                    </w:rPr>
                    <w:t>Note 1</w:t>
                  </w:r>
                </w:p>
              </w:tc>
              <w:tc>
                <w:tcPr>
                  <w:tcW w:w="1619" w:type="dxa"/>
                  <w:tcMar>
                    <w:top w:w="80" w:type="dxa"/>
                    <w:left w:w="80" w:type="dxa"/>
                    <w:bottom w:w="80" w:type="dxa"/>
                    <w:right w:w="80" w:type="dxa"/>
                  </w:tcMar>
                </w:tcPr>
                <w:p w14:paraId="37A887B7" w14:textId="77777777" w:rsidR="00074213" w:rsidRDefault="009544EC">
                  <w:pPr>
                    <w:pStyle w:val="TAC"/>
                    <w:rPr>
                      <w:lang w:val="en-US" w:eastAsia="zh-CN"/>
                    </w:rPr>
                  </w:pPr>
                  <w:r>
                    <w:rPr>
                      <w:lang w:val="en-US" w:eastAsia="zh-CN"/>
                    </w:rPr>
                    <w:t>1</w:t>
                  </w:r>
                </w:p>
              </w:tc>
              <w:tc>
                <w:tcPr>
                  <w:tcW w:w="1332" w:type="dxa"/>
                  <w:tcMar>
                    <w:top w:w="80" w:type="dxa"/>
                    <w:left w:w="80" w:type="dxa"/>
                    <w:bottom w:w="80" w:type="dxa"/>
                    <w:right w:w="80" w:type="dxa"/>
                  </w:tcMar>
                </w:tcPr>
                <w:p w14:paraId="576B434F" w14:textId="77777777" w:rsidR="00074213" w:rsidRDefault="009544EC">
                  <w:pPr>
                    <w:pStyle w:val="TAC"/>
                    <w:rPr>
                      <w:lang w:val="en-US" w:eastAsia="zh-CN"/>
                    </w:rPr>
                  </w:pPr>
                  <w:r>
                    <w:rPr>
                      <w:lang w:val="en-US" w:eastAsia="zh-CN"/>
                    </w:rPr>
                    <w:t>1</w:t>
                  </w:r>
                </w:p>
              </w:tc>
              <w:tc>
                <w:tcPr>
                  <w:tcW w:w="1468" w:type="dxa"/>
                  <w:tcMar>
                    <w:top w:w="80" w:type="dxa"/>
                    <w:left w:w="80" w:type="dxa"/>
                    <w:bottom w:w="80" w:type="dxa"/>
                    <w:right w:w="80" w:type="dxa"/>
                  </w:tcMar>
                </w:tcPr>
                <w:p w14:paraId="49020C1C" w14:textId="77777777" w:rsidR="00074213" w:rsidRDefault="009544EC">
                  <w:pPr>
                    <w:pStyle w:val="TAC"/>
                    <w:rPr>
                      <w:lang w:val="en-US" w:eastAsia="zh-CN"/>
                    </w:rPr>
                  </w:pPr>
                  <w:r>
                    <w:rPr>
                      <w:lang w:val="en-US" w:eastAsia="zh-CN"/>
                    </w:rPr>
                    <w:t>1</w:t>
                  </w:r>
                </w:p>
              </w:tc>
            </w:tr>
            <w:tr w:rsidR="00074213" w14:paraId="469E0D9D" w14:textId="77777777">
              <w:trPr>
                <w:jc w:val="center"/>
              </w:trPr>
              <w:tc>
                <w:tcPr>
                  <w:tcW w:w="5759" w:type="dxa"/>
                  <w:gridSpan w:val="4"/>
                  <w:tcMar>
                    <w:top w:w="80" w:type="dxa"/>
                    <w:left w:w="80" w:type="dxa"/>
                    <w:bottom w:w="80" w:type="dxa"/>
                    <w:right w:w="80" w:type="dxa"/>
                  </w:tcMar>
                </w:tcPr>
                <w:p w14:paraId="40BA958E" w14:textId="77777777" w:rsidR="00074213" w:rsidRPr="0098179E" w:rsidRDefault="009544EC">
                  <w:pPr>
                    <w:pStyle w:val="TAN"/>
                    <w:rPr>
                      <w:lang w:val="en-US"/>
                    </w:rPr>
                  </w:pPr>
                  <w:r w:rsidRPr="0098179E">
                    <w:rPr>
                      <w:lang w:val="en-US"/>
                    </w:rPr>
                    <w:t>Note 1:</w:t>
                  </w:r>
                  <w:r w:rsidRPr="0098179E">
                    <w:rPr>
                      <w:lang w:val="en-US"/>
                    </w:rPr>
                    <w:tab/>
                    <w:t>Gap Combination Configuration Id #3, #4, #5 will be only applied when the per-UE measurement gap is associated to measure PRS for any RSTD, PRS-RSRP, and UE Rx-Tx time difference measurement defined in TS 38.215 [4].</w:t>
                  </w:r>
                </w:p>
                <w:p w14:paraId="51084DD0" w14:textId="77777777" w:rsidR="00074213" w:rsidRDefault="009544EC">
                  <w:pPr>
                    <w:pStyle w:val="TAN"/>
                    <w:rPr>
                      <w:lang w:val="en-US"/>
                    </w:rPr>
                  </w:pPr>
                  <w:r>
                    <w:rPr>
                      <w:color w:val="FF0000"/>
                      <w:lang w:val="en-US"/>
                    </w:rPr>
                    <w:t>Note x:  these measurement gaps can be the legacy gap and/or NCSG</w:t>
                  </w:r>
                  <w:r>
                    <w:rPr>
                      <w:lang w:val="en-US"/>
                    </w:rPr>
                    <w:t>.</w:t>
                  </w:r>
                  <w:r w:rsidRPr="0098179E">
                    <w:rPr>
                      <w:rFonts w:cstheme="minorHAnsi"/>
                      <w:bCs/>
                      <w:lang w:val="en-US"/>
                    </w:rPr>
                    <w:t xml:space="preserve">  </w:t>
                  </w:r>
                </w:p>
              </w:tc>
            </w:tr>
          </w:tbl>
          <w:p w14:paraId="387D0CD6" w14:textId="77777777" w:rsidR="00074213" w:rsidRDefault="00074213">
            <w:pPr>
              <w:pStyle w:val="ListParagraph"/>
              <w:ind w:left="1080" w:firstLine="402"/>
              <w:rPr>
                <w:rFonts w:cstheme="minorHAnsi"/>
                <w:b/>
                <w:color w:val="000000"/>
              </w:rPr>
            </w:pPr>
          </w:p>
          <w:p w14:paraId="30624E8D" w14:textId="77777777" w:rsidR="00074213" w:rsidRDefault="009544EC">
            <w:pPr>
              <w:spacing w:before="120" w:after="120"/>
              <w:rPr>
                <w:rFonts w:asciiTheme="minorHAnsi" w:eastAsia="Yu Mincho" w:hAnsiTheme="minorHAnsi" w:cstheme="minorHAnsi"/>
              </w:rPr>
            </w:pPr>
            <w:r>
              <w:rPr>
                <w:rFonts w:eastAsia="Yu Mincho" w:cstheme="minorHAnsi"/>
                <w:b/>
                <w:bCs/>
                <w:i/>
                <w:iCs/>
                <w:u w:val="single"/>
              </w:rPr>
              <w:t>Proposal 7</w:t>
            </w:r>
            <w:r>
              <w:rPr>
                <w:rFonts w:eastAsia="Yu Mincho" w:cstheme="minorHAnsi"/>
                <w:b/>
                <w:bCs/>
                <w:i/>
                <w:iCs/>
              </w:rPr>
              <w:t xml:space="preserve">: NCSG can be pre-configured and (de)activated by either UE autonomously or network </w:t>
            </w:r>
            <w:proofErr w:type="spellStart"/>
            <w:r>
              <w:rPr>
                <w:rFonts w:eastAsia="Yu Mincho" w:cstheme="minorHAnsi"/>
                <w:b/>
                <w:bCs/>
                <w:i/>
                <w:iCs/>
              </w:rPr>
              <w:t>signaling</w:t>
            </w:r>
            <w:proofErr w:type="spellEnd"/>
            <w:r>
              <w:rPr>
                <w:rFonts w:eastAsia="Yu Mincho" w:cstheme="minorHAnsi"/>
                <w:b/>
                <w:bCs/>
                <w:i/>
                <w:iCs/>
              </w:rPr>
              <w:t>.</w:t>
            </w:r>
          </w:p>
        </w:tc>
      </w:tr>
      <w:tr w:rsidR="00074213" w14:paraId="40046B85" w14:textId="77777777">
        <w:trPr>
          <w:trHeight w:val="468"/>
        </w:trPr>
        <w:tc>
          <w:tcPr>
            <w:tcW w:w="1413" w:type="dxa"/>
          </w:tcPr>
          <w:p w14:paraId="429739B2" w14:textId="77777777" w:rsidR="00074213" w:rsidRDefault="009544EC">
            <w:pPr>
              <w:spacing w:before="120" w:after="120"/>
              <w:rPr>
                <w:rFonts w:asciiTheme="minorHAnsi" w:eastAsia="Yu Mincho" w:hAnsiTheme="minorHAnsi" w:cstheme="minorHAnsi"/>
              </w:rPr>
            </w:pPr>
            <w:r>
              <w:rPr>
                <w:rFonts w:eastAsia="Yu Mincho"/>
              </w:rPr>
              <w:lastRenderedPageBreak/>
              <w:t>R4-2212208</w:t>
            </w:r>
          </w:p>
        </w:tc>
        <w:tc>
          <w:tcPr>
            <w:tcW w:w="1417" w:type="dxa"/>
          </w:tcPr>
          <w:p w14:paraId="3E8D2C5E" w14:textId="77777777" w:rsidR="00074213" w:rsidRDefault="009544EC">
            <w:pPr>
              <w:spacing w:before="120" w:after="120"/>
              <w:rPr>
                <w:rFonts w:asciiTheme="minorHAnsi" w:eastAsia="Yu Mincho" w:hAnsiTheme="minorHAnsi" w:cstheme="minorHAnsi"/>
              </w:rPr>
            </w:pPr>
            <w:r>
              <w:rPr>
                <w:rFonts w:eastAsia="Yu Mincho"/>
              </w:rPr>
              <w:t>Qualcomm Incorporated</w:t>
            </w:r>
          </w:p>
        </w:tc>
        <w:tc>
          <w:tcPr>
            <w:tcW w:w="6801" w:type="dxa"/>
          </w:tcPr>
          <w:p w14:paraId="48EBEFA9" w14:textId="77777777" w:rsidR="00074213" w:rsidRDefault="009544EC">
            <w:pPr>
              <w:rPr>
                <w:rFonts w:eastAsia="Yu Mincho"/>
                <w:b/>
                <w:bCs/>
                <w:sz w:val="22"/>
                <w:szCs w:val="22"/>
              </w:rPr>
            </w:pPr>
            <w:r>
              <w:rPr>
                <w:rFonts w:eastAsia="Yu Mincho"/>
                <w:b/>
                <w:bCs/>
                <w:sz w:val="22"/>
                <w:szCs w:val="22"/>
              </w:rPr>
              <w:t>Proposal 1: Leverage the Rel-17 concurrent gap framework and extend it to include gap combinations where some of the gaps are pre-configured MG or NCSG.</w:t>
            </w:r>
          </w:p>
          <w:p w14:paraId="1E55F43F" w14:textId="77777777" w:rsidR="00074213" w:rsidRDefault="009544EC">
            <w:pPr>
              <w:rPr>
                <w:rFonts w:eastAsia="Yu Mincho"/>
                <w:b/>
                <w:bCs/>
                <w:sz w:val="22"/>
                <w:szCs w:val="22"/>
              </w:rPr>
            </w:pPr>
            <w:r>
              <w:rPr>
                <w:rFonts w:eastAsia="Yu Mincho"/>
                <w:b/>
                <w:bCs/>
                <w:sz w:val="22"/>
                <w:szCs w:val="22"/>
              </w:rPr>
              <w:t>Proposal 2: The applicability of each type of gap (</w:t>
            </w:r>
            <w:proofErr w:type="gramStart"/>
            <w:r>
              <w:rPr>
                <w:rFonts w:eastAsia="Yu Mincho"/>
                <w:b/>
                <w:bCs/>
                <w:sz w:val="22"/>
                <w:szCs w:val="22"/>
              </w:rPr>
              <w:t>e.g.</w:t>
            </w:r>
            <w:proofErr w:type="gramEnd"/>
            <w:r>
              <w:rPr>
                <w:rFonts w:eastAsia="Yu Mincho"/>
                <w:b/>
                <w:bCs/>
                <w:sz w:val="22"/>
                <w:szCs w:val="22"/>
              </w:rPr>
              <w:t xml:space="preserve"> pre-configured MG and NCSG) will not be changed by the joint requirements introduced in Rel-18.</w:t>
            </w:r>
          </w:p>
          <w:p w14:paraId="6287E429" w14:textId="77777777" w:rsidR="00074213" w:rsidRDefault="009544EC">
            <w:pPr>
              <w:rPr>
                <w:rFonts w:eastAsia="Yu Mincho"/>
                <w:b/>
                <w:bCs/>
                <w:sz w:val="22"/>
                <w:szCs w:val="22"/>
              </w:rPr>
            </w:pPr>
            <w:r>
              <w:rPr>
                <w:rFonts w:eastAsia="Yu Mincho"/>
                <w:b/>
                <w:bCs/>
                <w:sz w:val="22"/>
                <w:szCs w:val="22"/>
              </w:rPr>
              <w:t>Proposal 3: When determining if a collision occurs between a NCSG instance and another gap instance, the total NCSG duration, including both the VILs and the ML, should be considered.</w:t>
            </w:r>
          </w:p>
          <w:p w14:paraId="1248D97B" w14:textId="77777777" w:rsidR="00074213" w:rsidRDefault="009544EC">
            <w:pPr>
              <w:rPr>
                <w:rFonts w:eastAsia="Yu Mincho"/>
                <w:b/>
                <w:bCs/>
                <w:sz w:val="22"/>
                <w:szCs w:val="22"/>
              </w:rPr>
            </w:pPr>
            <w:r>
              <w:rPr>
                <w:rFonts w:eastAsia="Yu Mincho"/>
                <w:b/>
                <w:bCs/>
                <w:sz w:val="22"/>
                <w:szCs w:val="22"/>
              </w:rPr>
              <w:t>Proposal 4: Support of concurrent gap combinations where one or more of the gaps are NCSGs will be subject to UE capability(</w:t>
            </w:r>
            <w:proofErr w:type="spellStart"/>
            <w:r>
              <w:rPr>
                <w:rFonts w:eastAsia="Yu Mincho"/>
                <w:b/>
                <w:bCs/>
                <w:sz w:val="22"/>
                <w:szCs w:val="22"/>
              </w:rPr>
              <w:t>ies</w:t>
            </w:r>
            <w:proofErr w:type="spellEnd"/>
            <w:r>
              <w:rPr>
                <w:rFonts w:eastAsia="Yu Mincho"/>
                <w:b/>
                <w:bCs/>
                <w:sz w:val="22"/>
                <w:szCs w:val="22"/>
              </w:rPr>
              <w:t>).</w:t>
            </w:r>
          </w:p>
          <w:p w14:paraId="0FCBFC55" w14:textId="77777777" w:rsidR="00074213" w:rsidRDefault="009544EC">
            <w:pPr>
              <w:rPr>
                <w:rFonts w:eastAsia="Yu Mincho"/>
                <w:b/>
                <w:bCs/>
                <w:sz w:val="22"/>
                <w:szCs w:val="22"/>
              </w:rPr>
            </w:pPr>
            <w:r>
              <w:rPr>
                <w:rFonts w:eastAsia="Yu Mincho"/>
                <w:b/>
                <w:bCs/>
                <w:sz w:val="22"/>
                <w:szCs w:val="22"/>
              </w:rPr>
              <w:t>Proposal 5: Support of concurrent gap combinations where one or more of the gaps are pre-configured MGs will be subject to UE capability(</w:t>
            </w:r>
            <w:proofErr w:type="spellStart"/>
            <w:r>
              <w:rPr>
                <w:rFonts w:eastAsia="Yu Mincho"/>
                <w:b/>
                <w:bCs/>
                <w:sz w:val="22"/>
                <w:szCs w:val="22"/>
              </w:rPr>
              <w:t>ies</w:t>
            </w:r>
            <w:proofErr w:type="spellEnd"/>
            <w:r>
              <w:rPr>
                <w:rFonts w:eastAsia="Yu Mincho"/>
                <w:b/>
                <w:bCs/>
                <w:sz w:val="22"/>
                <w:szCs w:val="22"/>
              </w:rPr>
              <w:t>).</w:t>
            </w:r>
          </w:p>
          <w:p w14:paraId="1F9C08A5" w14:textId="77777777" w:rsidR="00074213" w:rsidRDefault="009544EC">
            <w:pPr>
              <w:rPr>
                <w:rFonts w:asciiTheme="minorHAnsi" w:eastAsia="Yu Mincho" w:hAnsiTheme="minorHAnsi" w:cstheme="minorHAnsi"/>
              </w:rPr>
            </w:pPr>
            <w:r>
              <w:rPr>
                <w:rFonts w:eastAsia="Yu Mincho"/>
                <w:b/>
                <w:bCs/>
                <w:sz w:val="22"/>
                <w:szCs w:val="22"/>
              </w:rPr>
              <w:t>Proposal 6: Support a new capability to indicate that the UE supports concurrent MG combinations where one of the gaps is a pre-configured MG only if the pre-configured MG has lower priority than all the other gaps.</w:t>
            </w:r>
          </w:p>
        </w:tc>
      </w:tr>
      <w:tr w:rsidR="00074213" w14:paraId="7A7E7AC4" w14:textId="77777777">
        <w:trPr>
          <w:trHeight w:val="468"/>
        </w:trPr>
        <w:tc>
          <w:tcPr>
            <w:tcW w:w="1413" w:type="dxa"/>
          </w:tcPr>
          <w:p w14:paraId="049DB565" w14:textId="77777777" w:rsidR="00074213" w:rsidRDefault="009544EC">
            <w:pPr>
              <w:spacing w:before="120" w:after="120"/>
              <w:rPr>
                <w:rFonts w:asciiTheme="minorHAnsi" w:eastAsia="Yu Mincho" w:hAnsiTheme="minorHAnsi" w:cstheme="minorHAnsi"/>
              </w:rPr>
            </w:pPr>
            <w:r>
              <w:rPr>
                <w:rFonts w:eastAsia="Yu Mincho"/>
              </w:rPr>
              <w:lastRenderedPageBreak/>
              <w:t>R4-2212766</w:t>
            </w:r>
          </w:p>
        </w:tc>
        <w:tc>
          <w:tcPr>
            <w:tcW w:w="1417" w:type="dxa"/>
          </w:tcPr>
          <w:p w14:paraId="3144A2A2" w14:textId="77777777" w:rsidR="00074213" w:rsidRDefault="009544EC">
            <w:pPr>
              <w:spacing w:before="120" w:after="120"/>
              <w:rPr>
                <w:rFonts w:asciiTheme="minorHAnsi" w:eastAsia="Yu Mincho" w:hAnsiTheme="minorHAnsi" w:cstheme="minorHAnsi"/>
              </w:rPr>
            </w:pPr>
            <w:r>
              <w:rPr>
                <w:rFonts w:eastAsia="Yu Mincho"/>
              </w:rPr>
              <w:t>Ericsson</w:t>
            </w:r>
          </w:p>
        </w:tc>
        <w:tc>
          <w:tcPr>
            <w:tcW w:w="6801" w:type="dxa"/>
          </w:tcPr>
          <w:p w14:paraId="311FEA82" w14:textId="77777777" w:rsidR="00074213" w:rsidRDefault="009544EC">
            <w:pPr>
              <w:pStyle w:val="ListParagraph"/>
              <w:spacing w:before="240" w:line="360" w:lineRule="auto"/>
              <w:ind w:firstLine="40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_Ref110117965 \h </w:instrText>
            </w:r>
            <w:r>
              <w:rPr>
                <w:rFonts w:eastAsia="新細明體"/>
                <w:b/>
                <w:bCs/>
                <w:i/>
                <w:iCs/>
                <w:lang w:eastAsia="zh-TW"/>
              </w:rPr>
            </w:r>
            <w:r>
              <w:rPr>
                <w:rFonts w:eastAsia="新細明體"/>
                <w:b/>
                <w:bCs/>
                <w:i/>
                <w:iCs/>
                <w:lang w:eastAsia="zh-TW"/>
              </w:rPr>
              <w:fldChar w:fldCharType="separate"/>
            </w:r>
            <w:r>
              <w:rPr>
                <w:rFonts w:eastAsia="SimSun"/>
                <w:b/>
                <w:bCs/>
                <w:i/>
                <w:szCs w:val="22"/>
              </w:rPr>
              <w:t>Proposal 1: The agreed framework of concurrent MGs can be the baseline to define the new gap combinations</w:t>
            </w:r>
            <w:r>
              <w:rPr>
                <w:rFonts w:eastAsiaTheme="minorEastAsia"/>
                <w:b/>
                <w:bCs/>
                <w:i/>
                <w:lang w:val="en-US" w:eastAsia="zh-TW"/>
              </w:rPr>
              <w:t xml:space="preserve"> in Rel-18, such as Pre-MG within </w:t>
            </w:r>
            <w:proofErr w:type="spellStart"/>
            <w:r>
              <w:rPr>
                <w:rFonts w:eastAsiaTheme="minorEastAsia"/>
                <w:b/>
                <w:bCs/>
                <w:i/>
                <w:lang w:val="en-US" w:eastAsia="zh-TW"/>
              </w:rPr>
              <w:t>ConMGs</w:t>
            </w:r>
            <w:proofErr w:type="spellEnd"/>
            <w:r>
              <w:rPr>
                <w:rFonts w:eastAsiaTheme="minorEastAsia"/>
                <w:b/>
                <w:bCs/>
                <w:i/>
                <w:lang w:val="en-US" w:eastAsia="zh-TW"/>
              </w:rPr>
              <w:t xml:space="preserve">, NCSG within </w:t>
            </w:r>
            <w:proofErr w:type="spellStart"/>
            <w:r>
              <w:rPr>
                <w:rFonts w:eastAsiaTheme="minorEastAsia"/>
                <w:b/>
                <w:bCs/>
                <w:i/>
                <w:lang w:val="en-US" w:eastAsia="zh-TW"/>
              </w:rPr>
              <w:t>ConMGs</w:t>
            </w:r>
            <w:proofErr w:type="spellEnd"/>
            <w:r>
              <w:rPr>
                <w:rFonts w:eastAsiaTheme="minorEastAsia"/>
                <w:b/>
                <w:bCs/>
                <w:i/>
                <w:lang w:val="en-US" w:eastAsia="zh-TW"/>
              </w:rPr>
              <w:t>.</w:t>
            </w:r>
            <w:r>
              <w:rPr>
                <w:rFonts w:eastAsia="新細明體"/>
                <w:b/>
                <w:bCs/>
                <w:i/>
                <w:iCs/>
                <w:lang w:eastAsia="zh-TW"/>
              </w:rPr>
              <w:fldChar w:fldCharType="end"/>
            </w:r>
          </w:p>
          <w:p w14:paraId="307445E9" w14:textId="77777777" w:rsidR="00074213" w:rsidRDefault="009544EC">
            <w:pPr>
              <w:pStyle w:val="ListParagraph"/>
              <w:numPr>
                <w:ilvl w:val="0"/>
                <w:numId w:val="12"/>
              </w:numPr>
              <w:spacing w:line="360" w:lineRule="auto"/>
              <w:ind w:firstLineChars="0"/>
              <w:contextualSpacing/>
              <w:rPr>
                <w:rFonts w:eastAsiaTheme="minorEastAsia"/>
                <w:b/>
                <w:bCs/>
                <w:i/>
                <w:iCs/>
                <w:lang w:val="en-US" w:eastAsia="zh-TW"/>
              </w:rPr>
            </w:pPr>
            <w:r>
              <w:rPr>
                <w:rFonts w:eastAsiaTheme="minorEastAsia"/>
                <w:b/>
                <w:bCs/>
                <w:i/>
                <w:iCs/>
                <w:lang w:val="en-US" w:eastAsia="zh-TW"/>
              </w:rPr>
              <w:t>The max number of supported gaps</w:t>
            </w:r>
          </w:p>
          <w:p w14:paraId="77AAB676" w14:textId="77777777" w:rsidR="00074213" w:rsidRDefault="009544EC">
            <w:pPr>
              <w:pStyle w:val="ListParagraph"/>
              <w:numPr>
                <w:ilvl w:val="0"/>
                <w:numId w:val="12"/>
              </w:numPr>
              <w:spacing w:line="360" w:lineRule="auto"/>
              <w:ind w:firstLineChars="0"/>
              <w:contextualSpacing/>
              <w:rPr>
                <w:rFonts w:eastAsiaTheme="minorEastAsia"/>
                <w:b/>
                <w:bCs/>
                <w:i/>
                <w:iCs/>
                <w:lang w:val="en-US" w:eastAsia="zh-TW"/>
              </w:rPr>
            </w:pPr>
            <w:r>
              <w:rPr>
                <w:rFonts w:eastAsiaTheme="minorEastAsia"/>
                <w:b/>
                <w:bCs/>
                <w:i/>
                <w:iCs/>
                <w:lang w:val="en-US" w:eastAsia="zh-TW"/>
              </w:rPr>
              <w:t>Gap association</w:t>
            </w:r>
          </w:p>
          <w:p w14:paraId="6B26BD42" w14:textId="77777777" w:rsidR="00074213" w:rsidRDefault="009544EC">
            <w:pPr>
              <w:pStyle w:val="ListParagraph"/>
              <w:numPr>
                <w:ilvl w:val="0"/>
                <w:numId w:val="12"/>
              </w:numPr>
              <w:spacing w:line="360" w:lineRule="auto"/>
              <w:ind w:firstLineChars="0"/>
              <w:contextualSpacing/>
              <w:rPr>
                <w:rFonts w:eastAsiaTheme="minorEastAsia"/>
                <w:b/>
                <w:bCs/>
                <w:i/>
                <w:iCs/>
                <w:lang w:val="en-US" w:eastAsia="zh-TW"/>
              </w:rPr>
            </w:pPr>
            <w:r>
              <w:rPr>
                <w:rFonts w:eastAsiaTheme="minorEastAsia"/>
                <w:b/>
                <w:bCs/>
                <w:i/>
                <w:iCs/>
                <w:lang w:val="en-US" w:eastAsia="zh-TW"/>
              </w:rPr>
              <w:t>Gap overlapping and collision rule</w:t>
            </w:r>
          </w:p>
          <w:p w14:paraId="48377880" w14:textId="77777777" w:rsidR="00074213" w:rsidRDefault="009544EC">
            <w:pPr>
              <w:pStyle w:val="ListParagraph"/>
              <w:spacing w:before="240" w:line="360" w:lineRule="auto"/>
              <w:ind w:firstLine="40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_Ref110117968 \h </w:instrText>
            </w:r>
            <w:r>
              <w:rPr>
                <w:rFonts w:eastAsia="新細明體"/>
                <w:b/>
                <w:bCs/>
                <w:i/>
                <w:iCs/>
                <w:lang w:eastAsia="zh-TW"/>
              </w:rPr>
            </w:r>
            <w:r>
              <w:rPr>
                <w:rFonts w:eastAsia="新細明體"/>
                <w:b/>
                <w:bCs/>
                <w:i/>
                <w:iCs/>
                <w:lang w:eastAsia="zh-TW"/>
              </w:rPr>
              <w:fldChar w:fldCharType="separate"/>
            </w:r>
            <w:r>
              <w:rPr>
                <w:rFonts w:eastAsia="SimSun"/>
                <w:b/>
                <w:bCs/>
                <w:i/>
                <w:szCs w:val="22"/>
              </w:rPr>
              <w:t xml:space="preserve">Proposal 2: </w:t>
            </w:r>
            <w:r>
              <w:rPr>
                <w:rFonts w:eastAsiaTheme="minorEastAsia"/>
                <w:b/>
                <w:bCs/>
                <w:i/>
                <w:iCs/>
                <w:lang w:val="en-US" w:eastAsia="zh-TW"/>
              </w:rPr>
              <w:t>RAN4 to study the enhanced max number of gaps can be configured in Rel-18 and the related use cases.</w:t>
            </w:r>
            <w:r>
              <w:rPr>
                <w:rFonts w:eastAsia="新細明體"/>
                <w:b/>
                <w:bCs/>
                <w:i/>
                <w:iCs/>
                <w:lang w:eastAsia="zh-TW"/>
              </w:rPr>
              <w:fldChar w:fldCharType="end"/>
            </w:r>
          </w:p>
          <w:p w14:paraId="13169328" w14:textId="77777777" w:rsidR="00074213" w:rsidRDefault="009544EC">
            <w:pPr>
              <w:pStyle w:val="ListParagraph"/>
              <w:spacing w:before="240" w:line="360" w:lineRule="auto"/>
              <w:ind w:firstLine="40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_Ref110117976 \h </w:instrText>
            </w:r>
            <w:r>
              <w:rPr>
                <w:rFonts w:eastAsia="新細明體"/>
                <w:b/>
                <w:bCs/>
                <w:i/>
                <w:iCs/>
                <w:lang w:eastAsia="zh-TW"/>
              </w:rPr>
            </w:r>
            <w:r>
              <w:rPr>
                <w:rFonts w:eastAsia="新細明體"/>
                <w:b/>
                <w:bCs/>
                <w:i/>
                <w:iCs/>
                <w:lang w:eastAsia="zh-TW"/>
              </w:rPr>
              <w:fldChar w:fldCharType="separate"/>
            </w:r>
            <w:r>
              <w:rPr>
                <w:rFonts w:eastAsia="SimSun"/>
                <w:b/>
                <w:bCs/>
                <w:i/>
                <w:szCs w:val="22"/>
              </w:rPr>
              <w:t xml:space="preserve">Proposal 3: When NW configures a Pre-MG and a legacy MG in </w:t>
            </w:r>
            <w:proofErr w:type="spellStart"/>
            <w:r>
              <w:rPr>
                <w:rFonts w:eastAsia="SimSun"/>
                <w:b/>
                <w:bCs/>
                <w:i/>
                <w:szCs w:val="22"/>
              </w:rPr>
              <w:t>ConMGs</w:t>
            </w:r>
            <w:proofErr w:type="spellEnd"/>
            <w:r>
              <w:rPr>
                <w:rFonts w:eastAsia="SimSun"/>
                <w:b/>
                <w:bCs/>
                <w:i/>
                <w:szCs w:val="22"/>
              </w:rPr>
              <w:t>,</w:t>
            </w:r>
            <w:r>
              <w:rPr>
                <w:rFonts w:eastAsia="新細明體"/>
                <w:b/>
                <w:bCs/>
                <w:i/>
                <w:iCs/>
                <w:lang w:eastAsia="zh-TW"/>
              </w:rPr>
              <w:fldChar w:fldCharType="end"/>
            </w:r>
          </w:p>
          <w:p w14:paraId="64181209" w14:textId="77777777" w:rsidR="00074213" w:rsidRDefault="009544EC">
            <w:pPr>
              <w:pStyle w:val="ListParagraph"/>
              <w:numPr>
                <w:ilvl w:val="0"/>
                <w:numId w:val="12"/>
              </w:numPr>
              <w:spacing w:line="360" w:lineRule="auto"/>
              <w:ind w:firstLineChars="0"/>
              <w:contextualSpacing/>
              <w:rPr>
                <w:rFonts w:eastAsiaTheme="minorEastAsia"/>
                <w:b/>
                <w:bCs/>
                <w:i/>
                <w:iCs/>
                <w:lang w:val="en-US" w:eastAsia="zh-TW"/>
              </w:rPr>
            </w:pPr>
            <w:r>
              <w:rPr>
                <w:rFonts w:eastAsiaTheme="minorEastAsia"/>
                <w:b/>
                <w:bCs/>
                <w:i/>
                <w:iCs/>
                <w:lang w:val="en-US" w:eastAsia="zh-TW"/>
              </w:rPr>
              <w:t xml:space="preserve">intra-frequency MOs can be implicitly associated with the </w:t>
            </w:r>
            <w:proofErr w:type="spellStart"/>
            <w:r>
              <w:rPr>
                <w:rFonts w:eastAsiaTheme="minorEastAsia"/>
                <w:b/>
                <w:bCs/>
                <w:i/>
                <w:iCs/>
                <w:lang w:val="en-US" w:eastAsia="zh-TW"/>
              </w:rPr>
              <w:t>PreMG</w:t>
            </w:r>
            <w:proofErr w:type="spellEnd"/>
            <w:r>
              <w:rPr>
                <w:rFonts w:eastAsiaTheme="minorEastAsia"/>
                <w:b/>
                <w:bCs/>
                <w:i/>
                <w:iCs/>
                <w:lang w:val="en-US" w:eastAsia="zh-TW"/>
              </w:rPr>
              <w:t xml:space="preserve"> if </w:t>
            </w:r>
            <w:proofErr w:type="gramStart"/>
            <w:r>
              <w:rPr>
                <w:rFonts w:eastAsiaTheme="minorEastAsia"/>
                <w:b/>
                <w:bCs/>
                <w:i/>
                <w:iCs/>
                <w:lang w:val="en-US" w:eastAsia="zh-TW"/>
              </w:rPr>
              <w:t>no</w:t>
            </w:r>
            <w:proofErr w:type="gramEnd"/>
            <w:r>
              <w:rPr>
                <w:rFonts w:eastAsiaTheme="minorEastAsia"/>
                <w:b/>
                <w:bCs/>
                <w:i/>
                <w:iCs/>
                <w:lang w:val="en-US" w:eastAsia="zh-TW"/>
              </w:rPr>
              <w:t xml:space="preserve"> explicitly association is configured. </w:t>
            </w:r>
          </w:p>
          <w:p w14:paraId="0A78DF6E" w14:textId="77777777" w:rsidR="00074213" w:rsidRDefault="009544EC">
            <w:pPr>
              <w:pStyle w:val="ListParagraph"/>
              <w:numPr>
                <w:ilvl w:val="0"/>
                <w:numId w:val="12"/>
              </w:numPr>
              <w:spacing w:line="360" w:lineRule="auto"/>
              <w:ind w:firstLineChars="0"/>
              <w:contextualSpacing/>
              <w:rPr>
                <w:rFonts w:eastAsiaTheme="minorEastAsia"/>
                <w:b/>
                <w:bCs/>
                <w:i/>
                <w:iCs/>
                <w:lang w:val="en-US" w:eastAsia="zh-TW"/>
              </w:rPr>
            </w:pPr>
            <w:r>
              <w:rPr>
                <w:rFonts w:eastAsiaTheme="minorEastAsia"/>
                <w:b/>
                <w:bCs/>
                <w:i/>
                <w:iCs/>
                <w:lang w:val="en-US" w:eastAsia="zh-TW"/>
              </w:rPr>
              <w:t>the intra-frequency MOs can be measured outside gap if the SSB is within active BWP or within Pre-MG if the SSB is outside active BWP.</w:t>
            </w:r>
          </w:p>
          <w:p w14:paraId="5A20319C" w14:textId="77777777" w:rsidR="00074213" w:rsidRDefault="009544EC">
            <w:pPr>
              <w:pStyle w:val="ListParagraph"/>
              <w:spacing w:before="240" w:line="360" w:lineRule="auto"/>
              <w:ind w:firstLine="40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_Ref110117979 \h </w:instrText>
            </w:r>
            <w:r>
              <w:rPr>
                <w:rFonts w:eastAsia="新細明體"/>
                <w:b/>
                <w:bCs/>
                <w:i/>
                <w:iCs/>
                <w:lang w:eastAsia="zh-TW"/>
              </w:rPr>
            </w:r>
            <w:r>
              <w:rPr>
                <w:rFonts w:eastAsia="新細明體"/>
                <w:b/>
                <w:bCs/>
                <w:i/>
                <w:iCs/>
                <w:lang w:eastAsia="zh-TW"/>
              </w:rPr>
              <w:fldChar w:fldCharType="separate"/>
            </w:r>
            <w:r>
              <w:rPr>
                <w:rFonts w:eastAsia="SimSun"/>
                <w:b/>
                <w:bCs/>
                <w:i/>
                <w:szCs w:val="22"/>
              </w:rPr>
              <w:t xml:space="preserve">Proposal 4: When NW configures a Pre-MG and a legacy MG in </w:t>
            </w:r>
            <w:proofErr w:type="spellStart"/>
            <w:r>
              <w:rPr>
                <w:rFonts w:eastAsia="SimSun"/>
                <w:b/>
                <w:bCs/>
                <w:i/>
                <w:szCs w:val="22"/>
              </w:rPr>
              <w:t>ConMGs</w:t>
            </w:r>
            <w:proofErr w:type="spellEnd"/>
            <w:r>
              <w:rPr>
                <w:rFonts w:eastAsia="SimSun"/>
                <w:b/>
                <w:bCs/>
                <w:i/>
                <w:szCs w:val="22"/>
              </w:rPr>
              <w:t>,</w:t>
            </w:r>
            <w:r>
              <w:rPr>
                <w:rFonts w:eastAsia="新細明體"/>
                <w:b/>
                <w:bCs/>
                <w:i/>
                <w:iCs/>
                <w:lang w:eastAsia="zh-TW"/>
              </w:rPr>
              <w:fldChar w:fldCharType="end"/>
            </w:r>
          </w:p>
          <w:p w14:paraId="201C25C9" w14:textId="77777777" w:rsidR="00074213" w:rsidRDefault="009544EC">
            <w:pPr>
              <w:pStyle w:val="ListParagraph"/>
              <w:numPr>
                <w:ilvl w:val="0"/>
                <w:numId w:val="12"/>
              </w:numPr>
              <w:spacing w:line="360" w:lineRule="auto"/>
              <w:ind w:firstLineChars="0"/>
              <w:contextualSpacing/>
              <w:rPr>
                <w:rFonts w:eastAsiaTheme="minorEastAsia"/>
                <w:b/>
                <w:bCs/>
                <w:i/>
                <w:iCs/>
                <w:lang w:val="en-US" w:eastAsia="zh-TW"/>
              </w:rPr>
            </w:pPr>
            <w:r>
              <w:rPr>
                <w:rFonts w:eastAsiaTheme="minorEastAsia"/>
                <w:b/>
                <w:bCs/>
                <w:i/>
                <w:iCs/>
                <w:lang w:val="en-US" w:eastAsia="zh-TW"/>
              </w:rPr>
              <w:t xml:space="preserve">the Pre-MG can be dynamically deactivated if MG is not required by all intra-frequency layers measurement. </w:t>
            </w:r>
          </w:p>
          <w:p w14:paraId="72E24A03" w14:textId="77777777" w:rsidR="00074213" w:rsidRDefault="009544EC">
            <w:pPr>
              <w:pStyle w:val="ListParagraph"/>
              <w:numPr>
                <w:ilvl w:val="0"/>
                <w:numId w:val="12"/>
              </w:numPr>
              <w:spacing w:line="360" w:lineRule="auto"/>
              <w:ind w:firstLineChars="0"/>
              <w:contextualSpacing/>
              <w:rPr>
                <w:rFonts w:eastAsiaTheme="minorEastAsia"/>
                <w:b/>
                <w:bCs/>
                <w:i/>
                <w:iCs/>
                <w:lang w:val="en-US" w:eastAsia="zh-TW"/>
              </w:rPr>
            </w:pPr>
            <w:r>
              <w:rPr>
                <w:rFonts w:eastAsiaTheme="minorEastAsia"/>
                <w:b/>
                <w:bCs/>
                <w:i/>
                <w:iCs/>
                <w:lang w:val="en-US" w:eastAsia="zh-TW"/>
              </w:rPr>
              <w:t>The remaining MOs associated with Pre-MG can be measured within legacy MG autonomously.</w:t>
            </w:r>
          </w:p>
          <w:p w14:paraId="6E3E458E" w14:textId="77777777" w:rsidR="00074213" w:rsidRDefault="009544EC">
            <w:pPr>
              <w:pStyle w:val="ListParagraph"/>
              <w:spacing w:before="240" w:line="360" w:lineRule="auto"/>
              <w:ind w:firstLine="40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_Ref110117983 \h </w:instrText>
            </w:r>
            <w:r>
              <w:rPr>
                <w:rFonts w:eastAsia="新細明體"/>
                <w:b/>
                <w:bCs/>
                <w:i/>
                <w:iCs/>
                <w:lang w:eastAsia="zh-TW"/>
              </w:rPr>
            </w:r>
            <w:r>
              <w:rPr>
                <w:rFonts w:eastAsia="新細明體"/>
                <w:b/>
                <w:bCs/>
                <w:i/>
                <w:iCs/>
                <w:lang w:eastAsia="zh-TW"/>
              </w:rPr>
              <w:fldChar w:fldCharType="separate"/>
            </w:r>
            <w:r>
              <w:rPr>
                <w:rFonts w:eastAsia="SimSun"/>
                <w:b/>
                <w:bCs/>
                <w:i/>
                <w:szCs w:val="22"/>
              </w:rPr>
              <w:t xml:space="preserve">Proposal 5: When NW configures a NCSG and a legacy MG in </w:t>
            </w:r>
            <w:proofErr w:type="spellStart"/>
            <w:r>
              <w:rPr>
                <w:rFonts w:eastAsia="SimSun"/>
                <w:b/>
                <w:bCs/>
                <w:i/>
                <w:szCs w:val="22"/>
              </w:rPr>
              <w:t>ConMGs</w:t>
            </w:r>
            <w:proofErr w:type="spellEnd"/>
            <w:r>
              <w:rPr>
                <w:rFonts w:eastAsia="SimSun"/>
                <w:b/>
                <w:bCs/>
                <w:i/>
                <w:szCs w:val="22"/>
              </w:rPr>
              <w:t>,</w:t>
            </w:r>
            <w:r>
              <w:rPr>
                <w:rFonts w:eastAsia="新細明體"/>
                <w:b/>
                <w:bCs/>
                <w:i/>
                <w:iCs/>
                <w:lang w:eastAsia="zh-TW"/>
              </w:rPr>
              <w:fldChar w:fldCharType="end"/>
            </w:r>
          </w:p>
          <w:p w14:paraId="65FF4B26" w14:textId="77777777" w:rsidR="00074213" w:rsidRDefault="009544EC">
            <w:pPr>
              <w:pStyle w:val="ListParagraph"/>
              <w:numPr>
                <w:ilvl w:val="0"/>
                <w:numId w:val="12"/>
              </w:numPr>
              <w:spacing w:line="360" w:lineRule="auto"/>
              <w:ind w:firstLineChars="0"/>
              <w:contextualSpacing/>
              <w:rPr>
                <w:rFonts w:eastAsiaTheme="minorEastAsia"/>
                <w:b/>
                <w:bCs/>
                <w:i/>
                <w:iCs/>
                <w:lang w:val="en-US" w:eastAsia="zh-TW"/>
              </w:rPr>
            </w:pPr>
            <w:r>
              <w:rPr>
                <w:rFonts w:eastAsiaTheme="minorEastAsia"/>
                <w:b/>
                <w:bCs/>
                <w:i/>
                <w:iCs/>
                <w:lang w:val="en-US" w:eastAsia="zh-TW"/>
              </w:rPr>
              <w:t xml:space="preserve">The deactivated </w:t>
            </w:r>
            <w:proofErr w:type="spellStart"/>
            <w:r>
              <w:rPr>
                <w:rFonts w:eastAsiaTheme="minorEastAsia"/>
                <w:b/>
                <w:bCs/>
                <w:i/>
                <w:iCs/>
                <w:lang w:val="en-US" w:eastAsia="zh-TW"/>
              </w:rPr>
              <w:t>SCell’s</w:t>
            </w:r>
            <w:proofErr w:type="spellEnd"/>
            <w:r>
              <w:rPr>
                <w:rFonts w:eastAsiaTheme="minorEastAsia"/>
                <w:b/>
                <w:bCs/>
                <w:i/>
                <w:iCs/>
                <w:lang w:val="en-US" w:eastAsia="zh-TW"/>
              </w:rPr>
              <w:t xml:space="preserve"> MO can be implicitly associated with the </w:t>
            </w:r>
            <w:proofErr w:type="spellStart"/>
            <w:r>
              <w:rPr>
                <w:rFonts w:eastAsiaTheme="minorEastAsia"/>
                <w:b/>
                <w:bCs/>
                <w:i/>
                <w:iCs/>
                <w:lang w:val="en-US" w:eastAsia="zh-TW"/>
              </w:rPr>
              <w:t>PreMG</w:t>
            </w:r>
            <w:proofErr w:type="spellEnd"/>
            <w:r>
              <w:rPr>
                <w:rFonts w:eastAsiaTheme="minorEastAsia"/>
                <w:b/>
                <w:bCs/>
                <w:i/>
                <w:iCs/>
                <w:lang w:val="en-US" w:eastAsia="zh-TW"/>
              </w:rPr>
              <w:t xml:space="preserve"> if </w:t>
            </w:r>
            <w:proofErr w:type="gramStart"/>
            <w:r>
              <w:rPr>
                <w:rFonts w:eastAsiaTheme="minorEastAsia"/>
                <w:b/>
                <w:bCs/>
                <w:i/>
                <w:iCs/>
                <w:lang w:val="en-US" w:eastAsia="zh-TW"/>
              </w:rPr>
              <w:t>no</w:t>
            </w:r>
            <w:proofErr w:type="gramEnd"/>
            <w:r>
              <w:rPr>
                <w:rFonts w:eastAsiaTheme="minorEastAsia"/>
                <w:b/>
                <w:bCs/>
                <w:i/>
                <w:iCs/>
                <w:lang w:val="en-US" w:eastAsia="zh-TW"/>
              </w:rPr>
              <w:t xml:space="preserve"> explicitly association is configured.</w:t>
            </w:r>
          </w:p>
          <w:p w14:paraId="0DF2E6AC" w14:textId="77777777" w:rsidR="00074213" w:rsidRDefault="009544EC">
            <w:pPr>
              <w:pStyle w:val="ListParagraph"/>
              <w:numPr>
                <w:ilvl w:val="0"/>
                <w:numId w:val="12"/>
              </w:numPr>
              <w:spacing w:line="360" w:lineRule="auto"/>
              <w:ind w:firstLineChars="0"/>
              <w:contextualSpacing/>
              <w:rPr>
                <w:rFonts w:eastAsiaTheme="minorEastAsia"/>
                <w:b/>
                <w:bCs/>
                <w:i/>
                <w:iCs/>
                <w:lang w:val="en-US" w:eastAsia="zh-TW"/>
              </w:rPr>
            </w:pPr>
            <w:r>
              <w:rPr>
                <w:rFonts w:eastAsiaTheme="minorEastAsia"/>
                <w:b/>
                <w:bCs/>
                <w:i/>
                <w:iCs/>
                <w:lang w:val="en-US" w:eastAsia="zh-TW"/>
              </w:rPr>
              <w:t xml:space="preserve">After </w:t>
            </w:r>
            <w:proofErr w:type="spellStart"/>
            <w:r>
              <w:rPr>
                <w:rFonts w:eastAsiaTheme="minorEastAsia"/>
                <w:b/>
                <w:bCs/>
                <w:i/>
                <w:iCs/>
                <w:lang w:val="en-US" w:eastAsia="zh-TW"/>
              </w:rPr>
              <w:t>SCell</w:t>
            </w:r>
            <w:proofErr w:type="spellEnd"/>
            <w:r>
              <w:rPr>
                <w:rFonts w:eastAsiaTheme="minorEastAsia"/>
                <w:b/>
                <w:bCs/>
                <w:i/>
                <w:iCs/>
                <w:lang w:val="en-US" w:eastAsia="zh-TW"/>
              </w:rPr>
              <w:t xml:space="preserve"> activation, the deactivated </w:t>
            </w:r>
            <w:proofErr w:type="spellStart"/>
            <w:r>
              <w:rPr>
                <w:rFonts w:eastAsiaTheme="minorEastAsia"/>
                <w:b/>
                <w:bCs/>
                <w:i/>
                <w:iCs/>
                <w:lang w:val="en-US" w:eastAsia="zh-TW"/>
              </w:rPr>
              <w:t>SCell’s</w:t>
            </w:r>
            <w:proofErr w:type="spellEnd"/>
            <w:r>
              <w:rPr>
                <w:rFonts w:eastAsiaTheme="minorEastAsia"/>
                <w:b/>
                <w:bCs/>
                <w:i/>
                <w:iCs/>
                <w:lang w:val="en-US" w:eastAsia="zh-TW"/>
              </w:rPr>
              <w:t xml:space="preserve"> MO can be measured within legacy gap autonomously if the related SSB is outside active BWP.</w:t>
            </w:r>
          </w:p>
          <w:p w14:paraId="3A87FD3F" w14:textId="77777777" w:rsidR="00074213" w:rsidRDefault="009544EC">
            <w:pPr>
              <w:pStyle w:val="ListParagraph"/>
              <w:spacing w:before="240" w:line="360" w:lineRule="auto"/>
              <w:ind w:firstLine="40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_Ref110117987 \h </w:instrText>
            </w:r>
            <w:r>
              <w:rPr>
                <w:rFonts w:eastAsia="新細明體"/>
                <w:b/>
                <w:bCs/>
                <w:i/>
                <w:iCs/>
                <w:lang w:eastAsia="zh-TW"/>
              </w:rPr>
            </w:r>
            <w:r>
              <w:rPr>
                <w:rFonts w:eastAsia="新細明體"/>
                <w:b/>
                <w:bCs/>
                <w:i/>
                <w:iCs/>
                <w:lang w:eastAsia="zh-TW"/>
              </w:rPr>
              <w:fldChar w:fldCharType="separate"/>
            </w:r>
            <w:r>
              <w:rPr>
                <w:rFonts w:eastAsia="SimSun"/>
                <w:b/>
                <w:bCs/>
                <w:i/>
                <w:szCs w:val="22"/>
              </w:rPr>
              <w:t xml:space="preserve">Proposal 6: When configured Pre-MG and legacy MG in </w:t>
            </w:r>
            <w:proofErr w:type="spellStart"/>
            <w:r>
              <w:rPr>
                <w:rFonts w:eastAsia="SimSun"/>
                <w:b/>
                <w:bCs/>
                <w:i/>
                <w:szCs w:val="22"/>
              </w:rPr>
              <w:t>ConMGs</w:t>
            </w:r>
            <w:proofErr w:type="spellEnd"/>
            <w:r>
              <w:rPr>
                <w:rFonts w:eastAsia="SimSun"/>
                <w:b/>
                <w:bCs/>
                <w:i/>
                <w:szCs w:val="22"/>
              </w:rPr>
              <w:t xml:space="preserve"> meets the gap collision rule, but the Pre-MG is deactivated, the gap collision rule is not expected to be </w:t>
            </w:r>
            <w:proofErr w:type="spellStart"/>
            <w:r>
              <w:rPr>
                <w:rFonts w:eastAsia="SimSun"/>
                <w:b/>
                <w:bCs/>
                <w:i/>
                <w:szCs w:val="22"/>
              </w:rPr>
              <w:t>applied.</w:t>
            </w:r>
            <w:r>
              <w:rPr>
                <w:rFonts w:eastAsia="新細明體"/>
                <w:b/>
                <w:bCs/>
                <w:i/>
                <w:iCs/>
                <w:lang w:eastAsia="zh-TW"/>
              </w:rPr>
              <w:fldChar w:fldCharType="end"/>
            </w:r>
            <w:r>
              <w:rPr>
                <w:rFonts w:eastAsia="新細明體"/>
                <w:b/>
                <w:bCs/>
                <w:i/>
                <w:iCs/>
                <w:lang w:eastAsia="zh-TW"/>
              </w:rPr>
              <w:fldChar w:fldCharType="begin"/>
            </w:r>
            <w:r>
              <w:rPr>
                <w:rFonts w:eastAsia="新細明體"/>
                <w:b/>
                <w:bCs/>
                <w:i/>
                <w:iCs/>
                <w:lang w:eastAsia="zh-TW"/>
              </w:rPr>
              <w:instrText xml:space="preserve"> REF _Ref110117987 \h </w:instrText>
            </w:r>
            <w:r>
              <w:rPr>
                <w:rFonts w:eastAsia="新細明體"/>
                <w:b/>
                <w:bCs/>
                <w:i/>
                <w:iCs/>
                <w:lang w:eastAsia="zh-TW"/>
              </w:rPr>
            </w:r>
            <w:r>
              <w:rPr>
                <w:rFonts w:eastAsia="新細明體"/>
                <w:b/>
                <w:bCs/>
                <w:i/>
                <w:iCs/>
                <w:lang w:eastAsia="zh-TW"/>
              </w:rPr>
              <w:fldChar w:fldCharType="separate"/>
            </w:r>
            <w:r>
              <w:rPr>
                <w:rFonts w:eastAsia="SimSun"/>
                <w:b/>
                <w:bCs/>
                <w:i/>
                <w:szCs w:val="22"/>
              </w:rPr>
              <w:t>Proposal</w:t>
            </w:r>
            <w:proofErr w:type="spellEnd"/>
            <w:r>
              <w:rPr>
                <w:rFonts w:eastAsia="SimSun"/>
                <w:b/>
                <w:bCs/>
                <w:i/>
                <w:szCs w:val="22"/>
              </w:rPr>
              <w:t xml:space="preserve"> 6: When configured Pre-MG and legacy MG in </w:t>
            </w:r>
            <w:proofErr w:type="spellStart"/>
            <w:r>
              <w:rPr>
                <w:rFonts w:eastAsia="SimSun"/>
                <w:b/>
                <w:bCs/>
                <w:i/>
                <w:szCs w:val="22"/>
              </w:rPr>
              <w:t>ConMGs</w:t>
            </w:r>
            <w:proofErr w:type="spellEnd"/>
            <w:r>
              <w:rPr>
                <w:rFonts w:eastAsia="SimSun"/>
                <w:b/>
                <w:bCs/>
                <w:i/>
                <w:szCs w:val="22"/>
              </w:rPr>
              <w:t xml:space="preserve"> meets the gap collision rule, but the Pre-MG is deactivated, the gap collision rule is not expected to be applied.</w:t>
            </w:r>
            <w:r>
              <w:rPr>
                <w:rFonts w:eastAsia="新細明體"/>
                <w:b/>
                <w:bCs/>
                <w:i/>
                <w:iCs/>
                <w:lang w:eastAsia="zh-TW"/>
              </w:rPr>
              <w:fldChar w:fldCharType="end"/>
            </w:r>
          </w:p>
          <w:p w14:paraId="0E0B2C89" w14:textId="77777777" w:rsidR="00074213" w:rsidRDefault="009544EC">
            <w:pPr>
              <w:pStyle w:val="ListParagraph"/>
              <w:spacing w:before="240" w:line="360" w:lineRule="auto"/>
              <w:ind w:firstLine="40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_Ref110117993 \h </w:instrText>
            </w:r>
            <w:r>
              <w:rPr>
                <w:rFonts w:eastAsia="新細明體"/>
                <w:b/>
                <w:bCs/>
                <w:i/>
                <w:iCs/>
                <w:lang w:eastAsia="zh-TW"/>
              </w:rPr>
            </w:r>
            <w:r>
              <w:rPr>
                <w:rFonts w:eastAsia="新細明體"/>
                <w:b/>
                <w:bCs/>
                <w:i/>
                <w:iCs/>
                <w:lang w:eastAsia="zh-TW"/>
              </w:rPr>
              <w:fldChar w:fldCharType="separate"/>
            </w:r>
            <w:r>
              <w:rPr>
                <w:rFonts w:eastAsia="SimSun"/>
                <w:b/>
                <w:bCs/>
                <w:i/>
                <w:szCs w:val="22"/>
              </w:rPr>
              <w:t>Proposal 7: The MGs priority can be further decided by the associated MOs being measured.</w:t>
            </w:r>
            <w:r>
              <w:rPr>
                <w:rFonts w:eastAsia="新細明體"/>
                <w:b/>
                <w:bCs/>
                <w:i/>
                <w:iCs/>
                <w:lang w:eastAsia="zh-TW"/>
              </w:rPr>
              <w:fldChar w:fldCharType="end"/>
            </w:r>
          </w:p>
          <w:p w14:paraId="5DB844A8" w14:textId="77777777" w:rsidR="00074213" w:rsidRDefault="009544EC">
            <w:pPr>
              <w:pStyle w:val="ListParagraph"/>
              <w:spacing w:before="240" w:line="360" w:lineRule="auto"/>
              <w:ind w:firstLine="40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_Ref110118000 \h </w:instrText>
            </w:r>
            <w:r>
              <w:rPr>
                <w:rFonts w:eastAsia="新細明體"/>
                <w:b/>
                <w:bCs/>
                <w:i/>
                <w:iCs/>
                <w:lang w:eastAsia="zh-TW"/>
              </w:rPr>
            </w:r>
            <w:r>
              <w:rPr>
                <w:rFonts w:eastAsia="新細明體"/>
                <w:b/>
                <w:bCs/>
                <w:i/>
                <w:iCs/>
                <w:lang w:eastAsia="zh-TW"/>
              </w:rPr>
              <w:fldChar w:fldCharType="separate"/>
            </w:r>
            <w:r>
              <w:rPr>
                <w:rFonts w:eastAsia="SimSun"/>
                <w:b/>
                <w:bCs/>
                <w:i/>
                <w:szCs w:val="22"/>
              </w:rPr>
              <w:t xml:space="preserve">Proposal 8: After </w:t>
            </w:r>
            <w:proofErr w:type="spellStart"/>
            <w:r>
              <w:rPr>
                <w:rFonts w:eastAsia="SimSun"/>
                <w:b/>
                <w:bCs/>
                <w:i/>
                <w:szCs w:val="22"/>
              </w:rPr>
              <w:t>PCell’s</w:t>
            </w:r>
            <w:proofErr w:type="spellEnd"/>
            <w:r>
              <w:rPr>
                <w:rFonts w:eastAsia="SimSun"/>
                <w:b/>
                <w:bCs/>
                <w:i/>
                <w:szCs w:val="22"/>
              </w:rPr>
              <w:t xml:space="preserve"> BWP switching, the Pre-MG has the highest priority if the intra-frequency measurement for </w:t>
            </w:r>
            <w:proofErr w:type="spellStart"/>
            <w:r>
              <w:rPr>
                <w:rFonts w:eastAsia="SimSun"/>
                <w:b/>
                <w:bCs/>
                <w:i/>
                <w:szCs w:val="22"/>
              </w:rPr>
              <w:t>PCell</w:t>
            </w:r>
            <w:proofErr w:type="spellEnd"/>
            <w:r>
              <w:rPr>
                <w:rFonts w:eastAsia="SimSun"/>
                <w:b/>
                <w:bCs/>
                <w:i/>
                <w:szCs w:val="22"/>
              </w:rPr>
              <w:t xml:space="preserve"> is to be performed within Pre-MG regardless of the initial priority configured by RRC signalling.</w:t>
            </w:r>
            <w:r>
              <w:rPr>
                <w:rFonts w:eastAsia="新細明體"/>
                <w:b/>
                <w:bCs/>
                <w:i/>
                <w:iCs/>
                <w:lang w:eastAsia="zh-TW"/>
              </w:rPr>
              <w:fldChar w:fldCharType="end"/>
            </w:r>
          </w:p>
          <w:p w14:paraId="012EC66A" w14:textId="77777777" w:rsidR="00074213" w:rsidRDefault="009544EC">
            <w:pPr>
              <w:spacing w:before="120" w:after="120"/>
              <w:rPr>
                <w:rFonts w:asciiTheme="minorHAnsi" w:eastAsia="Yu Mincho" w:hAnsiTheme="minorHAnsi" w:cstheme="minorHAnsi"/>
              </w:rPr>
            </w:pPr>
            <w:r>
              <w:rPr>
                <w:rFonts w:eastAsia="新細明體"/>
                <w:b/>
                <w:bCs/>
                <w:i/>
                <w:iCs/>
                <w:lang w:eastAsia="zh-TW"/>
              </w:rPr>
              <w:fldChar w:fldCharType="begin"/>
            </w:r>
            <w:r>
              <w:rPr>
                <w:rFonts w:eastAsia="新細明體"/>
                <w:b/>
                <w:bCs/>
                <w:i/>
                <w:iCs/>
                <w:lang w:eastAsia="zh-TW"/>
              </w:rPr>
              <w:instrText xml:space="preserve"> REF _Ref110118005 \h </w:instrText>
            </w:r>
            <w:r>
              <w:rPr>
                <w:rFonts w:eastAsia="新細明體"/>
                <w:b/>
                <w:bCs/>
                <w:i/>
                <w:iCs/>
                <w:lang w:eastAsia="zh-TW"/>
              </w:rPr>
            </w:r>
            <w:r>
              <w:rPr>
                <w:rFonts w:eastAsia="新細明體"/>
                <w:b/>
                <w:bCs/>
                <w:i/>
                <w:iCs/>
                <w:lang w:eastAsia="zh-TW"/>
              </w:rPr>
              <w:fldChar w:fldCharType="separate"/>
            </w:r>
            <w:r>
              <w:rPr>
                <w:b/>
                <w:bCs/>
                <w:i/>
                <w:szCs w:val="22"/>
              </w:rPr>
              <w:t xml:space="preserve">Proposal 9: </w:t>
            </w:r>
            <w:r>
              <w:rPr>
                <w:rFonts w:eastAsiaTheme="minorEastAsia"/>
                <w:b/>
                <w:bCs/>
                <w:i/>
                <w:lang w:val="en-US" w:eastAsia="zh-TW"/>
              </w:rPr>
              <w:t xml:space="preserve">RAN4 to further discuss the Preconfigured NCSG usage and UE’s </w:t>
            </w:r>
            <w:proofErr w:type="spellStart"/>
            <w:r>
              <w:rPr>
                <w:rFonts w:eastAsiaTheme="minorEastAsia"/>
                <w:b/>
                <w:bCs/>
                <w:i/>
                <w:lang w:val="en-US" w:eastAsia="zh-TW"/>
              </w:rPr>
              <w:t>behaviour</w:t>
            </w:r>
            <w:proofErr w:type="spellEnd"/>
            <w:r>
              <w:rPr>
                <w:rFonts w:eastAsiaTheme="minorEastAsia"/>
                <w:b/>
                <w:bCs/>
                <w:i/>
                <w:lang w:val="en-US" w:eastAsia="zh-TW"/>
              </w:rPr>
              <w:t>.</w:t>
            </w:r>
            <w:r>
              <w:rPr>
                <w:rFonts w:eastAsia="新細明體"/>
                <w:b/>
                <w:bCs/>
                <w:i/>
                <w:iCs/>
                <w:lang w:eastAsia="zh-TW"/>
              </w:rPr>
              <w:fldChar w:fldCharType="end"/>
            </w:r>
          </w:p>
        </w:tc>
      </w:tr>
      <w:tr w:rsidR="00074213" w14:paraId="47F47BDD" w14:textId="77777777">
        <w:trPr>
          <w:trHeight w:val="468"/>
        </w:trPr>
        <w:tc>
          <w:tcPr>
            <w:tcW w:w="1413" w:type="dxa"/>
          </w:tcPr>
          <w:p w14:paraId="61389C20" w14:textId="77777777" w:rsidR="00074213" w:rsidRDefault="009544EC">
            <w:pPr>
              <w:spacing w:before="120" w:after="120"/>
              <w:rPr>
                <w:rFonts w:asciiTheme="minorHAnsi" w:eastAsia="Yu Mincho" w:hAnsiTheme="minorHAnsi" w:cstheme="minorHAnsi"/>
              </w:rPr>
            </w:pPr>
            <w:r>
              <w:rPr>
                <w:rFonts w:eastAsia="Yu Mincho"/>
              </w:rPr>
              <w:lastRenderedPageBreak/>
              <w:t>R4-2213060</w:t>
            </w:r>
          </w:p>
        </w:tc>
        <w:tc>
          <w:tcPr>
            <w:tcW w:w="1417" w:type="dxa"/>
          </w:tcPr>
          <w:p w14:paraId="53CA64CB" w14:textId="77777777" w:rsidR="00074213" w:rsidRDefault="009544EC">
            <w:pPr>
              <w:spacing w:before="120" w:after="120"/>
              <w:rPr>
                <w:rFonts w:asciiTheme="minorHAnsi" w:eastAsia="Yu Mincho" w:hAnsiTheme="minorHAnsi" w:cstheme="minorHAnsi"/>
              </w:rPr>
            </w:pPr>
            <w:r>
              <w:rPr>
                <w:rFonts w:eastAsia="Yu Mincho"/>
              </w:rPr>
              <w:t>Nokia, Nokia Shanghai Bell</w:t>
            </w:r>
          </w:p>
        </w:tc>
        <w:tc>
          <w:tcPr>
            <w:tcW w:w="6801" w:type="dxa"/>
          </w:tcPr>
          <w:p w14:paraId="1689B28A" w14:textId="77777777" w:rsidR="00074213" w:rsidRDefault="009544EC">
            <w:pPr>
              <w:pStyle w:val="RAN4proposal"/>
              <w:numPr>
                <w:ilvl w:val="0"/>
                <w:numId w:val="13"/>
              </w:numPr>
              <w:ind w:hanging="1070"/>
            </w:pPr>
            <w:r>
              <w:t>Discuss the following scenarios for the scope of further enhancements with gaps:</w:t>
            </w:r>
          </w:p>
          <w:p w14:paraId="3B931619" w14:textId="77777777" w:rsidR="00074213" w:rsidRDefault="009544EC">
            <w:pPr>
              <w:pStyle w:val="RAN4proposal"/>
              <w:numPr>
                <w:ilvl w:val="1"/>
                <w:numId w:val="2"/>
              </w:numPr>
              <w:ind w:left="1418" w:hanging="284"/>
              <w:rPr>
                <w:lang w:eastAsia="da-DK"/>
              </w:rPr>
            </w:pPr>
            <w:r>
              <w:rPr>
                <w:lang w:eastAsia="da-DK"/>
              </w:rPr>
              <w:t>Concurrent use of legacy MG</w:t>
            </w:r>
          </w:p>
          <w:p w14:paraId="14C39F3E" w14:textId="77777777" w:rsidR="00074213" w:rsidRDefault="009544EC">
            <w:pPr>
              <w:pStyle w:val="RAN4proposal"/>
              <w:numPr>
                <w:ilvl w:val="1"/>
                <w:numId w:val="2"/>
              </w:numPr>
              <w:ind w:left="1418" w:hanging="284"/>
              <w:rPr>
                <w:lang w:eastAsia="da-DK"/>
              </w:rPr>
            </w:pPr>
            <w:r>
              <w:rPr>
                <w:lang w:eastAsia="da-DK"/>
              </w:rPr>
              <w:t xml:space="preserve">Concurrent measurements for RRM and positioning </w:t>
            </w:r>
          </w:p>
          <w:p w14:paraId="2FC0BF0D" w14:textId="77777777" w:rsidR="00074213" w:rsidRDefault="009544EC">
            <w:pPr>
              <w:pStyle w:val="RAN4proposal"/>
              <w:numPr>
                <w:ilvl w:val="1"/>
                <w:numId w:val="2"/>
              </w:numPr>
              <w:ind w:left="1418" w:hanging="284"/>
              <w:rPr>
                <w:lang w:eastAsia="da-DK"/>
              </w:rPr>
            </w:pPr>
            <w:r>
              <w:rPr>
                <w:lang w:eastAsia="da-DK"/>
              </w:rPr>
              <w:t xml:space="preserve">Concurrent intra/inter-frequency and </w:t>
            </w:r>
            <w:proofErr w:type="spellStart"/>
            <w:r>
              <w:rPr>
                <w:lang w:eastAsia="da-DK"/>
              </w:rPr>
              <w:t>interRAT</w:t>
            </w:r>
            <w:proofErr w:type="spellEnd"/>
            <w:r>
              <w:rPr>
                <w:lang w:eastAsia="da-DK"/>
              </w:rPr>
              <w:t xml:space="preserve"> measurements</w:t>
            </w:r>
          </w:p>
          <w:p w14:paraId="106E320A" w14:textId="77777777" w:rsidR="00074213" w:rsidRDefault="009544EC">
            <w:pPr>
              <w:pStyle w:val="RAN4proposal"/>
              <w:numPr>
                <w:ilvl w:val="1"/>
                <w:numId w:val="2"/>
              </w:numPr>
              <w:ind w:left="1418" w:hanging="284"/>
              <w:rPr>
                <w:lang w:eastAsia="da-DK"/>
              </w:rPr>
            </w:pPr>
            <w:r>
              <w:rPr>
                <w:lang w:eastAsia="da-DK"/>
              </w:rPr>
              <w:t xml:space="preserve">Concurrent SSB and intra-/inter-frequency CSI-RS measurements  </w:t>
            </w:r>
          </w:p>
          <w:p w14:paraId="6E8254B7" w14:textId="77777777" w:rsidR="00074213" w:rsidRDefault="009544EC">
            <w:pPr>
              <w:pStyle w:val="RAN4proposal"/>
              <w:numPr>
                <w:ilvl w:val="1"/>
                <w:numId w:val="2"/>
              </w:numPr>
              <w:ind w:left="1418" w:hanging="284"/>
              <w:rPr>
                <w:lang w:eastAsia="da-DK"/>
              </w:rPr>
            </w:pPr>
            <w:r>
              <w:rPr>
                <w:lang w:eastAsia="da-DK"/>
              </w:rPr>
              <w:t>Dual connectivity scenarios</w:t>
            </w:r>
          </w:p>
          <w:p w14:paraId="18F8DB55" w14:textId="77777777" w:rsidR="00074213" w:rsidRDefault="009544EC">
            <w:pPr>
              <w:pStyle w:val="RAN4proposal"/>
              <w:numPr>
                <w:ilvl w:val="1"/>
                <w:numId w:val="2"/>
              </w:numPr>
              <w:ind w:left="1418" w:hanging="284"/>
              <w:rPr>
                <w:lang w:eastAsia="da-DK"/>
              </w:rPr>
            </w:pPr>
            <w:r>
              <w:rPr>
                <w:lang w:eastAsia="da-DK"/>
              </w:rPr>
              <w:t xml:space="preserve">Carrier aggregation </w:t>
            </w:r>
          </w:p>
          <w:p w14:paraId="1E030042" w14:textId="77777777" w:rsidR="00074213" w:rsidRDefault="009544EC">
            <w:pPr>
              <w:pStyle w:val="RAN4proposal"/>
              <w:numPr>
                <w:ilvl w:val="1"/>
                <w:numId w:val="2"/>
              </w:numPr>
              <w:ind w:left="1418" w:hanging="284"/>
              <w:rPr>
                <w:lang w:eastAsia="da-DK"/>
              </w:rPr>
            </w:pPr>
            <w:r>
              <w:rPr>
                <w:lang w:eastAsia="da-DK"/>
              </w:rPr>
              <w:t xml:space="preserve">Concurrent MUSIM gaps and other existing measurement gap types </w:t>
            </w:r>
          </w:p>
          <w:p w14:paraId="742D962D" w14:textId="77777777" w:rsidR="00074213" w:rsidRDefault="009544EC">
            <w:pPr>
              <w:pStyle w:val="RAN4proposal"/>
              <w:rPr>
                <w:lang w:eastAsia="da-DK"/>
              </w:rPr>
            </w:pPr>
            <w:r>
              <w:rPr>
                <w:lang w:eastAsia="da-DK"/>
              </w:rPr>
              <w:t>Discuss the following scenarios for the scope of further enhancements without gaps:</w:t>
            </w:r>
          </w:p>
          <w:p w14:paraId="13E73104" w14:textId="77777777" w:rsidR="00074213" w:rsidRDefault="009544EC">
            <w:pPr>
              <w:pStyle w:val="RAN4proposal"/>
              <w:numPr>
                <w:ilvl w:val="1"/>
                <w:numId w:val="2"/>
              </w:numPr>
              <w:ind w:left="1418" w:hanging="284"/>
              <w:rPr>
                <w:lang w:eastAsia="da-DK"/>
              </w:rPr>
            </w:pPr>
            <w:r>
              <w:rPr>
                <w:lang w:eastAsia="da-DK"/>
              </w:rPr>
              <w:t>Concurrent measurements for RRM and positioning</w:t>
            </w:r>
          </w:p>
          <w:p w14:paraId="275012E3" w14:textId="77777777" w:rsidR="00074213" w:rsidRDefault="009544EC">
            <w:pPr>
              <w:pStyle w:val="RAN4proposal"/>
              <w:numPr>
                <w:ilvl w:val="1"/>
                <w:numId w:val="2"/>
              </w:numPr>
              <w:ind w:left="1418" w:hanging="284"/>
              <w:rPr>
                <w:lang w:eastAsia="da-DK"/>
              </w:rPr>
            </w:pPr>
            <w:r>
              <w:rPr>
                <w:lang w:eastAsia="da-DK"/>
              </w:rPr>
              <w:t xml:space="preserve">Concurrent intra/inter-frequency and </w:t>
            </w:r>
            <w:proofErr w:type="spellStart"/>
            <w:r>
              <w:rPr>
                <w:lang w:eastAsia="da-DK"/>
              </w:rPr>
              <w:t>interRAT</w:t>
            </w:r>
            <w:proofErr w:type="spellEnd"/>
            <w:r>
              <w:rPr>
                <w:lang w:eastAsia="da-DK"/>
              </w:rPr>
              <w:t xml:space="preserve"> measurements</w:t>
            </w:r>
          </w:p>
          <w:p w14:paraId="45F15D4A" w14:textId="77777777" w:rsidR="00074213" w:rsidRDefault="009544EC">
            <w:pPr>
              <w:pStyle w:val="RAN4proposal"/>
              <w:numPr>
                <w:ilvl w:val="1"/>
                <w:numId w:val="2"/>
              </w:numPr>
              <w:ind w:left="1418" w:hanging="284"/>
              <w:rPr>
                <w:lang w:eastAsia="da-DK"/>
              </w:rPr>
            </w:pPr>
            <w:r>
              <w:rPr>
                <w:lang w:eastAsia="da-DK"/>
              </w:rPr>
              <w:t>Dual connectivity scenarios</w:t>
            </w:r>
          </w:p>
          <w:p w14:paraId="5794BD04" w14:textId="77777777" w:rsidR="00074213" w:rsidRDefault="009544EC">
            <w:pPr>
              <w:pStyle w:val="RAN4proposal"/>
              <w:numPr>
                <w:ilvl w:val="1"/>
                <w:numId w:val="2"/>
              </w:numPr>
              <w:ind w:left="1418" w:hanging="284"/>
              <w:rPr>
                <w:lang w:eastAsia="da-DK"/>
              </w:rPr>
            </w:pPr>
            <w:r>
              <w:rPr>
                <w:lang w:eastAsia="da-DK"/>
              </w:rPr>
              <w:t>Carrier aggregation</w:t>
            </w:r>
          </w:p>
          <w:p w14:paraId="00243A31" w14:textId="77777777" w:rsidR="00074213" w:rsidRDefault="009544EC">
            <w:pPr>
              <w:pStyle w:val="RAN4proposal"/>
            </w:pPr>
            <w:r>
              <w:t xml:space="preserve">MR-DC should be kept the same priority as other scenarios. </w:t>
            </w:r>
          </w:p>
          <w:p w14:paraId="08D92752" w14:textId="77777777" w:rsidR="00074213" w:rsidRDefault="009544EC">
            <w:pPr>
              <w:pStyle w:val="RAN4proposal"/>
              <w:rPr>
                <w:lang w:eastAsia="da-DK"/>
              </w:rPr>
            </w:pPr>
            <w:r>
              <w:rPr>
                <w:lang w:eastAsia="da-DK"/>
              </w:rPr>
              <w:t xml:space="preserve">Discuss if concurrent MUSIM and other measurement gap types is in the scope of this WID or in the scope of the MUSIM WID. </w:t>
            </w:r>
          </w:p>
          <w:p w14:paraId="0DC62D24" w14:textId="77777777" w:rsidR="00074213" w:rsidRDefault="009544EC">
            <w:pPr>
              <w:pStyle w:val="RAN4proposal"/>
              <w:rPr>
                <w:lang w:eastAsia="da-DK"/>
              </w:rPr>
            </w:pPr>
            <w:r>
              <w:rPr>
                <w:lang w:eastAsia="da-DK"/>
              </w:rPr>
              <w:t xml:space="preserve">MUSIM gaps to be discussed as part of the MUSIM WID. </w:t>
            </w:r>
          </w:p>
          <w:p w14:paraId="06BE7059" w14:textId="77777777" w:rsidR="00074213" w:rsidRDefault="009544EC">
            <w:pPr>
              <w:pStyle w:val="RAN4proposal"/>
            </w:pPr>
            <w:r>
              <w:t xml:space="preserve">RAN4 to consider legacy MG, Pre-MG, concurrent MG, and NCSG when we discuss joint MG requirements. </w:t>
            </w:r>
            <w:r>
              <w:tab/>
            </w:r>
          </w:p>
          <w:p w14:paraId="52E8CC5A" w14:textId="77777777" w:rsidR="00074213" w:rsidRDefault="009544EC">
            <w:pPr>
              <w:pStyle w:val="RAN4proposal"/>
            </w:pPr>
            <w:r>
              <w:t xml:space="preserve">RAN4 to discuss whether requirements need to be distinguished if the UE has at least one idle RF chain available or not. </w:t>
            </w:r>
          </w:p>
        </w:tc>
      </w:tr>
      <w:tr w:rsidR="00074213" w14:paraId="42B52E55" w14:textId="77777777">
        <w:trPr>
          <w:trHeight w:val="468"/>
        </w:trPr>
        <w:tc>
          <w:tcPr>
            <w:tcW w:w="1413" w:type="dxa"/>
          </w:tcPr>
          <w:p w14:paraId="0940A34E" w14:textId="77777777" w:rsidR="00074213" w:rsidRDefault="009544EC">
            <w:pPr>
              <w:spacing w:before="120" w:after="120"/>
              <w:rPr>
                <w:rFonts w:asciiTheme="minorHAnsi" w:eastAsia="Yu Mincho" w:hAnsiTheme="minorHAnsi" w:cstheme="minorHAnsi"/>
              </w:rPr>
            </w:pPr>
            <w:r>
              <w:rPr>
                <w:rFonts w:eastAsia="Yu Mincho"/>
              </w:rPr>
              <w:t>R4-2213061</w:t>
            </w:r>
          </w:p>
        </w:tc>
        <w:tc>
          <w:tcPr>
            <w:tcW w:w="1417" w:type="dxa"/>
          </w:tcPr>
          <w:p w14:paraId="0FC5AEE5" w14:textId="77777777" w:rsidR="00074213" w:rsidRDefault="009544EC">
            <w:pPr>
              <w:spacing w:before="120" w:after="120"/>
              <w:rPr>
                <w:rFonts w:asciiTheme="minorHAnsi" w:eastAsia="Yu Mincho" w:hAnsiTheme="minorHAnsi" w:cstheme="minorHAnsi"/>
              </w:rPr>
            </w:pPr>
            <w:r>
              <w:rPr>
                <w:rFonts w:eastAsia="Yu Mincho"/>
              </w:rPr>
              <w:t>Nokia, Nokia Shanghai Bell</w:t>
            </w:r>
          </w:p>
        </w:tc>
        <w:tc>
          <w:tcPr>
            <w:tcW w:w="6801" w:type="dxa"/>
          </w:tcPr>
          <w:p w14:paraId="2DD34C94" w14:textId="77777777" w:rsidR="00074213" w:rsidRDefault="009544EC">
            <w:pPr>
              <w:spacing w:before="120" w:after="120"/>
              <w:rPr>
                <w:rFonts w:eastAsiaTheme="minorHAnsi" w:cstheme="minorBidi"/>
                <w:b/>
                <w:iCs/>
                <w:szCs w:val="18"/>
                <w:lang w:val="en-US"/>
              </w:rPr>
            </w:pPr>
            <w:r>
              <w:rPr>
                <w:rFonts w:eastAsiaTheme="minorHAnsi" w:cstheme="minorBidi"/>
                <w:b/>
                <w:iCs/>
                <w:szCs w:val="18"/>
                <w:lang w:val="en-US"/>
              </w:rPr>
              <w:t>Proposal 1: RAN4 to prioritize the following gap combinations</w:t>
            </w:r>
          </w:p>
          <w:p w14:paraId="1E2D84E3" w14:textId="77777777" w:rsidR="00074213" w:rsidRDefault="009544EC">
            <w:pPr>
              <w:spacing w:before="120" w:after="120"/>
              <w:rPr>
                <w:rFonts w:eastAsiaTheme="minorHAnsi" w:cstheme="minorBidi"/>
                <w:b/>
                <w:iCs/>
                <w:szCs w:val="18"/>
                <w:lang w:val="en-US"/>
              </w:rPr>
            </w:pPr>
            <w:r>
              <w:rPr>
                <w:rFonts w:eastAsiaTheme="minorHAnsi" w:cstheme="minorBidi"/>
                <w:b/>
                <w:iCs/>
                <w:szCs w:val="18"/>
                <w:lang w:val="en-US"/>
              </w:rPr>
              <w:t>a.</w:t>
            </w:r>
            <w:r>
              <w:rPr>
                <w:rFonts w:eastAsiaTheme="minorHAnsi" w:cstheme="minorBidi"/>
                <w:b/>
                <w:iCs/>
                <w:szCs w:val="18"/>
                <w:lang w:val="en-US"/>
              </w:rPr>
              <w:tab/>
              <w:t>Preconfigured gap(s) and concurrent gap(s)</w:t>
            </w:r>
          </w:p>
          <w:p w14:paraId="534FB801" w14:textId="77777777" w:rsidR="00074213" w:rsidRDefault="009544EC">
            <w:pPr>
              <w:spacing w:before="120" w:after="120"/>
              <w:rPr>
                <w:rFonts w:eastAsiaTheme="minorHAnsi" w:cstheme="minorBidi"/>
                <w:b/>
                <w:iCs/>
                <w:szCs w:val="18"/>
                <w:lang w:val="en-US"/>
              </w:rPr>
            </w:pPr>
            <w:r>
              <w:rPr>
                <w:rFonts w:eastAsiaTheme="minorHAnsi" w:cstheme="minorBidi"/>
                <w:b/>
                <w:iCs/>
                <w:szCs w:val="18"/>
                <w:lang w:val="en-US"/>
              </w:rPr>
              <w:t>b.</w:t>
            </w:r>
            <w:r>
              <w:rPr>
                <w:rFonts w:eastAsiaTheme="minorHAnsi" w:cstheme="minorBidi"/>
                <w:b/>
                <w:iCs/>
                <w:szCs w:val="18"/>
                <w:lang w:val="en-US"/>
              </w:rPr>
              <w:tab/>
              <w:t>NCSG(s) and concurrent gap(s)</w:t>
            </w:r>
          </w:p>
          <w:p w14:paraId="3452D967" w14:textId="77777777" w:rsidR="00074213" w:rsidRDefault="009544EC">
            <w:pPr>
              <w:spacing w:before="120" w:after="120"/>
              <w:rPr>
                <w:rFonts w:eastAsiaTheme="minorHAnsi" w:cstheme="minorBidi"/>
                <w:b/>
                <w:iCs/>
                <w:szCs w:val="18"/>
                <w:lang w:val="en-US"/>
              </w:rPr>
            </w:pPr>
            <w:r>
              <w:rPr>
                <w:rFonts w:eastAsiaTheme="minorHAnsi" w:cstheme="minorBidi"/>
                <w:b/>
                <w:iCs/>
                <w:szCs w:val="18"/>
                <w:lang w:val="en-US"/>
              </w:rPr>
              <w:t xml:space="preserve">Proposal 2: RAN4 to deprioritize combinations of Preconfigured gap, Concurrent MG and NCSG. </w:t>
            </w:r>
          </w:p>
          <w:p w14:paraId="696B127E" w14:textId="77777777" w:rsidR="00074213" w:rsidRDefault="009544EC">
            <w:pPr>
              <w:spacing w:before="120" w:after="120"/>
              <w:rPr>
                <w:rFonts w:eastAsiaTheme="minorHAnsi" w:cstheme="minorBidi"/>
                <w:b/>
                <w:iCs/>
                <w:szCs w:val="18"/>
                <w:lang w:val="en-US"/>
              </w:rPr>
            </w:pPr>
            <w:r>
              <w:rPr>
                <w:rFonts w:eastAsiaTheme="minorHAnsi" w:cstheme="minorBidi"/>
                <w:b/>
                <w:iCs/>
                <w:szCs w:val="18"/>
                <w:lang w:val="en-US"/>
              </w:rPr>
              <w:t xml:space="preserve">Proposal 3: RAN4 to deprioritize combinations of Preconfigured gap and NCSG. </w:t>
            </w:r>
          </w:p>
          <w:p w14:paraId="4BB14FF4" w14:textId="77777777" w:rsidR="00074213" w:rsidRDefault="009544EC">
            <w:pPr>
              <w:spacing w:before="120" w:after="120"/>
              <w:rPr>
                <w:rFonts w:eastAsiaTheme="minorHAnsi" w:cstheme="minorBidi"/>
                <w:b/>
                <w:iCs/>
                <w:szCs w:val="18"/>
                <w:lang w:val="en-US"/>
              </w:rPr>
            </w:pPr>
            <w:r>
              <w:rPr>
                <w:rFonts w:eastAsiaTheme="minorHAnsi" w:cstheme="minorBidi"/>
                <w:b/>
                <w:iCs/>
                <w:szCs w:val="18"/>
                <w:lang w:val="en-US"/>
              </w:rPr>
              <w:t xml:space="preserve">Proposal 4: RAN4 to discuss if Pre-MG for positioning is included in the scope of the WID within the multiple MG type. </w:t>
            </w:r>
          </w:p>
          <w:p w14:paraId="6C5517DC" w14:textId="77777777" w:rsidR="00074213" w:rsidRDefault="009544EC">
            <w:pPr>
              <w:spacing w:before="120" w:after="120"/>
              <w:rPr>
                <w:rFonts w:eastAsiaTheme="minorHAnsi" w:cstheme="minorBidi"/>
                <w:b/>
                <w:iCs/>
                <w:szCs w:val="18"/>
                <w:lang w:val="en-US"/>
              </w:rPr>
            </w:pPr>
            <w:r>
              <w:rPr>
                <w:rFonts w:eastAsiaTheme="minorHAnsi" w:cstheme="minorBidi"/>
                <w:b/>
                <w:iCs/>
                <w:szCs w:val="18"/>
                <w:lang w:val="en-US"/>
              </w:rPr>
              <w:t>Proposal 5: RAN4 to discuss what is the maximum number of gaps supported for Case 1 (</w:t>
            </w:r>
            <w:proofErr w:type="spellStart"/>
            <w:r>
              <w:rPr>
                <w:rFonts w:eastAsiaTheme="minorHAnsi" w:cstheme="minorBidi"/>
                <w:b/>
                <w:iCs/>
                <w:szCs w:val="18"/>
                <w:lang w:val="en-US"/>
              </w:rPr>
              <w:t>Pre-MG+concurrent</w:t>
            </w:r>
            <w:proofErr w:type="spellEnd"/>
            <w:r>
              <w:rPr>
                <w:rFonts w:eastAsiaTheme="minorHAnsi" w:cstheme="minorBidi"/>
                <w:b/>
                <w:iCs/>
                <w:szCs w:val="18"/>
                <w:lang w:val="en-US"/>
              </w:rPr>
              <w:t xml:space="preserve"> MG) and Case 2 (</w:t>
            </w:r>
            <w:proofErr w:type="spellStart"/>
            <w:r>
              <w:rPr>
                <w:rFonts w:eastAsiaTheme="minorHAnsi" w:cstheme="minorBidi"/>
                <w:b/>
                <w:iCs/>
                <w:szCs w:val="18"/>
                <w:lang w:val="en-US"/>
              </w:rPr>
              <w:t>NCSG+concurrent</w:t>
            </w:r>
            <w:proofErr w:type="spellEnd"/>
            <w:r>
              <w:rPr>
                <w:rFonts w:eastAsiaTheme="minorHAnsi" w:cstheme="minorBidi"/>
                <w:b/>
                <w:iCs/>
                <w:szCs w:val="18"/>
                <w:lang w:val="en-US"/>
              </w:rPr>
              <w:t xml:space="preserve"> MG). </w:t>
            </w:r>
          </w:p>
          <w:p w14:paraId="1781330F" w14:textId="77777777" w:rsidR="00074213" w:rsidRDefault="009544EC">
            <w:pPr>
              <w:spacing w:before="120" w:after="120"/>
              <w:rPr>
                <w:rFonts w:eastAsiaTheme="minorHAnsi" w:cstheme="minorBidi"/>
                <w:b/>
                <w:iCs/>
                <w:szCs w:val="18"/>
                <w:lang w:val="en-US"/>
              </w:rPr>
            </w:pPr>
            <w:r>
              <w:rPr>
                <w:rFonts w:eastAsiaTheme="minorHAnsi" w:cstheme="minorBidi"/>
                <w:b/>
                <w:iCs/>
                <w:szCs w:val="18"/>
                <w:lang w:val="en-US"/>
              </w:rPr>
              <w:t xml:space="preserve">Proposal 6: RAN4 to discuss whether the maximum number of gaps specified for concurrent gaps in Rel-17 should be maintained for Rel-18. </w:t>
            </w:r>
          </w:p>
          <w:p w14:paraId="52907BB9" w14:textId="77777777" w:rsidR="00074213" w:rsidRDefault="009544EC">
            <w:pPr>
              <w:spacing w:before="120" w:after="120"/>
              <w:rPr>
                <w:rFonts w:eastAsiaTheme="minorHAnsi" w:cstheme="minorBidi"/>
                <w:b/>
                <w:iCs/>
                <w:szCs w:val="18"/>
                <w:lang w:val="en-US"/>
              </w:rPr>
            </w:pPr>
            <w:r>
              <w:rPr>
                <w:rFonts w:eastAsiaTheme="minorHAnsi" w:cstheme="minorBidi"/>
                <w:b/>
                <w:iCs/>
                <w:szCs w:val="18"/>
                <w:lang w:val="en-US"/>
              </w:rPr>
              <w:t xml:space="preserve">Proposal 7: RAN4 to discuss adoption of MAC signaling based procedure as used for NR positioning enhancements for Rel-18 MG activation/deactivation. </w:t>
            </w:r>
          </w:p>
          <w:p w14:paraId="0BE747AB" w14:textId="77777777" w:rsidR="00074213" w:rsidRDefault="009544EC">
            <w:pPr>
              <w:spacing w:before="120" w:after="120"/>
              <w:rPr>
                <w:rFonts w:asciiTheme="minorHAnsi" w:eastAsia="Yu Mincho" w:hAnsiTheme="minorHAnsi" w:cstheme="minorHAnsi"/>
              </w:rPr>
            </w:pPr>
            <w:r>
              <w:rPr>
                <w:rFonts w:eastAsiaTheme="minorHAnsi" w:cstheme="minorBidi"/>
                <w:b/>
                <w:iCs/>
                <w:szCs w:val="18"/>
                <w:lang w:val="en-US"/>
              </w:rPr>
              <w:lastRenderedPageBreak/>
              <w:t>Proposal 8: RAN4 to consider applying MAC signaling for activation/deactivation/reconfiguration of MG type for non-positioning procedures in the framework of joint requirements.</w:t>
            </w:r>
          </w:p>
        </w:tc>
      </w:tr>
      <w:tr w:rsidR="00074213" w14:paraId="5D128418" w14:textId="77777777">
        <w:trPr>
          <w:trHeight w:val="468"/>
        </w:trPr>
        <w:tc>
          <w:tcPr>
            <w:tcW w:w="1413" w:type="dxa"/>
          </w:tcPr>
          <w:p w14:paraId="3BBF4A19" w14:textId="77777777" w:rsidR="00074213" w:rsidRDefault="009544EC">
            <w:pPr>
              <w:spacing w:before="120" w:after="120"/>
              <w:rPr>
                <w:rFonts w:asciiTheme="minorHAnsi" w:eastAsia="Yu Mincho" w:hAnsiTheme="minorHAnsi" w:cstheme="minorHAnsi"/>
              </w:rPr>
            </w:pPr>
            <w:r>
              <w:rPr>
                <w:rFonts w:eastAsia="Yu Mincho"/>
              </w:rPr>
              <w:lastRenderedPageBreak/>
              <w:t>R4-2213287</w:t>
            </w:r>
          </w:p>
        </w:tc>
        <w:tc>
          <w:tcPr>
            <w:tcW w:w="1417" w:type="dxa"/>
          </w:tcPr>
          <w:p w14:paraId="348A650B" w14:textId="77777777" w:rsidR="00074213" w:rsidRDefault="009544EC">
            <w:pPr>
              <w:spacing w:before="120" w:after="120"/>
              <w:rPr>
                <w:rFonts w:asciiTheme="minorHAnsi" w:eastAsia="Yu Mincho" w:hAnsiTheme="minorHAnsi" w:cstheme="minorHAnsi"/>
              </w:rPr>
            </w:pPr>
            <w:r>
              <w:rPr>
                <w:rFonts w:eastAsia="Yu Mincho"/>
              </w:rPr>
              <w:t>ZTE Corporation</w:t>
            </w:r>
          </w:p>
        </w:tc>
        <w:tc>
          <w:tcPr>
            <w:tcW w:w="6801" w:type="dxa"/>
          </w:tcPr>
          <w:p w14:paraId="3C53272B" w14:textId="77777777" w:rsidR="00074213" w:rsidRDefault="009544EC">
            <w:pPr>
              <w:spacing w:before="120" w:after="120"/>
              <w:rPr>
                <w:rFonts w:asciiTheme="minorHAnsi" w:eastAsia="Yu Mincho" w:hAnsiTheme="minorHAnsi" w:cstheme="minorHAnsi"/>
              </w:rPr>
            </w:pPr>
            <w:r>
              <w:rPr>
                <w:rFonts w:asciiTheme="minorHAnsi" w:eastAsia="Yu Mincho" w:hAnsiTheme="minorHAnsi" w:cstheme="minorHAnsi"/>
              </w:rPr>
              <w:t>Not available</w:t>
            </w:r>
          </w:p>
        </w:tc>
      </w:tr>
      <w:tr w:rsidR="00074213" w14:paraId="1E7D4DC2" w14:textId="77777777">
        <w:trPr>
          <w:trHeight w:val="468"/>
        </w:trPr>
        <w:tc>
          <w:tcPr>
            <w:tcW w:w="1413" w:type="dxa"/>
          </w:tcPr>
          <w:p w14:paraId="2A628701" w14:textId="77777777" w:rsidR="00074213" w:rsidRDefault="009544EC">
            <w:pPr>
              <w:spacing w:before="120" w:after="120"/>
              <w:rPr>
                <w:rFonts w:asciiTheme="minorHAnsi" w:eastAsia="Yu Mincho" w:hAnsiTheme="minorHAnsi" w:cstheme="minorHAnsi"/>
              </w:rPr>
            </w:pPr>
            <w:r>
              <w:rPr>
                <w:rFonts w:eastAsia="Yu Mincho"/>
              </w:rPr>
              <w:t>R4-2213448</w:t>
            </w:r>
          </w:p>
        </w:tc>
        <w:tc>
          <w:tcPr>
            <w:tcW w:w="1417" w:type="dxa"/>
          </w:tcPr>
          <w:p w14:paraId="20E1F5A0" w14:textId="77777777" w:rsidR="00074213" w:rsidRDefault="009544EC">
            <w:pPr>
              <w:spacing w:before="120" w:after="120"/>
              <w:rPr>
                <w:rFonts w:asciiTheme="minorHAnsi" w:eastAsia="Yu Mincho" w:hAnsiTheme="minorHAnsi" w:cstheme="minorHAnsi"/>
              </w:rPr>
            </w:pPr>
            <w:r>
              <w:rPr>
                <w:rFonts w:eastAsia="Yu Mincho"/>
              </w:rPr>
              <w:t>vivo</w:t>
            </w:r>
          </w:p>
        </w:tc>
        <w:tc>
          <w:tcPr>
            <w:tcW w:w="6801" w:type="dxa"/>
          </w:tcPr>
          <w:p w14:paraId="1798C0D0" w14:textId="77777777" w:rsidR="00074213" w:rsidRPr="0098179E" w:rsidRDefault="009544EC">
            <w:pPr>
              <w:spacing w:before="240"/>
              <w:jc w:val="both"/>
              <w:rPr>
                <w:rFonts w:eastAsia="Yu Mincho"/>
                <w:b/>
                <w:lang w:val="en-US"/>
              </w:rPr>
            </w:pPr>
            <w:r w:rsidRPr="0098179E">
              <w:rPr>
                <w:rFonts w:eastAsia="Yu Mincho"/>
                <w:b/>
                <w:lang w:val="en-US"/>
              </w:rPr>
              <w:t xml:space="preserve">Proposal 1: Clarify that the “multiple concurrent MGs” in case 1 and case 2 include Rel-17 NCSG and Pre-MG gaps. The number of other gaps to be considered in case 1 other than Pre-MG and in case 2 other than NCSG should be discussed firstly, to facilitate the study, the number can be 1 initially.   </w:t>
            </w:r>
          </w:p>
          <w:p w14:paraId="5A299C31" w14:textId="77777777" w:rsidR="00074213" w:rsidRPr="0098179E" w:rsidRDefault="009544EC">
            <w:pPr>
              <w:spacing w:before="240"/>
              <w:jc w:val="both"/>
              <w:rPr>
                <w:rFonts w:eastAsia="Yu Mincho"/>
                <w:b/>
                <w:lang w:val="en-US"/>
              </w:rPr>
            </w:pPr>
            <w:r w:rsidRPr="0098179E">
              <w:rPr>
                <w:rFonts w:eastAsia="Yu Mincho"/>
                <w:b/>
                <w:lang w:val="en-US"/>
              </w:rPr>
              <w:t xml:space="preserve">Proposal 2: For case 1 and case 2, conclusions of Rel-17 Pre-MG and NCSG design should be reused as much as possible. The following conclusions are suggested to be reused for Pre-MG and NSG respectively. </w:t>
            </w:r>
          </w:p>
          <w:p w14:paraId="0959D939" w14:textId="77777777" w:rsidR="00074213" w:rsidRDefault="009544EC">
            <w:pPr>
              <w:numPr>
                <w:ilvl w:val="0"/>
                <w:numId w:val="14"/>
              </w:numPr>
              <w:suppressAutoHyphens/>
              <w:spacing w:before="120" w:after="120"/>
              <w:jc w:val="both"/>
              <w:rPr>
                <w:rFonts w:eastAsia="Yu Mincho"/>
                <w:b/>
              </w:rPr>
            </w:pPr>
            <w:r>
              <w:rPr>
                <w:rFonts w:eastAsia="Yu Mincho" w:hint="eastAsia"/>
                <w:b/>
                <w:lang w:val="en-US"/>
              </w:rPr>
              <w:t>On Pre-MG</w:t>
            </w:r>
          </w:p>
          <w:p w14:paraId="56EF15E1" w14:textId="77777777" w:rsidR="00074213" w:rsidRDefault="009544EC">
            <w:pPr>
              <w:numPr>
                <w:ilvl w:val="1"/>
                <w:numId w:val="14"/>
              </w:numPr>
              <w:suppressAutoHyphens/>
              <w:spacing w:before="120" w:after="120"/>
              <w:jc w:val="both"/>
              <w:rPr>
                <w:rFonts w:eastAsia="Yu Mincho"/>
                <w:b/>
              </w:rPr>
            </w:pPr>
            <w:r>
              <w:rPr>
                <w:rFonts w:eastAsia="Yu Mincho" w:hint="eastAsia"/>
                <w:b/>
                <w:lang w:val="en-US"/>
              </w:rPr>
              <w:t>Reuse application scenarios of Rel-17 Pre-MG</w:t>
            </w:r>
          </w:p>
          <w:p w14:paraId="2D273F18" w14:textId="77777777" w:rsidR="00074213" w:rsidRDefault="009544EC">
            <w:pPr>
              <w:numPr>
                <w:ilvl w:val="1"/>
                <w:numId w:val="14"/>
              </w:numPr>
              <w:suppressAutoHyphens/>
              <w:spacing w:before="120" w:after="120"/>
              <w:jc w:val="both"/>
              <w:rPr>
                <w:rFonts w:eastAsia="Yu Mincho"/>
                <w:b/>
              </w:rPr>
            </w:pPr>
            <w:r>
              <w:rPr>
                <w:rFonts w:eastAsia="Yu Mincho" w:hint="eastAsia"/>
                <w:b/>
                <w:lang w:val="en-US"/>
              </w:rPr>
              <w:t>On the configuration of Pre-MG - Reuse most of Rel-17 Pre-MG configurations on:</w:t>
            </w:r>
          </w:p>
          <w:p w14:paraId="55AC33D7" w14:textId="77777777" w:rsidR="00074213" w:rsidRDefault="009544EC">
            <w:pPr>
              <w:numPr>
                <w:ilvl w:val="2"/>
                <w:numId w:val="14"/>
              </w:numPr>
              <w:suppressAutoHyphens/>
              <w:spacing w:before="120" w:after="120"/>
              <w:jc w:val="both"/>
              <w:rPr>
                <w:rFonts w:eastAsia="Yu Mincho"/>
                <w:b/>
              </w:rPr>
            </w:pPr>
            <w:r>
              <w:rPr>
                <w:rFonts w:eastAsia="Yu Mincho" w:hint="eastAsia"/>
                <w:b/>
                <w:lang w:val="en-US"/>
              </w:rPr>
              <w:t>Pre-MG indication</w:t>
            </w:r>
          </w:p>
          <w:p w14:paraId="4A4D9AD1" w14:textId="77777777" w:rsidR="00074213" w:rsidRDefault="009544EC">
            <w:pPr>
              <w:numPr>
                <w:ilvl w:val="2"/>
                <w:numId w:val="14"/>
              </w:numPr>
              <w:suppressAutoHyphens/>
              <w:spacing w:before="120" w:after="120"/>
              <w:jc w:val="both"/>
              <w:rPr>
                <w:rFonts w:eastAsia="Yu Mincho"/>
                <w:b/>
              </w:rPr>
            </w:pPr>
            <w:r>
              <w:rPr>
                <w:rFonts w:eastAsia="Yu Mincho" w:hint="eastAsia"/>
                <w:b/>
                <w:lang w:val="en-US"/>
              </w:rPr>
              <w:t>Pre-MG activation/deactivation</w:t>
            </w:r>
          </w:p>
          <w:p w14:paraId="1E392A5B" w14:textId="77777777" w:rsidR="00074213" w:rsidRDefault="009544EC">
            <w:pPr>
              <w:numPr>
                <w:ilvl w:val="2"/>
                <w:numId w:val="14"/>
              </w:numPr>
              <w:suppressAutoHyphens/>
              <w:spacing w:before="120" w:after="120"/>
              <w:jc w:val="both"/>
              <w:rPr>
                <w:rFonts w:eastAsia="Yu Mincho"/>
                <w:b/>
              </w:rPr>
            </w:pPr>
            <w:r>
              <w:rPr>
                <w:rFonts w:eastAsia="Yu Mincho" w:hint="eastAsia"/>
                <w:b/>
                <w:lang w:val="en-US"/>
              </w:rPr>
              <w:t>Trigger event</w:t>
            </w:r>
          </w:p>
          <w:p w14:paraId="121AA427" w14:textId="77777777" w:rsidR="00074213" w:rsidRDefault="009544EC">
            <w:pPr>
              <w:numPr>
                <w:ilvl w:val="2"/>
                <w:numId w:val="14"/>
              </w:numPr>
              <w:suppressAutoHyphens/>
              <w:spacing w:before="120" w:after="120"/>
              <w:jc w:val="both"/>
              <w:rPr>
                <w:rFonts w:eastAsia="Yu Mincho"/>
                <w:b/>
                <w:lang w:val="zh-CN"/>
              </w:rPr>
            </w:pPr>
            <w:r>
              <w:rPr>
                <w:rFonts w:eastAsia="Yu Mincho" w:hint="eastAsia"/>
                <w:b/>
                <w:lang w:val="zh-CN"/>
              </w:rPr>
              <w:t>Pre-MG operation under CA</w:t>
            </w:r>
          </w:p>
          <w:p w14:paraId="23181D66" w14:textId="77777777" w:rsidR="00074213" w:rsidRPr="0098179E" w:rsidRDefault="009544EC">
            <w:pPr>
              <w:numPr>
                <w:ilvl w:val="2"/>
                <w:numId w:val="14"/>
              </w:numPr>
              <w:suppressAutoHyphens/>
              <w:spacing w:before="120" w:after="120"/>
              <w:jc w:val="both"/>
              <w:rPr>
                <w:rFonts w:eastAsia="Yu Mincho"/>
                <w:b/>
                <w:lang w:val="en-US"/>
              </w:rPr>
            </w:pPr>
            <w:r w:rsidRPr="0098179E">
              <w:rPr>
                <w:rFonts w:eastAsia="Yu Mincho"/>
                <w:b/>
                <w:lang w:val="en-US"/>
              </w:rPr>
              <w:t>Requirements for Pre-MG when concurrent with other legacy gaps - Reuse principles of Pre-MG RRM requirements such as</w:t>
            </w:r>
          </w:p>
          <w:p w14:paraId="6F2C927E" w14:textId="77777777" w:rsidR="00074213" w:rsidRPr="0098179E" w:rsidRDefault="009544EC">
            <w:pPr>
              <w:numPr>
                <w:ilvl w:val="3"/>
                <w:numId w:val="14"/>
              </w:numPr>
              <w:suppressAutoHyphens/>
              <w:spacing w:before="120" w:after="120"/>
              <w:jc w:val="both"/>
              <w:rPr>
                <w:rFonts w:eastAsia="Yu Mincho"/>
                <w:b/>
                <w:lang w:val="en-US"/>
              </w:rPr>
            </w:pPr>
            <w:r w:rsidRPr="0098179E">
              <w:rPr>
                <w:rFonts w:eastAsia="Yu Mincho"/>
                <w:b/>
                <w:lang w:val="en-US"/>
              </w:rPr>
              <w:t>Starting point of activation/deactivation delay</w:t>
            </w:r>
          </w:p>
          <w:p w14:paraId="1BFCCDB5" w14:textId="77777777" w:rsidR="00074213" w:rsidRDefault="009544EC">
            <w:pPr>
              <w:numPr>
                <w:ilvl w:val="3"/>
                <w:numId w:val="14"/>
              </w:numPr>
              <w:suppressAutoHyphens/>
              <w:spacing w:before="120" w:after="120"/>
              <w:jc w:val="both"/>
              <w:rPr>
                <w:rFonts w:eastAsia="Yu Mincho"/>
                <w:b/>
                <w:lang w:val="zh-CN"/>
              </w:rPr>
            </w:pPr>
            <w:r>
              <w:rPr>
                <w:rFonts w:eastAsia="Yu Mincho" w:hint="eastAsia"/>
                <w:b/>
                <w:lang w:val="zh-CN"/>
              </w:rPr>
              <w:t>Additional transition time</w:t>
            </w:r>
          </w:p>
          <w:p w14:paraId="4C6C5BD0" w14:textId="77777777" w:rsidR="00074213" w:rsidRPr="0098179E" w:rsidRDefault="009544EC">
            <w:pPr>
              <w:numPr>
                <w:ilvl w:val="3"/>
                <w:numId w:val="14"/>
              </w:numPr>
              <w:suppressAutoHyphens/>
              <w:spacing w:before="120" w:after="120"/>
              <w:jc w:val="both"/>
              <w:rPr>
                <w:rFonts w:eastAsia="Yu Mincho"/>
                <w:b/>
                <w:lang w:val="en-US"/>
              </w:rPr>
            </w:pPr>
            <w:r w:rsidRPr="0098179E">
              <w:rPr>
                <w:rFonts w:eastAsia="Yu Mincho"/>
                <w:b/>
                <w:lang w:val="en-US"/>
              </w:rPr>
              <w:t>UE behavior when Pre-MG status update</w:t>
            </w:r>
          </w:p>
          <w:p w14:paraId="740B2A34" w14:textId="77777777" w:rsidR="00074213" w:rsidRDefault="009544EC">
            <w:pPr>
              <w:numPr>
                <w:ilvl w:val="0"/>
                <w:numId w:val="14"/>
              </w:numPr>
              <w:suppressAutoHyphens/>
              <w:spacing w:before="120" w:after="120"/>
              <w:jc w:val="both"/>
              <w:rPr>
                <w:rFonts w:eastAsia="Yu Mincho"/>
                <w:b/>
                <w:lang w:val="zh-CN"/>
              </w:rPr>
            </w:pPr>
            <w:r>
              <w:rPr>
                <w:rFonts w:eastAsia="Yu Mincho" w:hint="eastAsia"/>
                <w:b/>
                <w:lang w:val="zh-CN"/>
              </w:rPr>
              <w:t>On NCSG</w:t>
            </w:r>
          </w:p>
          <w:p w14:paraId="6B5EFF74" w14:textId="77777777" w:rsidR="00074213" w:rsidRPr="0098179E" w:rsidRDefault="009544EC">
            <w:pPr>
              <w:numPr>
                <w:ilvl w:val="1"/>
                <w:numId w:val="14"/>
              </w:numPr>
              <w:suppressAutoHyphens/>
              <w:spacing w:before="120" w:after="120"/>
              <w:jc w:val="both"/>
              <w:rPr>
                <w:rFonts w:eastAsia="Yu Mincho"/>
                <w:b/>
                <w:lang w:val="en-US"/>
              </w:rPr>
            </w:pPr>
            <w:r w:rsidRPr="0098179E">
              <w:rPr>
                <w:rFonts w:eastAsia="Yu Mincho"/>
                <w:b/>
                <w:lang w:val="en-US"/>
              </w:rPr>
              <w:t>Reuse application scenarios of Rel-17 NCSG</w:t>
            </w:r>
          </w:p>
          <w:p w14:paraId="367AFB01" w14:textId="77777777" w:rsidR="00074213" w:rsidRPr="0098179E" w:rsidRDefault="009544EC">
            <w:pPr>
              <w:numPr>
                <w:ilvl w:val="1"/>
                <w:numId w:val="14"/>
              </w:numPr>
              <w:suppressAutoHyphens/>
              <w:spacing w:before="120" w:after="120"/>
              <w:jc w:val="both"/>
              <w:rPr>
                <w:rFonts w:eastAsia="Yu Mincho"/>
                <w:b/>
                <w:lang w:val="en-US"/>
              </w:rPr>
            </w:pPr>
            <w:r w:rsidRPr="0098179E">
              <w:rPr>
                <w:rFonts w:eastAsia="Yu Mincho"/>
                <w:b/>
                <w:lang w:val="en-US"/>
              </w:rPr>
              <w:t>On the configuration of NCSG - Reuse most of Rel-17 NCSG configurations on:</w:t>
            </w:r>
          </w:p>
          <w:p w14:paraId="26FC2490" w14:textId="77777777" w:rsidR="00074213" w:rsidRPr="0098179E" w:rsidRDefault="009544EC">
            <w:pPr>
              <w:numPr>
                <w:ilvl w:val="2"/>
                <w:numId w:val="14"/>
              </w:numPr>
              <w:suppressAutoHyphens/>
              <w:spacing w:before="120" w:after="120"/>
              <w:jc w:val="both"/>
              <w:rPr>
                <w:rFonts w:eastAsia="Yu Mincho"/>
                <w:b/>
                <w:lang w:val="en-US"/>
              </w:rPr>
            </w:pPr>
            <w:r w:rsidRPr="0098179E">
              <w:rPr>
                <w:rFonts w:eastAsia="Yu Mincho"/>
                <w:b/>
                <w:lang w:val="en-US"/>
              </w:rPr>
              <w:t xml:space="preserve">NCSG pattern </w:t>
            </w:r>
            <w:r w:rsidRPr="0098179E">
              <w:rPr>
                <w:rFonts w:eastAsia="Yu Mincho" w:hint="eastAsia"/>
                <w:b/>
                <w:lang w:val="en-US"/>
              </w:rPr>
              <w:t>–</w:t>
            </w:r>
            <w:r w:rsidRPr="0098179E">
              <w:rPr>
                <w:rFonts w:eastAsia="Yu Mincho"/>
                <w:b/>
                <w:lang w:val="en-US"/>
              </w:rPr>
              <w:t xml:space="preserve"> reuse Rel-17 NCSG pattern including VIL1, VIL2 and other parameters</w:t>
            </w:r>
          </w:p>
          <w:p w14:paraId="321381EE" w14:textId="77777777" w:rsidR="00074213" w:rsidRPr="0098179E" w:rsidRDefault="009544EC">
            <w:pPr>
              <w:numPr>
                <w:ilvl w:val="2"/>
                <w:numId w:val="14"/>
              </w:numPr>
              <w:suppressAutoHyphens/>
              <w:spacing w:before="120" w:after="120"/>
              <w:jc w:val="both"/>
              <w:rPr>
                <w:rFonts w:eastAsia="Yu Mincho"/>
                <w:b/>
                <w:lang w:val="en-US"/>
              </w:rPr>
            </w:pPr>
            <w:r w:rsidRPr="0098179E">
              <w:rPr>
                <w:rFonts w:eastAsia="Yu Mincho"/>
                <w:b/>
                <w:lang w:val="en-US"/>
              </w:rPr>
              <w:t>Requirements for NCSG when concurrent with other legacy gaps - Reuse principles of NCSG RRM requirements</w:t>
            </w:r>
          </w:p>
          <w:p w14:paraId="316C443B" w14:textId="77777777" w:rsidR="00074213" w:rsidRDefault="00074213">
            <w:pPr>
              <w:pStyle w:val="ListParagraph"/>
              <w:ind w:firstLineChars="0" w:firstLine="0"/>
              <w:contextualSpacing/>
              <w:jc w:val="both"/>
              <w:rPr>
                <w:b/>
              </w:rPr>
            </w:pPr>
          </w:p>
          <w:p w14:paraId="21824AD3" w14:textId="77777777" w:rsidR="00074213" w:rsidRPr="0098179E" w:rsidRDefault="009544EC">
            <w:pPr>
              <w:pStyle w:val="ListParagraph"/>
              <w:ind w:firstLineChars="0" w:firstLine="0"/>
              <w:contextualSpacing/>
              <w:jc w:val="both"/>
              <w:rPr>
                <w:rFonts w:asciiTheme="minorHAnsi" w:hAnsiTheme="minorHAnsi" w:cstheme="minorHAnsi"/>
                <w:lang w:val="en-US"/>
              </w:rPr>
            </w:pPr>
            <w:r>
              <w:rPr>
                <w:b/>
              </w:rPr>
              <w:t xml:space="preserve">Proposal 3: </w:t>
            </w:r>
            <w:r w:rsidRPr="0098179E">
              <w:rPr>
                <w:b/>
                <w:lang w:val="en-US"/>
              </w:rPr>
              <w:t xml:space="preserve">When Pre-MG is used under concurrent gap frame, the MOs used for determination on the activation/deactivation status of Pre-MG should be the MOs associated with Pre-MG, the MOs associated with other gaps under concurrent gap frame should not be counted. </w:t>
            </w:r>
          </w:p>
        </w:tc>
      </w:tr>
      <w:tr w:rsidR="00074213" w14:paraId="7F028B60" w14:textId="77777777">
        <w:trPr>
          <w:trHeight w:val="468"/>
        </w:trPr>
        <w:tc>
          <w:tcPr>
            <w:tcW w:w="1413" w:type="dxa"/>
          </w:tcPr>
          <w:p w14:paraId="481CBB6E" w14:textId="77777777" w:rsidR="00074213" w:rsidRDefault="009544EC">
            <w:pPr>
              <w:spacing w:before="120" w:after="120"/>
              <w:rPr>
                <w:rFonts w:asciiTheme="minorHAnsi" w:eastAsia="Yu Mincho" w:hAnsiTheme="minorHAnsi" w:cstheme="minorHAnsi"/>
              </w:rPr>
            </w:pPr>
            <w:r>
              <w:rPr>
                <w:rFonts w:eastAsia="Yu Mincho"/>
              </w:rPr>
              <w:t>R4-2213563</w:t>
            </w:r>
          </w:p>
        </w:tc>
        <w:tc>
          <w:tcPr>
            <w:tcW w:w="1417" w:type="dxa"/>
          </w:tcPr>
          <w:p w14:paraId="114F4E65" w14:textId="77777777" w:rsidR="00074213" w:rsidRDefault="009544EC">
            <w:pPr>
              <w:spacing w:before="120" w:after="120"/>
              <w:rPr>
                <w:rFonts w:asciiTheme="minorHAnsi" w:eastAsia="Yu Mincho" w:hAnsiTheme="minorHAnsi" w:cstheme="minorHAnsi"/>
              </w:rPr>
            </w:pPr>
            <w:r>
              <w:rPr>
                <w:rFonts w:eastAsia="Yu Mincho"/>
              </w:rPr>
              <w:t xml:space="preserve">Huawei, </w:t>
            </w:r>
            <w:proofErr w:type="spellStart"/>
            <w:r>
              <w:rPr>
                <w:rFonts w:eastAsia="Yu Mincho"/>
              </w:rPr>
              <w:t>HiSilicon</w:t>
            </w:r>
            <w:proofErr w:type="spellEnd"/>
          </w:p>
        </w:tc>
        <w:tc>
          <w:tcPr>
            <w:tcW w:w="6801" w:type="dxa"/>
          </w:tcPr>
          <w:p w14:paraId="2A7F2D98" w14:textId="77777777" w:rsidR="00074213" w:rsidRDefault="009544EC">
            <w:pPr>
              <w:spacing w:before="120" w:after="120"/>
              <w:rPr>
                <w:rFonts w:eastAsiaTheme="minorEastAsia"/>
                <w:b/>
                <w:lang w:val="en-US" w:eastAsia="zh-CN"/>
              </w:rPr>
            </w:pPr>
            <w:r>
              <w:rPr>
                <w:rFonts w:eastAsiaTheme="minorEastAsia"/>
                <w:b/>
                <w:lang w:val="en-US" w:eastAsia="zh-CN"/>
              </w:rPr>
              <w:t xml:space="preserve">Proposal 0: For defining the joint working of </w:t>
            </w:r>
            <w:r>
              <w:rPr>
                <w:b/>
                <w:lang w:eastAsia="zh-CN"/>
              </w:rPr>
              <w:t xml:space="preserve">pre-MG, con-MGs and NCSG, use the </w:t>
            </w:r>
            <w:r>
              <w:rPr>
                <w:rFonts w:eastAsiaTheme="minorEastAsia"/>
                <w:b/>
                <w:lang w:val="en-US" w:eastAsia="zh-CN"/>
              </w:rPr>
              <w:t>Rel-17 requirements defined for each individual feature as baseline, and further discuss updates to the existing requirements due to support of joint working.</w:t>
            </w:r>
          </w:p>
          <w:p w14:paraId="6C04DCD5" w14:textId="77777777" w:rsidR="00074213" w:rsidRDefault="009544EC">
            <w:pPr>
              <w:spacing w:before="120" w:after="120"/>
              <w:rPr>
                <w:rFonts w:eastAsiaTheme="minorEastAsia"/>
                <w:b/>
                <w:lang w:eastAsia="zh-CN"/>
              </w:rPr>
            </w:pPr>
            <w:r>
              <w:rPr>
                <w:rFonts w:eastAsiaTheme="minorEastAsia"/>
                <w:b/>
                <w:lang w:eastAsia="zh-CN"/>
              </w:rPr>
              <w:t xml:space="preserve">Proposal 1: For </w:t>
            </w:r>
            <w:proofErr w:type="gramStart"/>
            <w:r>
              <w:rPr>
                <w:rFonts w:eastAsiaTheme="minorEastAsia"/>
                <w:b/>
                <w:lang w:eastAsia="zh-CN"/>
              </w:rPr>
              <w:t>pre-MG</w:t>
            </w:r>
            <w:proofErr w:type="gramEnd"/>
            <w:r>
              <w:rPr>
                <w:rFonts w:eastAsiaTheme="minorEastAsia"/>
                <w:b/>
                <w:lang w:eastAsia="zh-CN"/>
              </w:rPr>
              <w:t xml:space="preserve"> + con-MG, Rel-17 (de)activation requirements are re-used with the following clarification.</w:t>
            </w:r>
          </w:p>
          <w:p w14:paraId="1198D590" w14:textId="77777777" w:rsidR="00074213" w:rsidRDefault="009544EC">
            <w:pPr>
              <w:pStyle w:val="ListParagraph"/>
              <w:numPr>
                <w:ilvl w:val="0"/>
                <w:numId w:val="15"/>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lastRenderedPageBreak/>
              <w:t>For rule based (de)activation, only the measurements associated to the concerned pre-MG are used for the rule checking</w:t>
            </w:r>
          </w:p>
          <w:p w14:paraId="2F45A44B" w14:textId="77777777" w:rsidR="00074213" w:rsidRDefault="009544EC">
            <w:pPr>
              <w:pStyle w:val="ListParagraph"/>
              <w:numPr>
                <w:ilvl w:val="0"/>
                <w:numId w:val="15"/>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For </w:t>
            </w:r>
            <w:proofErr w:type="spellStart"/>
            <w:r>
              <w:rPr>
                <w:rFonts w:eastAsiaTheme="minorEastAsia"/>
                <w:b/>
                <w:lang w:eastAsia="zh-CN"/>
              </w:rPr>
              <w:t>signaling</w:t>
            </w:r>
            <w:proofErr w:type="spellEnd"/>
            <w:r>
              <w:rPr>
                <w:rFonts w:eastAsiaTheme="minorEastAsia"/>
                <w:b/>
                <w:lang w:eastAsia="zh-CN"/>
              </w:rPr>
              <w:t xml:space="preserve"> based (de)activation, only the bits corresponding to the concerned pre-MG are used for determining the status</w:t>
            </w:r>
          </w:p>
          <w:p w14:paraId="1DBCA6D1" w14:textId="77777777" w:rsidR="00074213" w:rsidRDefault="009544EC">
            <w:pPr>
              <w:spacing w:before="120" w:after="120"/>
              <w:rPr>
                <w:rFonts w:eastAsiaTheme="minorEastAsia"/>
                <w:b/>
                <w:lang w:eastAsia="zh-CN"/>
              </w:rPr>
            </w:pPr>
            <w:r>
              <w:rPr>
                <w:rFonts w:eastAsiaTheme="minorEastAsia"/>
                <w:b/>
                <w:lang w:eastAsia="zh-CN"/>
              </w:rPr>
              <w:t xml:space="preserve">Proposal 2: For </w:t>
            </w:r>
            <w:proofErr w:type="gramStart"/>
            <w:r>
              <w:rPr>
                <w:rFonts w:eastAsiaTheme="minorEastAsia"/>
                <w:b/>
                <w:lang w:eastAsia="zh-CN"/>
              </w:rPr>
              <w:t>pre-MG</w:t>
            </w:r>
            <w:proofErr w:type="gramEnd"/>
            <w:r>
              <w:rPr>
                <w:rFonts w:eastAsiaTheme="minorEastAsia"/>
                <w:b/>
                <w:lang w:eastAsia="zh-CN"/>
              </w:rPr>
              <w:t xml:space="preserve"> + con-MG, a pre-MG is considered colliding with another MG only when it is activated.</w:t>
            </w:r>
          </w:p>
          <w:p w14:paraId="69586409" w14:textId="77777777" w:rsidR="00074213" w:rsidRDefault="009544EC">
            <w:pPr>
              <w:spacing w:before="120" w:after="120"/>
              <w:rPr>
                <w:rFonts w:asciiTheme="minorHAnsi" w:eastAsia="Yu Mincho" w:hAnsiTheme="minorHAnsi" w:cstheme="minorHAnsi"/>
              </w:rPr>
            </w:pPr>
            <w:r>
              <w:rPr>
                <w:rFonts w:eastAsiaTheme="minorEastAsia" w:hint="eastAsia"/>
                <w:b/>
                <w:lang w:eastAsia="zh-CN"/>
              </w:rPr>
              <w:t>P</w:t>
            </w:r>
            <w:r>
              <w:rPr>
                <w:rFonts w:eastAsiaTheme="minorEastAsia"/>
                <w:b/>
                <w:lang w:eastAsia="zh-CN"/>
              </w:rPr>
              <w:t>roposal 3: For NCSG + con-MG, when determining collision between an NCSG and another MG/NCSG, the whole NCSG length including VIL1+ML+VIL2 should be considered.</w:t>
            </w:r>
          </w:p>
        </w:tc>
      </w:tr>
      <w:tr w:rsidR="00074213" w14:paraId="4D16D5F5" w14:textId="77777777">
        <w:trPr>
          <w:trHeight w:val="468"/>
        </w:trPr>
        <w:tc>
          <w:tcPr>
            <w:tcW w:w="1413" w:type="dxa"/>
          </w:tcPr>
          <w:p w14:paraId="1FA9E779" w14:textId="77777777" w:rsidR="00074213" w:rsidRDefault="009544EC">
            <w:pPr>
              <w:spacing w:before="120" w:after="120"/>
              <w:rPr>
                <w:rFonts w:asciiTheme="minorHAnsi" w:eastAsia="Yu Mincho" w:hAnsiTheme="minorHAnsi" w:cstheme="minorHAnsi"/>
              </w:rPr>
            </w:pPr>
            <w:r>
              <w:rPr>
                <w:rFonts w:eastAsia="Yu Mincho"/>
              </w:rPr>
              <w:lastRenderedPageBreak/>
              <w:t>R4-2213652</w:t>
            </w:r>
          </w:p>
        </w:tc>
        <w:tc>
          <w:tcPr>
            <w:tcW w:w="1417" w:type="dxa"/>
          </w:tcPr>
          <w:p w14:paraId="5421E1B3" w14:textId="77777777" w:rsidR="00074213" w:rsidRDefault="009544EC">
            <w:pPr>
              <w:spacing w:before="120" w:after="120"/>
              <w:rPr>
                <w:rFonts w:asciiTheme="minorHAnsi" w:eastAsia="Yu Mincho" w:hAnsiTheme="minorHAnsi" w:cstheme="minorHAnsi"/>
              </w:rPr>
            </w:pPr>
            <w:r>
              <w:rPr>
                <w:rFonts w:eastAsia="Yu Mincho"/>
              </w:rPr>
              <w:t>MediaTek inc.</w:t>
            </w:r>
          </w:p>
        </w:tc>
        <w:tc>
          <w:tcPr>
            <w:tcW w:w="6801" w:type="dxa"/>
          </w:tcPr>
          <w:p w14:paraId="32DC7A94" w14:textId="77777777" w:rsidR="00074213" w:rsidRDefault="009544EC">
            <w:pPr>
              <w:jc w:val="both"/>
              <w:rPr>
                <w:rFonts w:eastAsia="Yu Mincho"/>
                <w:b/>
                <w:bCs/>
              </w:rPr>
            </w:pPr>
            <w:r>
              <w:rPr>
                <w:rFonts w:eastAsia="Yu Mincho"/>
                <w:b/>
                <w:bCs/>
              </w:rPr>
              <w:fldChar w:fldCharType="begin"/>
            </w:r>
            <w:r>
              <w:rPr>
                <w:rFonts w:eastAsia="Yu Mincho"/>
                <w:b/>
                <w:bCs/>
              </w:rPr>
              <w:instrText xml:space="preserve"> REF _Ref110807439 \r \h  \* MERGEFORMAT </w:instrText>
            </w:r>
            <w:r>
              <w:rPr>
                <w:rFonts w:eastAsia="Yu Mincho"/>
                <w:b/>
                <w:bCs/>
              </w:rPr>
            </w:r>
            <w:r>
              <w:rPr>
                <w:rFonts w:eastAsia="Yu Mincho"/>
                <w:b/>
                <w:bCs/>
              </w:rPr>
              <w:fldChar w:fldCharType="separate"/>
            </w:r>
            <w:r>
              <w:rPr>
                <w:rFonts w:eastAsia="Yu Mincho"/>
                <w:b/>
                <w:bCs/>
              </w:rPr>
              <w:t>Proposal 1:</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_Ref110807439 \h  \* MERGEFORMAT </w:instrText>
            </w:r>
            <w:r>
              <w:rPr>
                <w:rFonts w:eastAsia="Yu Mincho"/>
                <w:b/>
                <w:bCs/>
              </w:rPr>
            </w:r>
            <w:r>
              <w:rPr>
                <w:rFonts w:eastAsia="Yu Mincho"/>
                <w:b/>
                <w:bCs/>
              </w:rPr>
              <w:fldChar w:fldCharType="separate"/>
            </w:r>
            <w:r>
              <w:rPr>
                <w:rFonts w:eastAsia="Yu Mincho" w:cstheme="minorHAnsi"/>
                <w:b/>
                <w:bCs/>
                <w:lang w:eastAsia="ko-KR"/>
              </w:rPr>
              <w:t>RAN4 shall define requirements for case 1 and case 2 with a maximum of two concurrent gap occasions.</w:t>
            </w:r>
            <w:r>
              <w:rPr>
                <w:rFonts w:eastAsia="Yu Mincho"/>
                <w:b/>
                <w:bCs/>
              </w:rPr>
              <w:fldChar w:fldCharType="end"/>
            </w:r>
          </w:p>
          <w:p w14:paraId="4F573E7B" w14:textId="77777777" w:rsidR="00074213" w:rsidRDefault="009544EC">
            <w:pPr>
              <w:jc w:val="both"/>
              <w:rPr>
                <w:rFonts w:eastAsia="Yu Mincho"/>
                <w:b/>
                <w:bCs/>
              </w:rPr>
            </w:pPr>
            <w:r>
              <w:rPr>
                <w:rFonts w:eastAsia="Yu Mincho"/>
                <w:b/>
                <w:bCs/>
              </w:rPr>
              <w:fldChar w:fldCharType="begin"/>
            </w:r>
            <w:r>
              <w:rPr>
                <w:rFonts w:eastAsia="Yu Mincho"/>
                <w:b/>
                <w:bCs/>
              </w:rPr>
              <w:instrText xml:space="preserve"> REF _Ref79095613 \r \h  \* MERGEFORMAT </w:instrText>
            </w:r>
            <w:r>
              <w:rPr>
                <w:rFonts w:eastAsia="Yu Mincho"/>
                <w:b/>
                <w:bCs/>
              </w:rPr>
            </w:r>
            <w:r>
              <w:rPr>
                <w:rFonts w:eastAsia="Yu Mincho"/>
                <w:b/>
                <w:bCs/>
              </w:rPr>
              <w:fldChar w:fldCharType="separate"/>
            </w:r>
            <w:r>
              <w:rPr>
                <w:rFonts w:eastAsia="Yu Mincho"/>
                <w:b/>
                <w:bCs/>
              </w:rPr>
              <w:t>Proposal 2:</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_Ref79095613 \h  \* MERGEFORMAT </w:instrText>
            </w:r>
            <w:r>
              <w:rPr>
                <w:rFonts w:eastAsia="Yu Mincho"/>
                <w:b/>
                <w:bCs/>
              </w:rPr>
            </w:r>
            <w:r>
              <w:rPr>
                <w:rFonts w:eastAsia="Yu Mincho"/>
                <w:b/>
                <w:bCs/>
              </w:rPr>
              <w:fldChar w:fldCharType="separate"/>
            </w:r>
            <w:r>
              <w:rPr>
                <w:rFonts w:eastAsia="Yu Mincho" w:cstheme="minorHAnsi"/>
                <w:b/>
                <w:bCs/>
                <w:lang w:eastAsia="ko-KR"/>
              </w:rPr>
              <w:t>The existing concurrent gap requirements in clause 9.1.8 apply to the new concurrent pre-MG when pre-MG is activated, and no concurrent pre-MG is expected when pre-MG is deactivated.</w:t>
            </w:r>
            <w:r>
              <w:rPr>
                <w:rFonts w:eastAsia="Yu Mincho"/>
                <w:b/>
                <w:bCs/>
              </w:rPr>
              <w:fldChar w:fldCharType="end"/>
            </w:r>
          </w:p>
          <w:p w14:paraId="6104CFCB" w14:textId="77777777" w:rsidR="00074213" w:rsidRDefault="009544EC">
            <w:pPr>
              <w:jc w:val="both"/>
              <w:rPr>
                <w:rFonts w:eastAsia="Yu Mincho"/>
                <w:b/>
                <w:bCs/>
              </w:rPr>
            </w:pPr>
            <w:r>
              <w:rPr>
                <w:rFonts w:eastAsia="Yu Mincho"/>
                <w:b/>
                <w:bCs/>
              </w:rPr>
              <w:fldChar w:fldCharType="begin"/>
            </w:r>
            <w:r>
              <w:rPr>
                <w:rFonts w:eastAsia="Yu Mincho"/>
                <w:b/>
                <w:bCs/>
              </w:rPr>
              <w:instrText xml:space="preserve"> REF _Ref110807473 \r \h  \* MERGEFORMAT </w:instrText>
            </w:r>
            <w:r>
              <w:rPr>
                <w:rFonts w:eastAsia="Yu Mincho"/>
                <w:b/>
                <w:bCs/>
              </w:rPr>
            </w:r>
            <w:r>
              <w:rPr>
                <w:rFonts w:eastAsia="Yu Mincho"/>
                <w:b/>
                <w:bCs/>
              </w:rPr>
              <w:fldChar w:fldCharType="separate"/>
            </w:r>
            <w:r>
              <w:rPr>
                <w:rFonts w:eastAsia="Yu Mincho"/>
                <w:b/>
                <w:bCs/>
              </w:rPr>
              <w:t>Proposal 3:</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_Ref110807473 \h  \* MERGEFORMAT </w:instrText>
            </w:r>
            <w:r>
              <w:rPr>
                <w:rFonts w:eastAsia="Yu Mincho"/>
                <w:b/>
                <w:bCs/>
              </w:rPr>
            </w:r>
            <w:r>
              <w:rPr>
                <w:rFonts w:eastAsia="Yu Mincho"/>
                <w:b/>
                <w:bCs/>
              </w:rPr>
              <w:fldChar w:fldCharType="separate"/>
            </w:r>
            <w:r>
              <w:rPr>
                <w:rFonts w:eastAsia="Yu Mincho" w:cstheme="minorHAnsi"/>
                <w:b/>
                <w:bCs/>
                <w:lang w:eastAsia="ko-KR"/>
              </w:rPr>
              <w:t>RAN4 shall define new requirements for concurrent NCSG and MG.</w:t>
            </w:r>
            <w:r>
              <w:rPr>
                <w:rFonts w:eastAsia="Yu Mincho"/>
                <w:b/>
                <w:bCs/>
              </w:rPr>
              <w:fldChar w:fldCharType="end"/>
            </w:r>
          </w:p>
          <w:p w14:paraId="10A49A28" w14:textId="77777777" w:rsidR="00074213" w:rsidRDefault="009544EC">
            <w:pPr>
              <w:jc w:val="both"/>
              <w:rPr>
                <w:rFonts w:eastAsia="Yu Mincho"/>
                <w:b/>
                <w:bCs/>
              </w:rPr>
            </w:pPr>
            <w:r>
              <w:rPr>
                <w:rFonts w:eastAsia="Yu Mincho"/>
                <w:b/>
                <w:bCs/>
              </w:rPr>
              <w:fldChar w:fldCharType="begin"/>
            </w:r>
            <w:r>
              <w:rPr>
                <w:rFonts w:eastAsia="Yu Mincho"/>
                <w:b/>
                <w:bCs/>
              </w:rPr>
              <w:instrText xml:space="preserve"> REF _Ref110807488 \r \h  \* MERGEFORMAT </w:instrText>
            </w:r>
            <w:r>
              <w:rPr>
                <w:rFonts w:eastAsia="Yu Mincho"/>
                <w:b/>
                <w:bCs/>
              </w:rPr>
            </w:r>
            <w:r>
              <w:rPr>
                <w:rFonts w:eastAsia="Yu Mincho"/>
                <w:b/>
                <w:bCs/>
              </w:rPr>
              <w:fldChar w:fldCharType="separate"/>
            </w:r>
            <w:r>
              <w:rPr>
                <w:rFonts w:eastAsia="Yu Mincho"/>
                <w:b/>
                <w:bCs/>
              </w:rPr>
              <w:t>Proposal 4:</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_Ref110807488 \h  \* MERGEFORMAT </w:instrText>
            </w:r>
            <w:r>
              <w:rPr>
                <w:rFonts w:eastAsia="Yu Mincho"/>
                <w:b/>
                <w:bCs/>
              </w:rPr>
            </w:r>
            <w:r>
              <w:rPr>
                <w:rFonts w:eastAsia="Yu Mincho"/>
                <w:b/>
                <w:bCs/>
              </w:rPr>
              <w:fldChar w:fldCharType="separate"/>
            </w:r>
            <w:r>
              <w:rPr>
                <w:rFonts w:eastAsia="Yu Mincho" w:cstheme="minorHAnsi"/>
                <w:b/>
                <w:bCs/>
                <w:lang w:eastAsia="ko-KR"/>
              </w:rPr>
              <w:t>The existing concurrent gap requirements in clause 9.1.8 shall be used as a baseline to define the new requirements for the concurrent NCSG and MG.</w:t>
            </w:r>
            <w:r>
              <w:rPr>
                <w:rFonts w:eastAsia="Yu Mincho"/>
                <w:b/>
                <w:bCs/>
              </w:rPr>
              <w:fldChar w:fldCharType="end"/>
            </w:r>
          </w:p>
          <w:p w14:paraId="15BAAA3B" w14:textId="77777777" w:rsidR="00074213" w:rsidRDefault="009544EC">
            <w:pPr>
              <w:jc w:val="both"/>
              <w:rPr>
                <w:rFonts w:eastAsia="Yu Mincho"/>
                <w:b/>
                <w:bCs/>
              </w:rPr>
            </w:pPr>
            <w:r>
              <w:rPr>
                <w:rFonts w:eastAsia="Yu Mincho"/>
                <w:b/>
                <w:bCs/>
              </w:rPr>
              <w:fldChar w:fldCharType="begin"/>
            </w:r>
            <w:r>
              <w:rPr>
                <w:rFonts w:eastAsia="Yu Mincho"/>
                <w:b/>
                <w:bCs/>
              </w:rPr>
              <w:instrText xml:space="preserve"> REF _Ref110807500 \r \h  \* MERGEFORMAT </w:instrText>
            </w:r>
            <w:r>
              <w:rPr>
                <w:rFonts w:eastAsia="Yu Mincho"/>
                <w:b/>
                <w:bCs/>
              </w:rPr>
            </w:r>
            <w:r>
              <w:rPr>
                <w:rFonts w:eastAsia="Yu Mincho"/>
                <w:b/>
                <w:bCs/>
              </w:rPr>
              <w:fldChar w:fldCharType="separate"/>
            </w:r>
            <w:r>
              <w:rPr>
                <w:rFonts w:eastAsia="Yu Mincho"/>
                <w:b/>
                <w:bCs/>
              </w:rPr>
              <w:t>Proposal 5:</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_Ref110807500 \h  \* MERGEFORMAT </w:instrText>
            </w:r>
            <w:r>
              <w:rPr>
                <w:rFonts w:eastAsia="Yu Mincho"/>
                <w:b/>
                <w:bCs/>
              </w:rPr>
            </w:r>
            <w:r>
              <w:rPr>
                <w:rFonts w:eastAsia="Yu Mincho"/>
                <w:b/>
                <w:bCs/>
              </w:rPr>
              <w:fldChar w:fldCharType="separate"/>
            </w:r>
            <w:r>
              <w:rPr>
                <w:rFonts w:eastAsia="Yu Mincho" w:cstheme="minorHAnsi"/>
                <w:b/>
                <w:bCs/>
                <w:lang w:eastAsia="ko-KR"/>
              </w:rPr>
              <w:t>The existing NCSG requirements defined in clause 9.1.9 are applicable to each NCSG occasion in the concurrent NCSG and MG.</w:t>
            </w:r>
            <w:r>
              <w:rPr>
                <w:rFonts w:eastAsia="Yu Mincho"/>
                <w:b/>
                <w:bCs/>
              </w:rPr>
              <w:fldChar w:fldCharType="end"/>
            </w:r>
          </w:p>
          <w:p w14:paraId="352147AA" w14:textId="77777777" w:rsidR="00074213" w:rsidRDefault="009544EC">
            <w:pPr>
              <w:jc w:val="both"/>
              <w:rPr>
                <w:rFonts w:eastAsia="Yu Mincho"/>
                <w:b/>
                <w:bCs/>
              </w:rPr>
            </w:pPr>
            <w:r>
              <w:rPr>
                <w:rFonts w:eastAsia="Yu Mincho"/>
                <w:b/>
                <w:bCs/>
              </w:rPr>
              <w:fldChar w:fldCharType="begin"/>
            </w:r>
            <w:r>
              <w:rPr>
                <w:rFonts w:eastAsia="Yu Mincho"/>
                <w:b/>
                <w:bCs/>
              </w:rPr>
              <w:instrText xml:space="preserve"> REF _Ref110807513 \r \h  \* MERGEFORMAT </w:instrText>
            </w:r>
            <w:r>
              <w:rPr>
                <w:rFonts w:eastAsia="Yu Mincho"/>
                <w:b/>
                <w:bCs/>
              </w:rPr>
            </w:r>
            <w:r>
              <w:rPr>
                <w:rFonts w:eastAsia="Yu Mincho"/>
                <w:b/>
                <w:bCs/>
              </w:rPr>
              <w:fldChar w:fldCharType="separate"/>
            </w:r>
            <w:r>
              <w:rPr>
                <w:rFonts w:eastAsia="Yu Mincho"/>
                <w:b/>
                <w:bCs/>
              </w:rPr>
              <w:t>Proposal 6:</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_Ref110807513 \h  \* MERGEFORMAT </w:instrText>
            </w:r>
            <w:r>
              <w:rPr>
                <w:rFonts w:eastAsia="Yu Mincho"/>
                <w:b/>
                <w:bCs/>
              </w:rPr>
            </w:r>
            <w:r>
              <w:rPr>
                <w:rFonts w:eastAsia="Yu Mincho"/>
                <w:b/>
                <w:bCs/>
              </w:rPr>
              <w:fldChar w:fldCharType="separate"/>
            </w:r>
            <w:r>
              <w:rPr>
                <w:rFonts w:eastAsia="Yu Mincho" w:cstheme="minorHAnsi"/>
                <w:b/>
                <w:bCs/>
                <w:lang w:eastAsia="ko-KR"/>
              </w:rPr>
              <w:t>For the collision in NCSG occasions, RAN4 shall consider the period of VIL1, ML and VIL2 as a single gap when defining the collision in concurrent NCSG, then the existing requirements of concurrent MGs can be reused.</w:t>
            </w:r>
            <w:r>
              <w:rPr>
                <w:rFonts w:eastAsia="Yu Mincho"/>
                <w:b/>
                <w:bCs/>
              </w:rPr>
              <w:fldChar w:fldCharType="end"/>
            </w:r>
          </w:p>
          <w:p w14:paraId="58C7215E" w14:textId="77777777" w:rsidR="00074213" w:rsidRDefault="009544EC">
            <w:pPr>
              <w:jc w:val="both"/>
              <w:rPr>
                <w:rFonts w:eastAsia="Yu Mincho"/>
                <w:b/>
                <w:bCs/>
              </w:rPr>
            </w:pPr>
            <w:r>
              <w:rPr>
                <w:rFonts w:eastAsia="Yu Mincho"/>
                <w:b/>
                <w:bCs/>
              </w:rPr>
              <w:fldChar w:fldCharType="begin"/>
            </w:r>
            <w:r>
              <w:rPr>
                <w:rFonts w:eastAsia="Yu Mincho"/>
                <w:b/>
                <w:bCs/>
              </w:rPr>
              <w:instrText xml:space="preserve"> REF _Ref110807528 \r \h  \* MERGEFORMAT </w:instrText>
            </w:r>
            <w:r>
              <w:rPr>
                <w:rFonts w:eastAsia="Yu Mincho"/>
                <w:b/>
                <w:bCs/>
              </w:rPr>
            </w:r>
            <w:r>
              <w:rPr>
                <w:rFonts w:eastAsia="Yu Mincho"/>
                <w:b/>
                <w:bCs/>
              </w:rPr>
              <w:fldChar w:fldCharType="separate"/>
            </w:r>
            <w:r>
              <w:rPr>
                <w:rFonts w:eastAsia="Yu Mincho"/>
                <w:b/>
                <w:bCs/>
              </w:rPr>
              <w:t>Proposal 7:</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_Ref110807528 \h  \* MERGEFORMAT </w:instrText>
            </w:r>
            <w:r>
              <w:rPr>
                <w:rFonts w:eastAsia="Yu Mincho"/>
                <w:b/>
                <w:bCs/>
              </w:rPr>
            </w:r>
            <w:r>
              <w:rPr>
                <w:rFonts w:eastAsia="Yu Mincho"/>
                <w:b/>
                <w:bCs/>
              </w:rPr>
              <w:fldChar w:fldCharType="separate"/>
            </w:r>
            <w:r>
              <w:rPr>
                <w:rFonts w:eastAsia="Yu Mincho" w:cstheme="minorHAnsi"/>
                <w:b/>
                <w:bCs/>
                <w:lang w:eastAsia="ko-KR"/>
              </w:rPr>
              <w:t xml:space="preserve">For defining the collision occasions between the NCSG and SMTC, which is given in </w:t>
            </w:r>
            <w:proofErr w:type="spellStart"/>
            <w:r>
              <w:rPr>
                <w:rFonts w:eastAsia="Yu Mincho" w:cstheme="minorHAnsi"/>
                <w:b/>
                <w:bCs/>
                <w:lang w:eastAsia="ko-KR"/>
              </w:rPr>
              <w:t>Navailable</w:t>
            </w:r>
            <w:proofErr w:type="spellEnd"/>
            <w:r>
              <w:rPr>
                <w:rFonts w:eastAsia="Yu Mincho" w:cstheme="minorHAnsi"/>
                <w:b/>
                <w:bCs/>
                <w:lang w:eastAsia="ko-KR"/>
              </w:rPr>
              <w:t xml:space="preserve">, RAN4 shall study and discuss the issue of how to define </w:t>
            </w:r>
            <w:proofErr w:type="spellStart"/>
            <w:r>
              <w:rPr>
                <w:rFonts w:eastAsia="Yu Mincho" w:cstheme="minorHAnsi"/>
                <w:b/>
                <w:bCs/>
                <w:lang w:eastAsia="ko-KR"/>
              </w:rPr>
              <w:t>Navailable</w:t>
            </w:r>
            <w:proofErr w:type="spellEnd"/>
            <w:r>
              <w:rPr>
                <w:rFonts w:eastAsia="Yu Mincho" w:cstheme="minorHAnsi"/>
                <w:b/>
                <w:bCs/>
                <w:lang w:eastAsia="ko-KR"/>
              </w:rPr>
              <w:t>.</w:t>
            </w:r>
            <w:r>
              <w:rPr>
                <w:rFonts w:eastAsia="Yu Mincho"/>
                <w:b/>
                <w:bCs/>
              </w:rPr>
              <w:fldChar w:fldCharType="end"/>
            </w:r>
          </w:p>
          <w:p w14:paraId="6A580077" w14:textId="77777777" w:rsidR="00074213" w:rsidRDefault="009544EC">
            <w:pPr>
              <w:jc w:val="both"/>
              <w:rPr>
                <w:rFonts w:asciiTheme="minorHAnsi" w:eastAsia="Yu Mincho" w:hAnsiTheme="minorHAnsi" w:cstheme="minorHAnsi"/>
              </w:rPr>
            </w:pPr>
            <w:r>
              <w:rPr>
                <w:rFonts w:eastAsia="Yu Mincho"/>
                <w:b/>
                <w:bCs/>
              </w:rPr>
              <w:fldChar w:fldCharType="begin"/>
            </w:r>
            <w:r>
              <w:rPr>
                <w:rFonts w:eastAsia="Yu Mincho"/>
                <w:b/>
                <w:bCs/>
              </w:rPr>
              <w:instrText xml:space="preserve"> REF _Ref110807544 \r \h  \* MERGEFORMAT </w:instrText>
            </w:r>
            <w:r>
              <w:rPr>
                <w:rFonts w:eastAsia="Yu Mincho"/>
                <w:b/>
                <w:bCs/>
              </w:rPr>
            </w:r>
            <w:r>
              <w:rPr>
                <w:rFonts w:eastAsia="Yu Mincho"/>
                <w:b/>
                <w:bCs/>
              </w:rPr>
              <w:fldChar w:fldCharType="separate"/>
            </w:r>
            <w:r>
              <w:rPr>
                <w:rFonts w:eastAsia="Yu Mincho"/>
                <w:b/>
                <w:bCs/>
              </w:rPr>
              <w:t>Proposal 8:</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_Ref110807544 \h  \* MERGEFORMAT </w:instrText>
            </w:r>
            <w:r>
              <w:rPr>
                <w:rFonts w:eastAsia="Yu Mincho"/>
                <w:b/>
                <w:bCs/>
              </w:rPr>
            </w:r>
            <w:r>
              <w:rPr>
                <w:rFonts w:eastAsia="Yu Mincho"/>
                <w:b/>
                <w:bCs/>
              </w:rPr>
              <w:fldChar w:fldCharType="separate"/>
            </w:r>
            <w:r>
              <w:rPr>
                <w:rFonts w:eastAsia="Yu Mincho" w:cstheme="minorHAnsi"/>
                <w:b/>
                <w:bCs/>
                <w:lang w:eastAsia="ko-KR"/>
              </w:rPr>
              <w:t>RAN4 shall not define any requirements for CSI-RS and PRS in Rel-18 concurrent NCSG and MG.</w:t>
            </w:r>
            <w:r>
              <w:rPr>
                <w:rFonts w:eastAsia="Yu Mincho"/>
                <w:b/>
                <w:bCs/>
              </w:rPr>
              <w:fldChar w:fldCharType="end"/>
            </w:r>
          </w:p>
        </w:tc>
      </w:tr>
      <w:tr w:rsidR="00074213" w14:paraId="00ABBB7B" w14:textId="77777777">
        <w:trPr>
          <w:trHeight w:val="468"/>
        </w:trPr>
        <w:tc>
          <w:tcPr>
            <w:tcW w:w="1413" w:type="dxa"/>
          </w:tcPr>
          <w:p w14:paraId="001AF418" w14:textId="77777777" w:rsidR="00074213" w:rsidRDefault="009544EC">
            <w:pPr>
              <w:spacing w:before="120" w:after="120"/>
              <w:rPr>
                <w:rFonts w:asciiTheme="minorHAnsi" w:eastAsia="Yu Mincho" w:hAnsiTheme="minorHAnsi" w:cstheme="minorHAnsi"/>
              </w:rPr>
            </w:pPr>
            <w:r>
              <w:rPr>
                <w:rFonts w:eastAsia="Yu Mincho"/>
              </w:rPr>
              <w:t>R4-2213870</w:t>
            </w:r>
          </w:p>
        </w:tc>
        <w:tc>
          <w:tcPr>
            <w:tcW w:w="1417" w:type="dxa"/>
          </w:tcPr>
          <w:p w14:paraId="2512F943" w14:textId="77777777" w:rsidR="00074213" w:rsidRDefault="009544EC">
            <w:pPr>
              <w:spacing w:before="120" w:after="120"/>
              <w:rPr>
                <w:rFonts w:asciiTheme="minorHAnsi" w:eastAsia="Yu Mincho" w:hAnsiTheme="minorHAnsi" w:cstheme="minorHAnsi"/>
              </w:rPr>
            </w:pPr>
            <w:r>
              <w:rPr>
                <w:rFonts w:eastAsia="Yu Mincho"/>
              </w:rPr>
              <w:t>ZTE Corporation</w:t>
            </w:r>
          </w:p>
        </w:tc>
        <w:tc>
          <w:tcPr>
            <w:tcW w:w="6801" w:type="dxa"/>
          </w:tcPr>
          <w:p w14:paraId="63F15030" w14:textId="77777777" w:rsidR="00074213" w:rsidRDefault="009544EC">
            <w:pPr>
              <w:pStyle w:val="BodyText"/>
              <w:rPr>
                <w:b/>
                <w:bCs/>
                <w:lang w:val="en-US" w:eastAsia="zh-CN"/>
              </w:rPr>
            </w:pPr>
            <w:r>
              <w:rPr>
                <w:rFonts w:hint="eastAsia"/>
                <w:b/>
                <w:bCs/>
                <w:lang w:val="en-US" w:eastAsia="zh-CN"/>
              </w:rPr>
              <w:t>Proposal 1: All the following combinations of MGs should be supported, and the total number of MGs should follow the conclusion approved in Rel-17 concurrent MGs discussion.</w:t>
            </w:r>
          </w:p>
          <w:p w14:paraId="3B9E294A" w14:textId="77777777" w:rsidR="00074213" w:rsidRDefault="009544EC">
            <w:pPr>
              <w:pStyle w:val="BodyText"/>
              <w:numPr>
                <w:ilvl w:val="0"/>
                <w:numId w:val="16"/>
              </w:numPr>
              <w:spacing w:after="120"/>
              <w:jc w:val="both"/>
              <w:rPr>
                <w:rFonts w:eastAsia="Yu Mincho"/>
                <w:b/>
                <w:bCs/>
                <w:lang w:val="en-US" w:eastAsia="zh-CN"/>
              </w:rPr>
            </w:pPr>
            <w:r>
              <w:rPr>
                <w:rFonts w:eastAsia="Yu Mincho" w:hint="eastAsia"/>
                <w:b/>
                <w:bCs/>
                <w:lang w:val="en-US" w:eastAsia="zh-CN"/>
              </w:rPr>
              <w:t>Case 1: Joint of pre-configured MGs and concurrent MGs</w:t>
            </w:r>
          </w:p>
          <w:p w14:paraId="3DA2CC48" w14:textId="77777777" w:rsidR="00074213" w:rsidRDefault="009544EC">
            <w:pPr>
              <w:pStyle w:val="BodyText"/>
              <w:numPr>
                <w:ilvl w:val="0"/>
                <w:numId w:val="17"/>
              </w:numPr>
              <w:spacing w:after="120"/>
              <w:jc w:val="both"/>
              <w:rPr>
                <w:rFonts w:eastAsia="Yu Mincho"/>
                <w:b/>
                <w:bCs/>
                <w:lang w:val="en-US" w:eastAsia="zh-CN"/>
              </w:rPr>
            </w:pPr>
            <w:r>
              <w:rPr>
                <w:rFonts w:eastAsia="Yu Mincho" w:hint="eastAsia"/>
                <w:b/>
                <w:bCs/>
                <w:lang w:val="en-US" w:eastAsia="zh-CN"/>
              </w:rPr>
              <w:t>C1-1: pre-configured MG + legacy MG</w:t>
            </w:r>
          </w:p>
          <w:p w14:paraId="2983BC2D" w14:textId="77777777" w:rsidR="00074213" w:rsidRDefault="009544EC">
            <w:pPr>
              <w:pStyle w:val="BodyText"/>
              <w:numPr>
                <w:ilvl w:val="0"/>
                <w:numId w:val="17"/>
              </w:numPr>
              <w:spacing w:after="120"/>
              <w:jc w:val="both"/>
              <w:rPr>
                <w:rFonts w:eastAsia="Yu Mincho"/>
                <w:b/>
                <w:bCs/>
                <w:lang w:val="en-US" w:eastAsia="zh-CN"/>
              </w:rPr>
            </w:pPr>
            <w:r>
              <w:rPr>
                <w:rFonts w:eastAsia="Yu Mincho" w:hint="eastAsia"/>
                <w:b/>
                <w:bCs/>
                <w:lang w:val="en-US" w:eastAsia="zh-CN"/>
              </w:rPr>
              <w:t>C1-2: pre-configured MG + pre-configured MG</w:t>
            </w:r>
          </w:p>
          <w:p w14:paraId="3DD6D1E8" w14:textId="77777777" w:rsidR="00074213" w:rsidRDefault="009544EC">
            <w:pPr>
              <w:pStyle w:val="BodyText"/>
              <w:numPr>
                <w:ilvl w:val="0"/>
                <w:numId w:val="16"/>
              </w:numPr>
              <w:spacing w:after="120"/>
              <w:jc w:val="both"/>
              <w:rPr>
                <w:rFonts w:eastAsia="Yu Mincho"/>
                <w:b/>
                <w:bCs/>
                <w:lang w:val="en-US" w:eastAsia="zh-CN"/>
              </w:rPr>
            </w:pPr>
            <w:r>
              <w:rPr>
                <w:rFonts w:eastAsia="Yu Mincho" w:hint="eastAsia"/>
                <w:b/>
                <w:bCs/>
                <w:lang w:val="en-US" w:eastAsia="zh-CN"/>
              </w:rPr>
              <w:t>Case 2: Joint of NCSG and concurrent MGs</w:t>
            </w:r>
          </w:p>
          <w:p w14:paraId="753F76A9" w14:textId="77777777" w:rsidR="00074213" w:rsidRDefault="009544EC">
            <w:pPr>
              <w:pStyle w:val="BodyText"/>
              <w:numPr>
                <w:ilvl w:val="0"/>
                <w:numId w:val="17"/>
              </w:numPr>
              <w:spacing w:after="120"/>
              <w:jc w:val="both"/>
              <w:rPr>
                <w:rFonts w:eastAsia="Yu Mincho"/>
                <w:b/>
                <w:bCs/>
                <w:lang w:val="en-US" w:eastAsia="zh-CN"/>
              </w:rPr>
            </w:pPr>
            <w:r>
              <w:rPr>
                <w:rFonts w:eastAsia="Yu Mincho" w:hint="eastAsia"/>
                <w:b/>
                <w:bCs/>
                <w:lang w:val="en-US" w:eastAsia="zh-CN"/>
              </w:rPr>
              <w:t>C2-1: NCSG + legacy MG</w:t>
            </w:r>
          </w:p>
          <w:p w14:paraId="1EB8393E" w14:textId="77777777" w:rsidR="00074213" w:rsidRDefault="009544EC">
            <w:pPr>
              <w:pStyle w:val="BodyText"/>
              <w:numPr>
                <w:ilvl w:val="0"/>
                <w:numId w:val="17"/>
              </w:numPr>
              <w:spacing w:after="120"/>
              <w:jc w:val="both"/>
              <w:rPr>
                <w:b/>
                <w:bCs/>
                <w:lang w:val="en-US" w:eastAsia="zh-CN"/>
              </w:rPr>
            </w:pPr>
            <w:r>
              <w:rPr>
                <w:rFonts w:eastAsia="Yu Mincho" w:hint="eastAsia"/>
                <w:b/>
                <w:bCs/>
                <w:lang w:val="en-US" w:eastAsia="zh-CN"/>
              </w:rPr>
              <w:t>C2-2: NCSG + NCSG</w:t>
            </w:r>
          </w:p>
          <w:p w14:paraId="1C78BF24" w14:textId="77777777" w:rsidR="00074213" w:rsidRDefault="009544EC">
            <w:pPr>
              <w:pStyle w:val="BodyText"/>
              <w:rPr>
                <w:b/>
                <w:bCs/>
                <w:lang w:val="en-US" w:eastAsia="zh-CN"/>
              </w:rPr>
            </w:pPr>
            <w:r>
              <w:rPr>
                <w:rFonts w:hint="eastAsia"/>
                <w:b/>
                <w:bCs/>
                <w:lang w:val="en-US" w:eastAsia="zh-CN"/>
              </w:rPr>
              <w:t xml:space="preserve">Proposal 2: For all cases, it is better for NW to configure the association and priority order for each MG </w:t>
            </w:r>
            <w:proofErr w:type="gramStart"/>
            <w:r>
              <w:rPr>
                <w:rFonts w:hint="eastAsia"/>
                <w:b/>
                <w:bCs/>
                <w:lang w:val="en-US" w:eastAsia="zh-CN"/>
              </w:rPr>
              <w:t>so as to</w:t>
            </w:r>
            <w:proofErr w:type="gramEnd"/>
            <w:r>
              <w:rPr>
                <w:rFonts w:hint="eastAsia"/>
                <w:b/>
                <w:bCs/>
                <w:lang w:val="en-US" w:eastAsia="zh-CN"/>
              </w:rPr>
              <w:t xml:space="preserve"> avoid the ambiguity.</w:t>
            </w:r>
          </w:p>
          <w:p w14:paraId="5F4983B8" w14:textId="77777777" w:rsidR="00074213" w:rsidRDefault="009544EC">
            <w:pPr>
              <w:pStyle w:val="BodyText"/>
              <w:rPr>
                <w:b/>
                <w:bCs/>
                <w:lang w:val="en-US" w:eastAsia="zh-CN"/>
              </w:rPr>
            </w:pPr>
            <w:r>
              <w:rPr>
                <w:rFonts w:hint="eastAsia"/>
                <w:b/>
                <w:bCs/>
                <w:lang w:val="en-US" w:eastAsia="zh-CN"/>
              </w:rPr>
              <w:t xml:space="preserve">Proposal 3: </w:t>
            </w:r>
            <w:proofErr w:type="gramStart"/>
            <w:r>
              <w:rPr>
                <w:rFonts w:hint="eastAsia"/>
                <w:b/>
                <w:bCs/>
                <w:lang w:val="en-US" w:eastAsia="zh-CN"/>
              </w:rPr>
              <w:t>Firstly</w:t>
            </w:r>
            <w:proofErr w:type="gramEnd"/>
            <w:r>
              <w:rPr>
                <w:rFonts w:hint="eastAsia"/>
                <w:b/>
                <w:bCs/>
                <w:lang w:val="en-US" w:eastAsia="zh-CN"/>
              </w:rPr>
              <w:t xml:space="preserve"> identify how to extend the concurrent MGs structure into MR-DC case, then further study the application of pre-configured MG into CA and MR-DC case, and the application of NCSG into MR-DC case.</w:t>
            </w:r>
          </w:p>
          <w:p w14:paraId="224F1A2A" w14:textId="77777777" w:rsidR="00074213" w:rsidRDefault="009544EC">
            <w:pPr>
              <w:pStyle w:val="BodyText"/>
              <w:rPr>
                <w:b/>
                <w:bCs/>
                <w:lang w:val="en-US" w:eastAsia="zh-CN"/>
              </w:rPr>
            </w:pPr>
            <w:r>
              <w:rPr>
                <w:rFonts w:hint="eastAsia"/>
                <w:b/>
                <w:bCs/>
                <w:lang w:val="en-US" w:eastAsia="zh-CN"/>
              </w:rPr>
              <w:t>Proposal 4: Whether the current proximity condition defined in Rel-17 concurrent MGs can be re-used for NCSG, which should be further discussed.</w:t>
            </w:r>
          </w:p>
          <w:p w14:paraId="4FAB7B73" w14:textId="77777777" w:rsidR="00074213" w:rsidRDefault="009544EC">
            <w:pPr>
              <w:pStyle w:val="BodyText"/>
              <w:rPr>
                <w:rFonts w:asciiTheme="minorHAnsi" w:eastAsia="Yu Mincho" w:hAnsiTheme="minorHAnsi" w:cstheme="minorHAnsi"/>
              </w:rPr>
            </w:pPr>
            <w:r>
              <w:rPr>
                <w:rFonts w:hint="eastAsia"/>
                <w:b/>
                <w:bCs/>
                <w:lang w:val="en-US" w:eastAsia="zh-CN"/>
              </w:rPr>
              <w:t xml:space="preserve">Proposal 5: It is preferred to re-use the measurement related requirements approved in Rel-17 concurrent MGs as far as possible, </w:t>
            </w:r>
            <w:proofErr w:type="gramStart"/>
            <w:r>
              <w:rPr>
                <w:rFonts w:hint="eastAsia"/>
                <w:b/>
                <w:bCs/>
                <w:lang w:val="en-US" w:eastAsia="zh-CN"/>
              </w:rPr>
              <w:t>so as to</w:t>
            </w:r>
            <w:proofErr w:type="gramEnd"/>
            <w:r>
              <w:rPr>
                <w:rFonts w:hint="eastAsia"/>
                <w:b/>
                <w:bCs/>
                <w:lang w:val="en-US" w:eastAsia="zh-CN"/>
              </w:rPr>
              <w:t xml:space="preserve"> relieve the workload in this WID.</w:t>
            </w:r>
          </w:p>
        </w:tc>
      </w:tr>
    </w:tbl>
    <w:p w14:paraId="574402D9" w14:textId="77777777" w:rsidR="00074213" w:rsidRDefault="00074213"/>
    <w:p w14:paraId="672E1C44" w14:textId="77777777" w:rsidR="00074213" w:rsidRDefault="009544EC">
      <w:pPr>
        <w:pStyle w:val="Heading2"/>
      </w:pPr>
      <w:r>
        <w:rPr>
          <w:rFonts w:hint="eastAsia"/>
        </w:rPr>
        <w:t>Open issues</w:t>
      </w:r>
      <w:r>
        <w:t xml:space="preserve"> summary</w:t>
      </w:r>
    </w:p>
    <w:p w14:paraId="6EFF5569" w14:textId="77777777" w:rsidR="00074213" w:rsidRDefault="009544E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47C8EE3" w14:textId="77777777" w:rsidR="00074213" w:rsidRDefault="009544EC">
      <w:pPr>
        <w:pStyle w:val="Heading3"/>
        <w:rPr>
          <w:sz w:val="24"/>
          <w:szCs w:val="16"/>
        </w:rPr>
      </w:pPr>
      <w:r>
        <w:rPr>
          <w:sz w:val="24"/>
          <w:szCs w:val="16"/>
        </w:rPr>
        <w:t>Sub-topic 2-1: Scope and scenarios</w:t>
      </w:r>
    </w:p>
    <w:p w14:paraId="49826A1D" w14:textId="77777777" w:rsidR="00074213" w:rsidRDefault="009544EC">
      <w:pPr>
        <w:rPr>
          <w:iCs/>
          <w:lang w:val="en-US" w:eastAsia="zh-CN"/>
        </w:rPr>
      </w:pPr>
      <w:r>
        <w:rPr>
          <w:iCs/>
          <w:lang w:val="en-US" w:eastAsia="zh-CN"/>
        </w:rPr>
        <w:t xml:space="preserve">Moderator: </w:t>
      </w:r>
    </w:p>
    <w:p w14:paraId="2B2DB799" w14:textId="77777777" w:rsidR="00074213" w:rsidRDefault="009544EC">
      <w:pPr>
        <w:pStyle w:val="ListParagraph"/>
        <w:numPr>
          <w:ilvl w:val="0"/>
          <w:numId w:val="18"/>
        </w:numPr>
        <w:ind w:firstLineChars="0"/>
        <w:rPr>
          <w:iCs/>
          <w:lang w:val="en-US" w:eastAsia="zh-CN"/>
        </w:rPr>
      </w:pPr>
      <w:r>
        <w:rPr>
          <w:iCs/>
          <w:lang w:val="en-US" w:eastAsia="zh-CN"/>
        </w:rPr>
        <w:t>The WID already provides the guidance to prioritize Case 1 (</w:t>
      </w:r>
      <w:r>
        <w:rPr>
          <w:iCs/>
          <w:lang w:eastAsia="zh-TW"/>
        </w:rPr>
        <w:t>Pre-configured MGs and multiple concurrent MGs</w:t>
      </w:r>
      <w:r>
        <w:rPr>
          <w:iCs/>
          <w:lang w:val="en-US" w:eastAsia="zh-CN"/>
        </w:rPr>
        <w:t>) and Case 2 (</w:t>
      </w:r>
      <w:r>
        <w:rPr>
          <w:iCs/>
          <w:lang w:eastAsia="zh-TW"/>
        </w:rPr>
        <w:t>NCSG and multiple concurrent MGs</w:t>
      </w:r>
      <w:r>
        <w:rPr>
          <w:iCs/>
          <w:lang w:val="en-US" w:eastAsia="zh-CN"/>
        </w:rPr>
        <w:t xml:space="preserve">). Therefore, Moderator will not arrange open issues to double confirm it. </w:t>
      </w:r>
    </w:p>
    <w:p w14:paraId="13E932FD" w14:textId="77777777" w:rsidR="00074213" w:rsidRDefault="009544EC">
      <w:pPr>
        <w:pStyle w:val="ListParagraph"/>
        <w:numPr>
          <w:ilvl w:val="0"/>
          <w:numId w:val="19"/>
        </w:numPr>
        <w:ind w:firstLineChars="0"/>
        <w:rPr>
          <w:iCs/>
          <w:lang w:val="en-US" w:eastAsia="zh-CN"/>
        </w:rPr>
      </w:pPr>
      <w:r>
        <w:rPr>
          <w:iCs/>
          <w:lang w:val="en-US" w:eastAsia="zh-CN"/>
        </w:rPr>
        <w:t>Note, the multiple concurrent MGs by Rel-17 definition do not consider NCSG nor Pre-MG.</w:t>
      </w:r>
    </w:p>
    <w:p w14:paraId="7455D58B" w14:textId="77777777" w:rsidR="00074213" w:rsidRDefault="009544EC">
      <w:pPr>
        <w:pStyle w:val="Heading4"/>
        <w:rPr>
          <w:b/>
          <w:bCs/>
          <w:u w:val="single"/>
        </w:rPr>
      </w:pPr>
      <w:r>
        <w:rPr>
          <w:b/>
          <w:bCs/>
          <w:u w:val="single"/>
        </w:rPr>
        <w:t xml:space="preserve">Issue 2-1: Whether to define requirements for one Pre-configured MG and one NCSG </w:t>
      </w:r>
    </w:p>
    <w:p w14:paraId="1BEE3A32"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D3B5E04"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Apple, </w:t>
      </w:r>
      <w:r>
        <w:t>Xiaomi, OPPO, vivo</w:t>
      </w:r>
    </w:p>
    <w:p w14:paraId="09928EBB"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567A5627"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w:t>
      </w:r>
      <w:r>
        <w:t>, Nokia</w:t>
      </w:r>
    </w:p>
    <w:p w14:paraId="2E47F52E"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Lower priority than Case 1 and Case 2</w:t>
      </w:r>
    </w:p>
    <w:p w14:paraId="1995A57A"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CFA02E7"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239"/>
        <w:gridCol w:w="8392"/>
      </w:tblGrid>
      <w:tr w:rsidR="00074213" w14:paraId="3122A767" w14:textId="77777777">
        <w:tc>
          <w:tcPr>
            <w:tcW w:w="1239" w:type="dxa"/>
          </w:tcPr>
          <w:p w14:paraId="3E4E19A1"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53A1ACA"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7B8655BB" w14:textId="77777777">
        <w:tc>
          <w:tcPr>
            <w:tcW w:w="1239" w:type="dxa"/>
          </w:tcPr>
          <w:p w14:paraId="197CE31A" w14:textId="63DCC1CA"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7211743"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option 1. Given that 1) Pre-MG + legacy gap and 2) NCSG + legacy gap </w:t>
            </w:r>
            <w:proofErr w:type="gramStart"/>
            <w:r>
              <w:rPr>
                <w:rFonts w:eastAsiaTheme="minorEastAsia"/>
                <w:color w:val="0070C0"/>
                <w:lang w:val="en-US" w:eastAsia="zh-CN"/>
              </w:rPr>
              <w:t>are</w:t>
            </w:r>
            <w:proofErr w:type="gramEnd"/>
            <w:r>
              <w:rPr>
                <w:rFonts w:eastAsiaTheme="minorEastAsia"/>
                <w:color w:val="0070C0"/>
                <w:lang w:val="en-US" w:eastAsia="zh-CN"/>
              </w:rPr>
              <w:t xml:space="preserve"> to be supported, we don’t see significant effort to support Pre-MG + NCSG. </w:t>
            </w:r>
          </w:p>
        </w:tc>
      </w:tr>
      <w:tr w:rsidR="00074213" w14:paraId="3CCF947A" w14:textId="77777777">
        <w:tc>
          <w:tcPr>
            <w:tcW w:w="1239" w:type="dxa"/>
          </w:tcPr>
          <w:p w14:paraId="6B93D274"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20FD9F28" w14:textId="77777777" w:rsidR="00074213" w:rsidRDefault="009544EC">
            <w:pPr>
              <w:spacing w:after="120"/>
              <w:rPr>
                <w:rFonts w:eastAsiaTheme="minorEastAsia"/>
                <w:color w:val="0070C0"/>
                <w:lang w:val="en-US" w:eastAsia="zh-CN"/>
              </w:rPr>
            </w:pPr>
            <w:r>
              <w:rPr>
                <w:rFonts w:eastAsiaTheme="minorEastAsia"/>
                <w:color w:val="0070C0"/>
                <w:lang w:val="en-US" w:eastAsia="zh-CN"/>
              </w:rPr>
              <w:t>As mentioned by the moderator, the WID provides clear guidance on what to prioritize for this discussion, which are case 1 and case 2. Hence, we support Option 2.</w:t>
            </w:r>
          </w:p>
        </w:tc>
      </w:tr>
      <w:tr w:rsidR="00074213" w14:paraId="0B7DA9CF" w14:textId="77777777">
        <w:tc>
          <w:tcPr>
            <w:tcW w:w="1239" w:type="dxa"/>
          </w:tcPr>
          <w:p w14:paraId="027FE916"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001D9F8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agree with apple’s comments. And in addition,</w:t>
            </w:r>
            <w:r>
              <w:rPr>
                <w:rFonts w:eastAsia="Yu Mincho"/>
              </w:rPr>
              <w:t xml:space="preserve"> </w:t>
            </w:r>
            <w:r>
              <w:rPr>
                <w:rFonts w:eastAsiaTheme="minorEastAsia"/>
                <w:color w:val="0070C0"/>
                <w:lang w:val="en-US" w:eastAsia="zh-CN"/>
              </w:rPr>
              <w:t>for UE supporting NCSG, NW can configure pre-configured MG and NCSG to further reduce the scheduling gap of serving cell compared with the configuration of case 2.</w:t>
            </w:r>
          </w:p>
        </w:tc>
      </w:tr>
      <w:tr w:rsidR="00074213" w14:paraId="317E2D0A" w14:textId="77777777">
        <w:tc>
          <w:tcPr>
            <w:tcW w:w="1239" w:type="dxa"/>
          </w:tcPr>
          <w:p w14:paraId="6EE8114E"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7ECC63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Option 1. </w:t>
            </w:r>
            <w:r>
              <w:rPr>
                <w:rFonts w:eastAsia="Yu Mincho"/>
                <w:color w:val="0070C0"/>
              </w:rPr>
              <w:t>In Rel18 concurrent gaps, no matter what types of the induvial gap instances is.</w:t>
            </w:r>
          </w:p>
        </w:tc>
      </w:tr>
      <w:tr w:rsidR="00074213" w14:paraId="60C2C79A" w14:textId="77777777">
        <w:tc>
          <w:tcPr>
            <w:tcW w:w="1239" w:type="dxa"/>
          </w:tcPr>
          <w:p w14:paraId="50929D6B"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23ADE1F9"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074213" w14:paraId="463EDAA9" w14:textId="77777777">
        <w:tc>
          <w:tcPr>
            <w:tcW w:w="1239" w:type="dxa"/>
          </w:tcPr>
          <w:p w14:paraId="2B7036FD" w14:textId="77777777" w:rsidR="00074213" w:rsidRDefault="009544EC">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0AFA4BCC"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w:t>
            </w:r>
          </w:p>
          <w:p w14:paraId="3F3A9A51"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assume the efforts to support con-MG with one pre-MG and one NCSG is not much once we figured out the impacts of Case 1 and Case 2. </w:t>
            </w:r>
          </w:p>
        </w:tc>
      </w:tr>
      <w:tr w:rsidR="00074213" w14:paraId="3A66E051" w14:textId="77777777">
        <w:tc>
          <w:tcPr>
            <w:tcW w:w="1239" w:type="dxa"/>
          </w:tcPr>
          <w:p w14:paraId="745758F0"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5FBDD55" w14:textId="77777777" w:rsidR="00074213" w:rsidRDefault="009544EC">
            <w:pPr>
              <w:spacing w:after="120"/>
              <w:rPr>
                <w:rFonts w:eastAsiaTheme="minorEastAsia"/>
                <w:color w:val="0070C0"/>
                <w:lang w:val="en-US" w:eastAsia="zh-CN"/>
              </w:rPr>
            </w:pPr>
            <w:r>
              <w:rPr>
                <w:rFonts w:eastAsiaTheme="minorEastAsia"/>
                <w:color w:val="0070C0"/>
                <w:lang w:val="en-US" w:eastAsia="zh-CN"/>
              </w:rPr>
              <w:t>We’re fine to discuss this combination, but before it, we need to make some baseline agreements for case 1 and case 2.</w:t>
            </w:r>
          </w:p>
        </w:tc>
      </w:tr>
      <w:tr w:rsidR="00074213" w14:paraId="7801DBD0" w14:textId="77777777">
        <w:tc>
          <w:tcPr>
            <w:tcW w:w="1239" w:type="dxa"/>
          </w:tcPr>
          <w:p w14:paraId="17B8667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OPPO</w:t>
            </w:r>
          </w:p>
        </w:tc>
        <w:tc>
          <w:tcPr>
            <w:tcW w:w="8392" w:type="dxa"/>
          </w:tcPr>
          <w:p w14:paraId="18405B78"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p>
        </w:tc>
      </w:tr>
      <w:tr w:rsidR="00074213" w14:paraId="38F29F9F" w14:textId="77777777">
        <w:tc>
          <w:tcPr>
            <w:tcW w:w="1239" w:type="dxa"/>
          </w:tcPr>
          <w:p w14:paraId="7A5AB6DE"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52649A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Is this question about scenarios where both gaps are of type per-FR in the same FR or at least one of them is of type per-UE? Or does it </w:t>
            </w:r>
            <w:proofErr w:type="gramStart"/>
            <w:r>
              <w:rPr>
                <w:rFonts w:eastAsiaTheme="minorEastAsia"/>
                <w:color w:val="0070C0"/>
                <w:lang w:val="en-US" w:eastAsia="zh-CN"/>
              </w:rPr>
              <w:t>include also</w:t>
            </w:r>
            <w:proofErr w:type="gramEnd"/>
            <w:r>
              <w:rPr>
                <w:rFonts w:eastAsiaTheme="minorEastAsia"/>
                <w:color w:val="0070C0"/>
                <w:lang w:val="en-US" w:eastAsia="zh-CN"/>
              </w:rPr>
              <w:t xml:space="preserve"> cases where the two gaps operate independently in different FRs?</w:t>
            </w:r>
          </w:p>
          <w:p w14:paraId="28E54266" w14:textId="77777777" w:rsidR="00074213" w:rsidRDefault="009544EC">
            <w:pPr>
              <w:spacing w:after="120"/>
              <w:rPr>
                <w:rFonts w:eastAsiaTheme="minorEastAsia"/>
                <w:color w:val="0070C0"/>
                <w:lang w:val="en-US" w:eastAsia="zh-CN"/>
              </w:rPr>
            </w:pPr>
            <w:r>
              <w:rPr>
                <w:rFonts w:eastAsiaTheme="minorEastAsia"/>
                <w:color w:val="0070C0"/>
                <w:lang w:val="en-US" w:eastAsia="zh-CN"/>
              </w:rPr>
              <w:t>Either way, these cases would have lower priority according to the WID.</w:t>
            </w:r>
          </w:p>
          <w:p w14:paraId="7E3100A4"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2.</w:t>
            </w:r>
          </w:p>
        </w:tc>
      </w:tr>
      <w:tr w:rsidR="00074213" w14:paraId="1B964870" w14:textId="77777777">
        <w:tc>
          <w:tcPr>
            <w:tcW w:w="1239" w:type="dxa"/>
          </w:tcPr>
          <w:p w14:paraId="4EE25CF8"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5D157780"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 Pre-MG + NCSG is in the scope. According to the WID, case 1 is Pre-configured MGs and multiple concurrent MGs (</w:t>
            </w:r>
            <w:r>
              <w:rPr>
                <w:rFonts w:eastAsiaTheme="minorEastAsia"/>
                <w:color w:val="0070C0"/>
                <w:highlight w:val="yellow"/>
                <w:lang w:val="en-US" w:eastAsia="zh-CN"/>
              </w:rPr>
              <w:t xml:space="preserve">i.e., concurrent MGs where </w:t>
            </w:r>
            <w:r>
              <w:rPr>
                <w:rFonts w:eastAsiaTheme="minorEastAsia"/>
                <w:b/>
                <w:bCs/>
                <w:color w:val="0070C0"/>
                <w:highlight w:val="yellow"/>
                <w:lang w:val="en-US" w:eastAsia="zh-CN"/>
              </w:rPr>
              <w:t>at least one of the gaps</w:t>
            </w:r>
            <w:r>
              <w:rPr>
                <w:rFonts w:eastAsiaTheme="minorEastAsia"/>
                <w:color w:val="0070C0"/>
                <w:highlight w:val="yellow"/>
                <w:lang w:val="en-US" w:eastAsia="zh-CN"/>
              </w:rPr>
              <w:t xml:space="preserve"> is a pre-configured </w:t>
            </w:r>
            <w:r>
              <w:rPr>
                <w:rFonts w:eastAsiaTheme="minorEastAsia"/>
                <w:color w:val="0070C0"/>
                <w:highlight w:val="yellow"/>
                <w:lang w:val="en-US" w:eastAsia="zh-CN"/>
              </w:rPr>
              <w:lastRenderedPageBreak/>
              <w:t>gap</w:t>
            </w:r>
            <w:r>
              <w:rPr>
                <w:rFonts w:eastAsiaTheme="minorEastAsia"/>
                <w:color w:val="0070C0"/>
                <w:lang w:val="en-US" w:eastAsia="zh-CN"/>
              </w:rPr>
              <w:t>). In our understanding, case 1 includes 3 scenarios: Pre-MG + legacy gap, Pre-MG + Pre-MG, Pre-MG + NCSG. Similar situation for case 2.</w:t>
            </w:r>
          </w:p>
        </w:tc>
      </w:tr>
      <w:tr w:rsidR="00074213" w14:paraId="39B2D22A" w14:textId="77777777">
        <w:tc>
          <w:tcPr>
            <w:tcW w:w="1239" w:type="dxa"/>
          </w:tcPr>
          <w:p w14:paraId="6F65A97B"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 xml:space="preserve">Nokia </w:t>
            </w:r>
          </w:p>
        </w:tc>
        <w:tc>
          <w:tcPr>
            <w:tcW w:w="8392" w:type="dxa"/>
          </w:tcPr>
          <w:p w14:paraId="2A23C7C0"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support option 2, since neither included in Case 1 nor Case 2, which were prioritized by RAN plenary.</w:t>
            </w:r>
          </w:p>
        </w:tc>
      </w:tr>
      <w:tr w:rsidR="00074213" w14:paraId="7938A672" w14:textId="77777777">
        <w:tc>
          <w:tcPr>
            <w:tcW w:w="1239" w:type="dxa"/>
          </w:tcPr>
          <w:p w14:paraId="1C355EB1"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467E6013"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 xml:space="preserve">We support option 2. </w:t>
            </w:r>
            <w:r>
              <w:rPr>
                <w:rFonts w:eastAsiaTheme="minorEastAsia"/>
                <w:color w:val="0070C0"/>
                <w:lang w:val="en-US" w:eastAsia="ko-KR"/>
              </w:rPr>
              <w:t xml:space="preserve">If time </w:t>
            </w:r>
            <w:proofErr w:type="gramStart"/>
            <w:r>
              <w:rPr>
                <w:rFonts w:eastAsiaTheme="minorEastAsia"/>
                <w:color w:val="0070C0"/>
                <w:lang w:val="en-US" w:eastAsia="ko-KR"/>
              </w:rPr>
              <w:t>permits</w:t>
            </w:r>
            <w:proofErr w:type="gramEnd"/>
            <w:r>
              <w:rPr>
                <w:rFonts w:eastAsiaTheme="minorEastAsia"/>
                <w:color w:val="0070C0"/>
                <w:lang w:val="en-US" w:eastAsia="ko-KR"/>
              </w:rPr>
              <w:t xml:space="preserve"> we can consider Pre-MG + NCSG, after completing case1, case2.</w:t>
            </w:r>
          </w:p>
        </w:tc>
      </w:tr>
      <w:tr w:rsidR="00074213" w14:paraId="24EFCE83" w14:textId="77777777">
        <w:tc>
          <w:tcPr>
            <w:tcW w:w="1239" w:type="dxa"/>
          </w:tcPr>
          <w:p w14:paraId="0D5652B0"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3AED35F"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Prefer Option 2.</w:t>
            </w:r>
          </w:p>
        </w:tc>
      </w:tr>
    </w:tbl>
    <w:p w14:paraId="1ED239C1" w14:textId="77777777" w:rsidR="00074213" w:rsidRDefault="00074213">
      <w:pPr>
        <w:rPr>
          <w:i/>
          <w:color w:val="0070C0"/>
          <w:lang w:eastAsia="zh-CN"/>
        </w:rPr>
      </w:pPr>
    </w:p>
    <w:p w14:paraId="01FE6381" w14:textId="77777777" w:rsidR="00074213" w:rsidRDefault="009544EC">
      <w:pPr>
        <w:pStyle w:val="Heading4"/>
        <w:rPr>
          <w:b/>
          <w:bCs/>
          <w:u w:val="single"/>
        </w:rPr>
      </w:pPr>
      <w:r>
        <w:rPr>
          <w:b/>
          <w:bCs/>
          <w:u w:val="single"/>
        </w:rPr>
        <w:t xml:space="preserve">Issue 2-2: Whether to define requirements for one Pre-configured NCSG </w:t>
      </w:r>
    </w:p>
    <w:p w14:paraId="173BFCCB"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35DC2AD"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 Ericsson</w:t>
      </w:r>
    </w:p>
    <w:p w14:paraId="6F0249E6"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Y</w:t>
      </w:r>
      <w:r>
        <w:rPr>
          <w:rFonts w:eastAsia="新細明體"/>
          <w:szCs w:val="24"/>
          <w:lang w:eastAsia="zh-TW"/>
        </w:rPr>
        <w:t>es</w:t>
      </w:r>
    </w:p>
    <w:p w14:paraId="45DA01DA"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Apple, Nokia</w:t>
      </w:r>
    </w:p>
    <w:p w14:paraId="5785E76E"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Lower priority than Case 1 and Case 2</w:t>
      </w:r>
    </w:p>
    <w:p w14:paraId="470C3BA1"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B587312"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239"/>
        <w:gridCol w:w="8392"/>
      </w:tblGrid>
      <w:tr w:rsidR="00074213" w14:paraId="7E2DA499" w14:textId="77777777">
        <w:tc>
          <w:tcPr>
            <w:tcW w:w="1239" w:type="dxa"/>
          </w:tcPr>
          <w:p w14:paraId="4B433C60"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D70099C"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52C6D92E" w14:textId="77777777">
        <w:tc>
          <w:tcPr>
            <w:tcW w:w="1239" w:type="dxa"/>
          </w:tcPr>
          <w:p w14:paraId="38107665" w14:textId="270355D9"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A9AE16C"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think pre-configured NCSG is a useful new gap. We are fine with both option 1 and 3.</w:t>
            </w:r>
          </w:p>
        </w:tc>
      </w:tr>
      <w:tr w:rsidR="00074213" w14:paraId="2D7AD5AE" w14:textId="77777777">
        <w:tc>
          <w:tcPr>
            <w:tcW w:w="1239" w:type="dxa"/>
          </w:tcPr>
          <w:p w14:paraId="31869799"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137292EA" w14:textId="77777777" w:rsidR="00074213" w:rsidRDefault="009544EC">
            <w:pPr>
              <w:spacing w:after="120"/>
              <w:rPr>
                <w:rFonts w:eastAsiaTheme="minorEastAsia"/>
                <w:color w:val="0070C0"/>
                <w:lang w:val="en-US" w:eastAsia="zh-CN"/>
              </w:rPr>
            </w:pPr>
            <w:r>
              <w:rPr>
                <w:rFonts w:eastAsiaTheme="minorEastAsia"/>
                <w:color w:val="0070C0"/>
                <w:lang w:val="en-US" w:eastAsia="zh-CN"/>
              </w:rPr>
              <w:t>As mentioned by the moderator, the WID provides clear guidance on what to prioritize for this discussion, which are case 1 and case 2. Hence, we support Option 3.</w:t>
            </w:r>
          </w:p>
        </w:tc>
      </w:tr>
      <w:tr w:rsidR="00074213" w14:paraId="67B6377C" w14:textId="77777777">
        <w:tc>
          <w:tcPr>
            <w:tcW w:w="1239" w:type="dxa"/>
          </w:tcPr>
          <w:p w14:paraId="5C64304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0A9DEDBE"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3, we prefer to focus on the requirements for the combination of concurrent gap, pre-MG and NCSG.</w:t>
            </w:r>
          </w:p>
        </w:tc>
      </w:tr>
      <w:tr w:rsidR="00074213" w14:paraId="22CA012F" w14:textId="77777777">
        <w:tc>
          <w:tcPr>
            <w:tcW w:w="1239" w:type="dxa"/>
          </w:tcPr>
          <w:p w14:paraId="547B895B"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225144D2"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1. </w:t>
            </w:r>
          </w:p>
        </w:tc>
      </w:tr>
      <w:tr w:rsidR="00074213" w14:paraId="186F74DD" w14:textId="77777777">
        <w:tc>
          <w:tcPr>
            <w:tcW w:w="1239" w:type="dxa"/>
          </w:tcPr>
          <w:p w14:paraId="3A9C3A32"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16716D01"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3. The WI should focus on case 1 and case 2. The necessity to define pre-configured NCSG needs more study. </w:t>
            </w:r>
          </w:p>
        </w:tc>
      </w:tr>
      <w:tr w:rsidR="00074213" w14:paraId="0BDC4831" w14:textId="77777777">
        <w:tc>
          <w:tcPr>
            <w:tcW w:w="1239" w:type="dxa"/>
          </w:tcPr>
          <w:p w14:paraId="06E3104A" w14:textId="77777777" w:rsidR="00074213" w:rsidRDefault="009544EC">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4FF49DBB"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w:t>
            </w:r>
          </w:p>
          <w:p w14:paraId="7653E745"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think there are valid use cases for pre-NCSG. On the other hand, if the extra effort is large, we agree that we should de-prioritize it. In this sense, we are also fine with option 3 for now. </w:t>
            </w:r>
          </w:p>
        </w:tc>
      </w:tr>
      <w:tr w:rsidR="00074213" w14:paraId="632B4296" w14:textId="77777777">
        <w:tc>
          <w:tcPr>
            <w:tcW w:w="1239" w:type="dxa"/>
          </w:tcPr>
          <w:p w14:paraId="1CCA38AD"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4ECF328"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w:t>
            </w:r>
          </w:p>
          <w:p w14:paraId="613902BF"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think pre-configured NCSG is a useful new gap, but before it, we’re fine to make some progress for case 1 and case 2 firstly. Thus, we’re also fine with option 3.</w:t>
            </w:r>
          </w:p>
        </w:tc>
      </w:tr>
      <w:tr w:rsidR="00074213" w14:paraId="1AF4C54D" w14:textId="77777777">
        <w:tc>
          <w:tcPr>
            <w:tcW w:w="1239" w:type="dxa"/>
          </w:tcPr>
          <w:p w14:paraId="0DA64F3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OPPO</w:t>
            </w:r>
          </w:p>
        </w:tc>
        <w:tc>
          <w:tcPr>
            <w:tcW w:w="8392" w:type="dxa"/>
          </w:tcPr>
          <w:p w14:paraId="403A6300"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Share</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similar</w:t>
            </w:r>
            <w:r>
              <w:rPr>
                <w:rFonts w:eastAsiaTheme="minorEastAsia"/>
                <w:color w:val="0070C0"/>
                <w:lang w:val="en-US" w:eastAsia="zh-CN"/>
              </w:rPr>
              <w:t xml:space="preserve"> </w:t>
            </w:r>
            <w:r>
              <w:rPr>
                <w:rFonts w:eastAsiaTheme="minorEastAsia" w:hint="eastAsia"/>
                <w:color w:val="0070C0"/>
                <w:lang w:val="en-US" w:eastAsia="zh-CN"/>
              </w:rPr>
              <w:t>view</w:t>
            </w:r>
            <w:r>
              <w:rPr>
                <w:rFonts w:eastAsiaTheme="minorEastAsia"/>
                <w:color w:val="0070C0"/>
                <w:lang w:val="en-US" w:eastAsia="zh-CN"/>
              </w:rPr>
              <w:t xml:space="preserve"> </w:t>
            </w:r>
            <w:r>
              <w:rPr>
                <w:rFonts w:eastAsiaTheme="minorEastAsia" w:hint="eastAsia"/>
                <w:color w:val="0070C0"/>
                <w:lang w:val="en-US" w:eastAsia="zh-CN"/>
              </w:rPr>
              <w:t>as</w:t>
            </w:r>
            <w:r>
              <w:rPr>
                <w:rFonts w:eastAsiaTheme="minorEastAsia"/>
                <w:color w:val="0070C0"/>
                <w:lang w:val="en-US" w:eastAsia="zh-CN"/>
              </w:rPr>
              <w:t xml:space="preserve"> </w:t>
            </w:r>
            <w:r>
              <w:rPr>
                <w:rFonts w:eastAsiaTheme="minorEastAsia" w:hint="eastAsia"/>
                <w:color w:val="0070C0"/>
                <w:lang w:val="en-US" w:eastAsia="zh-CN"/>
              </w:rPr>
              <w:t>Apple,</w:t>
            </w:r>
            <w:r>
              <w:rPr>
                <w:rFonts w:eastAsiaTheme="minorEastAsia"/>
                <w:color w:val="0070C0"/>
                <w:lang w:val="en-US" w:eastAsia="zh-CN"/>
              </w:rPr>
              <w:t xml:space="preserve"> such new gap can be low priority.</w:t>
            </w:r>
          </w:p>
        </w:tc>
      </w:tr>
      <w:tr w:rsidR="00074213" w14:paraId="1702B033" w14:textId="77777777">
        <w:tc>
          <w:tcPr>
            <w:tcW w:w="1239" w:type="dxa"/>
          </w:tcPr>
          <w:p w14:paraId="3B41EDB2"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B488D85"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Our view is that this would be a new type of </w:t>
            </w:r>
            <w:proofErr w:type="gramStart"/>
            <w:r>
              <w:rPr>
                <w:rFonts w:eastAsiaTheme="minorEastAsia"/>
                <w:color w:val="0070C0"/>
                <w:lang w:val="en-US" w:eastAsia="zh-CN"/>
              </w:rPr>
              <w:t>gap;</w:t>
            </w:r>
            <w:proofErr w:type="gramEnd"/>
            <w:r>
              <w:rPr>
                <w:rFonts w:eastAsiaTheme="minorEastAsia"/>
                <w:color w:val="0070C0"/>
                <w:lang w:val="en-US" w:eastAsia="zh-CN"/>
              </w:rPr>
              <w:t xml:space="preserve"> a new feature. We don’t see if being within scope of the WID objective:</w:t>
            </w:r>
          </w:p>
          <w:p w14:paraId="596A0892" w14:textId="77777777" w:rsidR="00074213" w:rsidRDefault="009544EC">
            <w:pPr>
              <w:numPr>
                <w:ilvl w:val="1"/>
                <w:numId w:val="6"/>
              </w:numPr>
              <w:spacing w:after="120"/>
              <w:rPr>
                <w:rFonts w:eastAsia="Yu Mincho"/>
                <w:lang w:eastAsia="zh-TW"/>
              </w:rPr>
            </w:pPr>
            <w:r>
              <w:rPr>
                <w:rFonts w:eastAsia="Yu Mincho"/>
                <w:lang w:eastAsia="zh-TW"/>
              </w:rPr>
              <w:t xml:space="preserve">Define RRM requirements for UEs configured with </w:t>
            </w:r>
            <w:r>
              <w:rPr>
                <w:rFonts w:eastAsia="Yu Mincho"/>
                <w:shd w:val="clear" w:color="auto" w:fill="FFFF00"/>
                <w:lang w:eastAsia="zh-TW"/>
              </w:rPr>
              <w:t>a combination of pre-configured MGs, and/or multiple concurrent MGs and/or NCSG</w:t>
            </w:r>
            <w:r>
              <w:rPr>
                <w:rFonts w:eastAsia="Yu Mincho"/>
                <w:lang w:eastAsia="zh-TW"/>
              </w:rPr>
              <w:t xml:space="preserve"> [RAN4]</w:t>
            </w:r>
          </w:p>
          <w:p w14:paraId="53D7C08C" w14:textId="77777777" w:rsidR="00074213" w:rsidRDefault="009544EC">
            <w:pPr>
              <w:spacing w:after="120"/>
              <w:rPr>
                <w:rFonts w:eastAsiaTheme="minorEastAsia"/>
                <w:color w:val="0070C0"/>
                <w:lang w:val="en-US" w:eastAsia="zh-CN"/>
              </w:rPr>
            </w:pPr>
            <w:r>
              <w:rPr>
                <w:rFonts w:eastAsiaTheme="minorEastAsia"/>
                <w:color w:val="0070C0"/>
                <w:lang w:val="en-US" w:eastAsia="zh-CN"/>
              </w:rPr>
              <w:t>In other words, this objective is about enabling concurrence of the Rel-17 gap features. Concurrent gaps itself was about enabling concurrence of “legacy-type” gaps. This objective is about extending concurrence to include pre-configured gaps and NCSG.</w:t>
            </w:r>
          </w:p>
        </w:tc>
      </w:tr>
      <w:tr w:rsidR="00074213" w14:paraId="7B55F582" w14:textId="77777777">
        <w:tc>
          <w:tcPr>
            <w:tcW w:w="1239" w:type="dxa"/>
          </w:tcPr>
          <w:p w14:paraId="5D2E593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5622424A" w14:textId="77777777" w:rsidR="00074213" w:rsidRDefault="009544EC">
            <w:pPr>
              <w:spacing w:after="120"/>
              <w:rPr>
                <w:rFonts w:eastAsiaTheme="minorEastAsia"/>
                <w:color w:val="0070C0"/>
                <w:lang w:val="en-US" w:eastAsia="zh-CN"/>
              </w:rPr>
            </w:pPr>
            <w:r>
              <w:rPr>
                <w:rFonts w:eastAsiaTheme="minorEastAsia"/>
                <w:color w:val="0070C0"/>
                <w:lang w:val="en-US" w:eastAsia="zh-CN"/>
              </w:rPr>
              <w:t>We are OK to firstly focus on case 1 and case 2. If time allows, we can consider</w:t>
            </w:r>
            <w:r>
              <w:rPr>
                <w:rFonts w:eastAsia="Yu Mincho"/>
              </w:rPr>
              <w:t xml:space="preserve"> </w:t>
            </w:r>
            <w:r>
              <w:rPr>
                <w:rFonts w:eastAsiaTheme="minorEastAsia"/>
                <w:color w:val="0070C0"/>
                <w:lang w:val="en-US" w:eastAsia="zh-CN"/>
              </w:rPr>
              <w:t>pre-configured NCSG.</w:t>
            </w:r>
          </w:p>
        </w:tc>
      </w:tr>
      <w:tr w:rsidR="00074213" w14:paraId="5BA93627" w14:textId="77777777">
        <w:tc>
          <w:tcPr>
            <w:tcW w:w="1239" w:type="dxa"/>
          </w:tcPr>
          <w:p w14:paraId="2BB87A42"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Nokia </w:t>
            </w:r>
          </w:p>
        </w:tc>
        <w:tc>
          <w:tcPr>
            <w:tcW w:w="8392" w:type="dxa"/>
          </w:tcPr>
          <w:p w14:paraId="5F36FD88"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support option 3, since neither included in Case 1 nor Case 2, which were prioritized by RAN plenary.</w:t>
            </w:r>
          </w:p>
        </w:tc>
      </w:tr>
      <w:tr w:rsidR="00074213" w14:paraId="2CF8094B" w14:textId="77777777">
        <w:tc>
          <w:tcPr>
            <w:tcW w:w="1239" w:type="dxa"/>
          </w:tcPr>
          <w:p w14:paraId="058F57A7"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67226135"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 xml:space="preserve">We have similar view with vivo. </w:t>
            </w:r>
            <w:r>
              <w:rPr>
                <w:rFonts w:eastAsiaTheme="minorEastAsia"/>
                <w:color w:val="0070C0"/>
                <w:lang w:val="en-US" w:eastAsia="ko-KR"/>
              </w:rPr>
              <w:t>Support Option 3.</w:t>
            </w:r>
          </w:p>
        </w:tc>
      </w:tr>
      <w:tr w:rsidR="00074213" w14:paraId="7DE5274F" w14:textId="77777777">
        <w:tc>
          <w:tcPr>
            <w:tcW w:w="1239" w:type="dxa"/>
          </w:tcPr>
          <w:p w14:paraId="42895052"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2" w:type="dxa"/>
          </w:tcPr>
          <w:p w14:paraId="28DB3DF8"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 xml:space="preserve">Prefer Option 3. </w:t>
            </w:r>
            <w:proofErr w:type="gramStart"/>
            <w:r>
              <w:rPr>
                <w:rFonts w:eastAsiaTheme="minorEastAsia" w:hint="eastAsia"/>
                <w:color w:val="0070C0"/>
                <w:lang w:val="en-US" w:eastAsia="zh-CN"/>
              </w:rPr>
              <w:t>Firstly</w:t>
            </w:r>
            <w:proofErr w:type="gramEnd"/>
            <w:r>
              <w:rPr>
                <w:rFonts w:eastAsiaTheme="minorEastAsia" w:hint="eastAsia"/>
                <w:color w:val="0070C0"/>
                <w:lang w:val="en-US" w:eastAsia="zh-CN"/>
              </w:rPr>
              <w:t xml:space="preserve"> we should focus on Case 1 and Case 2.</w:t>
            </w:r>
          </w:p>
        </w:tc>
      </w:tr>
    </w:tbl>
    <w:p w14:paraId="5B220832" w14:textId="77777777" w:rsidR="00074213" w:rsidRDefault="00074213">
      <w:pPr>
        <w:rPr>
          <w:i/>
          <w:color w:val="0070C0"/>
          <w:lang w:eastAsia="zh-CN"/>
        </w:rPr>
      </w:pPr>
    </w:p>
    <w:p w14:paraId="43A141CD" w14:textId="77777777" w:rsidR="00074213" w:rsidRDefault="009544EC">
      <w:pPr>
        <w:pStyle w:val="Heading4"/>
        <w:rPr>
          <w:b/>
          <w:bCs/>
          <w:u w:val="single"/>
        </w:rPr>
      </w:pPr>
      <w:r>
        <w:rPr>
          <w:b/>
          <w:bCs/>
          <w:u w:val="single"/>
        </w:rPr>
        <w:t xml:space="preserve">Issue 2-3: NR SA and MR-DC </w:t>
      </w:r>
    </w:p>
    <w:p w14:paraId="1C6634EF"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809780A"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OPPO</w:t>
      </w:r>
    </w:p>
    <w:p w14:paraId="3E4EC87D"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Prioritize NR SA in Rel-18</w:t>
      </w:r>
    </w:p>
    <w:p w14:paraId="6F6E275E"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 ZTE</w:t>
      </w:r>
    </w:p>
    <w:p w14:paraId="6FE937AF"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Consider MR-DC in Rel-18</w:t>
      </w:r>
    </w:p>
    <w:p w14:paraId="610A1C33"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BE8B275"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1st round</w:t>
      </w:r>
    </w:p>
    <w:tbl>
      <w:tblPr>
        <w:tblStyle w:val="TableGrid"/>
        <w:tblW w:w="0" w:type="auto"/>
        <w:tblLook w:val="04A0" w:firstRow="1" w:lastRow="0" w:firstColumn="1" w:lastColumn="0" w:noHBand="0" w:noVBand="1"/>
      </w:tblPr>
      <w:tblGrid>
        <w:gridCol w:w="1239"/>
        <w:gridCol w:w="8392"/>
      </w:tblGrid>
      <w:tr w:rsidR="00074213" w14:paraId="1E7DD556" w14:textId="77777777">
        <w:tc>
          <w:tcPr>
            <w:tcW w:w="1239" w:type="dxa"/>
          </w:tcPr>
          <w:p w14:paraId="09131BDB"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D2062DF"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078F1C1C" w14:textId="77777777">
        <w:tc>
          <w:tcPr>
            <w:tcW w:w="1239" w:type="dxa"/>
          </w:tcPr>
          <w:p w14:paraId="5C6E134A" w14:textId="46013C26"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5E6EFE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prefer to prioritize SA. However, if time allows, we are also </w:t>
            </w:r>
            <w:proofErr w:type="gramStart"/>
            <w:r>
              <w:rPr>
                <w:rFonts w:eastAsiaTheme="minorEastAsia"/>
                <w:color w:val="0070C0"/>
                <w:lang w:val="en-US" w:eastAsia="zh-CN"/>
              </w:rPr>
              <w:t>open</w:t>
            </w:r>
            <w:proofErr w:type="gramEnd"/>
            <w:r>
              <w:rPr>
                <w:rFonts w:eastAsiaTheme="minorEastAsia"/>
                <w:color w:val="0070C0"/>
                <w:lang w:val="en-US" w:eastAsia="zh-CN"/>
              </w:rPr>
              <w:t xml:space="preserve"> to consider MR-DC. Especially for Pre-MG which can be enabled/disabled via DCI, it is challenging for MN and SN to dynamically exchange Pre-MG status info.</w:t>
            </w:r>
          </w:p>
        </w:tc>
      </w:tr>
      <w:tr w:rsidR="00074213" w14:paraId="5B2597EB" w14:textId="77777777">
        <w:tc>
          <w:tcPr>
            <w:tcW w:w="1239" w:type="dxa"/>
          </w:tcPr>
          <w:p w14:paraId="18361CD1"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6EFC2BB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The concurrent requirements in Rel-17 were defined for NR SA only, hence we suggest </w:t>
            </w:r>
            <w:proofErr w:type="gramStart"/>
            <w:r>
              <w:rPr>
                <w:rFonts w:eastAsiaTheme="minorEastAsia"/>
                <w:color w:val="0070C0"/>
                <w:lang w:val="en-US" w:eastAsia="zh-CN"/>
              </w:rPr>
              <w:t>to follow</w:t>
            </w:r>
            <w:proofErr w:type="gramEnd"/>
            <w:r>
              <w:rPr>
                <w:rFonts w:eastAsiaTheme="minorEastAsia"/>
                <w:color w:val="0070C0"/>
                <w:lang w:val="en-US" w:eastAsia="zh-CN"/>
              </w:rPr>
              <w:t xml:space="preserve"> similar approach in Rel-17. Hence, we support Option 1.</w:t>
            </w:r>
          </w:p>
        </w:tc>
      </w:tr>
      <w:tr w:rsidR="00074213" w14:paraId="2145F887" w14:textId="77777777">
        <w:tc>
          <w:tcPr>
            <w:tcW w:w="1239" w:type="dxa"/>
          </w:tcPr>
          <w:p w14:paraId="4C41F234"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18F59AF2"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since the multiple concurrent gaps in Rel-17 is applied to NR SA only, and the combination of concurrent gap, pre-MG and NCSG is based on the framework of multiple concurrent gaps.</w:t>
            </w:r>
          </w:p>
        </w:tc>
      </w:tr>
      <w:tr w:rsidR="00074213" w14:paraId="42843383" w14:textId="77777777">
        <w:tc>
          <w:tcPr>
            <w:tcW w:w="1239" w:type="dxa"/>
          </w:tcPr>
          <w:p w14:paraId="145C18E1"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2C332E4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1. For MR-DC, as we discussed in Rel17, they </w:t>
            </w:r>
            <w:proofErr w:type="gramStart"/>
            <w:r>
              <w:rPr>
                <w:rFonts w:eastAsiaTheme="minorEastAsia"/>
                <w:color w:val="0070C0"/>
                <w:lang w:val="en-US" w:eastAsia="zh-CN"/>
              </w:rPr>
              <w:t>needs</w:t>
            </w:r>
            <w:proofErr w:type="gramEnd"/>
            <w:r>
              <w:rPr>
                <w:rFonts w:eastAsiaTheme="minorEastAsia"/>
                <w:color w:val="0070C0"/>
                <w:lang w:val="en-US" w:eastAsia="zh-CN"/>
              </w:rPr>
              <w:t xml:space="preserve"> huge amount of extra efforts in comparison with current scope in WID. E.g. </w:t>
            </w:r>
            <w:r>
              <w:rPr>
                <w:rFonts w:eastAsiaTheme="minorEastAsia"/>
                <w:lang w:val="en-US" w:eastAsia="zh-CN"/>
              </w:rPr>
              <w:t>there is also no dynamic coordination on DCI BWP switch between CGs.</w:t>
            </w:r>
          </w:p>
        </w:tc>
      </w:tr>
      <w:tr w:rsidR="00074213" w14:paraId="489BB236" w14:textId="77777777">
        <w:tc>
          <w:tcPr>
            <w:tcW w:w="1239" w:type="dxa"/>
          </w:tcPr>
          <w:p w14:paraId="64B905E0"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292341AF" w14:textId="77777777" w:rsidR="00074213" w:rsidRDefault="009544EC">
            <w:pPr>
              <w:spacing w:after="120"/>
              <w:rPr>
                <w:rFonts w:eastAsiaTheme="minorEastAsia"/>
                <w:color w:val="0070C0"/>
                <w:lang w:val="en-US" w:eastAsia="zh-CN"/>
              </w:rPr>
            </w:pPr>
            <w:r>
              <w:rPr>
                <w:rFonts w:eastAsiaTheme="minorEastAsia"/>
                <w:color w:val="0070C0"/>
                <w:lang w:val="en-US" w:eastAsia="zh-CN"/>
              </w:rPr>
              <w:t>Prefer option 1. Same understanding as MTK.</w:t>
            </w:r>
          </w:p>
        </w:tc>
      </w:tr>
      <w:tr w:rsidR="00074213" w14:paraId="5CBE2C17" w14:textId="77777777">
        <w:tc>
          <w:tcPr>
            <w:tcW w:w="1239" w:type="dxa"/>
          </w:tcPr>
          <w:p w14:paraId="1810A11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51003F7A"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w:t>
            </w:r>
          </w:p>
          <w:p w14:paraId="1190028A"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As each individual feature of pre-MG, con-MG and NCSG has not been supported in MR-DC based on Rel-17 scope, we assume the objective of the Rel-18 WI is to support joint working among them only in NR SA. </w:t>
            </w:r>
          </w:p>
        </w:tc>
      </w:tr>
      <w:tr w:rsidR="00074213" w14:paraId="129E9242" w14:textId="77777777">
        <w:tc>
          <w:tcPr>
            <w:tcW w:w="1239" w:type="dxa"/>
          </w:tcPr>
          <w:p w14:paraId="06AE64E5"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B61664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1. </w:t>
            </w:r>
          </w:p>
        </w:tc>
      </w:tr>
      <w:tr w:rsidR="00074213" w14:paraId="1EB39C76" w14:textId="77777777">
        <w:tc>
          <w:tcPr>
            <w:tcW w:w="1239" w:type="dxa"/>
          </w:tcPr>
          <w:p w14:paraId="685DB23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D8B93D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074213" w14:paraId="37349254" w14:textId="77777777">
        <w:tc>
          <w:tcPr>
            <w:tcW w:w="1239" w:type="dxa"/>
          </w:tcPr>
          <w:p w14:paraId="6B86305C"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5FA1CEE"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 Agree with MTK that we should stay within scope. Neither feature by itself has requirements defined for modes other than NR-SA.</w:t>
            </w:r>
          </w:p>
        </w:tc>
      </w:tr>
      <w:tr w:rsidR="00074213" w14:paraId="582A8412" w14:textId="77777777">
        <w:tc>
          <w:tcPr>
            <w:tcW w:w="1239" w:type="dxa"/>
          </w:tcPr>
          <w:p w14:paraId="76DE7F5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50C95E1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onsidering NR SA is prioritized in Rel-17, and the scope of Rel-18 is combination of existing MG mechanism, we are fine to firstly focus on NR SA in Rel-18. If time allows, we can consider MR-DC.</w:t>
            </w:r>
          </w:p>
        </w:tc>
      </w:tr>
      <w:tr w:rsidR="00074213" w14:paraId="0617E244" w14:textId="77777777">
        <w:tc>
          <w:tcPr>
            <w:tcW w:w="1239" w:type="dxa"/>
          </w:tcPr>
          <w:p w14:paraId="721994D5"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A6F979A"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2. NR SA was prioritized in Rel-</w:t>
            </w:r>
            <w:proofErr w:type="gramStart"/>
            <w:r>
              <w:rPr>
                <w:rFonts w:eastAsiaTheme="minorEastAsia"/>
                <w:color w:val="0070C0"/>
                <w:lang w:val="en-US" w:eastAsia="zh-CN"/>
              </w:rPr>
              <w:t>17,</w:t>
            </w:r>
            <w:proofErr w:type="gramEnd"/>
            <w:r>
              <w:rPr>
                <w:rFonts w:eastAsiaTheme="minorEastAsia"/>
                <w:color w:val="0070C0"/>
                <w:lang w:val="en-US" w:eastAsia="zh-CN"/>
              </w:rPr>
              <w:t xml:space="preserve"> thus MR-DC should be considered in Rel-18 as well.</w:t>
            </w:r>
          </w:p>
        </w:tc>
      </w:tr>
      <w:tr w:rsidR="00074213" w14:paraId="5486B477" w14:textId="77777777">
        <w:tc>
          <w:tcPr>
            <w:tcW w:w="1239" w:type="dxa"/>
          </w:tcPr>
          <w:p w14:paraId="5D4FECB8"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5E393A84"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Support Option 1.</w:t>
            </w:r>
          </w:p>
        </w:tc>
      </w:tr>
      <w:tr w:rsidR="00074213" w14:paraId="0B452865" w14:textId="77777777">
        <w:tc>
          <w:tcPr>
            <w:tcW w:w="1239" w:type="dxa"/>
          </w:tcPr>
          <w:p w14:paraId="4EC6234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22434F47"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If the majority prefers Option 1, we are fine.</w:t>
            </w:r>
          </w:p>
        </w:tc>
      </w:tr>
    </w:tbl>
    <w:p w14:paraId="772B56BF" w14:textId="77777777" w:rsidR="00074213" w:rsidRDefault="00074213">
      <w:pPr>
        <w:rPr>
          <w:i/>
          <w:color w:val="0070C0"/>
          <w:lang w:eastAsia="zh-CN"/>
        </w:rPr>
      </w:pPr>
    </w:p>
    <w:p w14:paraId="54ABD618" w14:textId="77777777" w:rsidR="00074213" w:rsidRDefault="009544EC">
      <w:pPr>
        <w:pStyle w:val="Heading4"/>
        <w:rPr>
          <w:b/>
          <w:bCs/>
          <w:u w:val="single"/>
        </w:rPr>
      </w:pPr>
      <w:r>
        <w:rPr>
          <w:b/>
          <w:bCs/>
          <w:u w:val="single"/>
        </w:rPr>
        <w:t xml:space="preserve">Issue 2-4: 2G and 3G </w:t>
      </w:r>
    </w:p>
    <w:p w14:paraId="5F414889"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88863C"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OPPO</w:t>
      </w:r>
    </w:p>
    <w:p w14:paraId="1E929D2A"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Theme="minorEastAsia"/>
          <w:bCs/>
          <w:lang w:eastAsia="zh-CN"/>
        </w:rPr>
        <w:t>Deprioritize 2G/3G measurements</w:t>
      </w:r>
    </w:p>
    <w:p w14:paraId="79A42746"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83B286"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 which follows Rel-17 agreement</w:t>
      </w:r>
    </w:p>
    <w:tbl>
      <w:tblPr>
        <w:tblStyle w:val="TableGrid"/>
        <w:tblW w:w="0" w:type="auto"/>
        <w:tblLook w:val="04A0" w:firstRow="1" w:lastRow="0" w:firstColumn="1" w:lastColumn="0" w:noHBand="0" w:noVBand="1"/>
      </w:tblPr>
      <w:tblGrid>
        <w:gridCol w:w="1239"/>
        <w:gridCol w:w="8392"/>
      </w:tblGrid>
      <w:tr w:rsidR="00074213" w14:paraId="38A3DB6C" w14:textId="77777777">
        <w:tc>
          <w:tcPr>
            <w:tcW w:w="1239" w:type="dxa"/>
          </w:tcPr>
          <w:p w14:paraId="3C648F87"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78E30781"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143BE141" w14:textId="77777777">
        <w:tc>
          <w:tcPr>
            <w:tcW w:w="1239" w:type="dxa"/>
          </w:tcPr>
          <w:p w14:paraId="012585F2" w14:textId="386D613C"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79041E0"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1.</w:t>
            </w:r>
          </w:p>
        </w:tc>
      </w:tr>
      <w:tr w:rsidR="00074213" w14:paraId="674EF17D" w14:textId="77777777">
        <w:tc>
          <w:tcPr>
            <w:tcW w:w="1239" w:type="dxa"/>
          </w:tcPr>
          <w:p w14:paraId="583D4667"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41C2C01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recommended WF. </w:t>
            </w:r>
          </w:p>
        </w:tc>
      </w:tr>
      <w:tr w:rsidR="00074213" w14:paraId="2DC07B8A" w14:textId="77777777">
        <w:tc>
          <w:tcPr>
            <w:tcW w:w="1239" w:type="dxa"/>
          </w:tcPr>
          <w:p w14:paraId="5A9333C8" w14:textId="77777777" w:rsidR="00074213" w:rsidRDefault="009544EC">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5C3664A8"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79B2D25C" w14:textId="77777777">
        <w:tc>
          <w:tcPr>
            <w:tcW w:w="1239" w:type="dxa"/>
          </w:tcPr>
          <w:p w14:paraId="4C50364C"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C3FE14B"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76A63B3C" w14:textId="77777777">
        <w:tc>
          <w:tcPr>
            <w:tcW w:w="1239" w:type="dxa"/>
          </w:tcPr>
          <w:p w14:paraId="5C3D04A3"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2BE7CCBD"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09D01216" w14:textId="77777777">
        <w:tc>
          <w:tcPr>
            <w:tcW w:w="1239" w:type="dxa"/>
          </w:tcPr>
          <w:p w14:paraId="623B5F1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1ABAC2CE"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74C018C6" w14:textId="77777777">
        <w:tc>
          <w:tcPr>
            <w:tcW w:w="1239" w:type="dxa"/>
          </w:tcPr>
          <w:p w14:paraId="0E5280C8"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E232145"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55F307F3" w14:textId="77777777">
        <w:tc>
          <w:tcPr>
            <w:tcW w:w="1239" w:type="dxa"/>
          </w:tcPr>
          <w:p w14:paraId="0883536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31243ADD"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5C905858" w14:textId="77777777">
        <w:tc>
          <w:tcPr>
            <w:tcW w:w="1239" w:type="dxa"/>
          </w:tcPr>
          <w:p w14:paraId="6784E30C"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007212B"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4855AAC8" w14:textId="77777777">
        <w:tc>
          <w:tcPr>
            <w:tcW w:w="1239" w:type="dxa"/>
          </w:tcPr>
          <w:p w14:paraId="289A0D33"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8F92037"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53AD5F6B" w14:textId="77777777">
        <w:tc>
          <w:tcPr>
            <w:tcW w:w="1239" w:type="dxa"/>
          </w:tcPr>
          <w:p w14:paraId="19859B77"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35A9F1C8"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118C00E2" w14:textId="77777777">
        <w:tc>
          <w:tcPr>
            <w:tcW w:w="1239" w:type="dxa"/>
          </w:tcPr>
          <w:p w14:paraId="3D327CF0"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4EFE0B2"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bl>
    <w:p w14:paraId="430A8703" w14:textId="77777777" w:rsidR="00074213" w:rsidRDefault="00074213">
      <w:pPr>
        <w:spacing w:after="120"/>
        <w:rPr>
          <w:szCs w:val="24"/>
          <w:lang w:eastAsia="zh-CN"/>
        </w:rPr>
      </w:pPr>
    </w:p>
    <w:p w14:paraId="05EA5EAD" w14:textId="77777777" w:rsidR="00074213" w:rsidRDefault="009544EC">
      <w:pPr>
        <w:pStyle w:val="Heading4"/>
        <w:rPr>
          <w:b/>
          <w:bCs/>
          <w:u w:val="single"/>
        </w:rPr>
      </w:pPr>
      <w:r>
        <w:rPr>
          <w:b/>
          <w:bCs/>
          <w:u w:val="single"/>
        </w:rPr>
        <w:t xml:space="preserve">Issue 2-5: MUSIM </w:t>
      </w:r>
    </w:p>
    <w:p w14:paraId="0B3ECB7F"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186E8"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5271157F"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bCs/>
          <w:lang w:eastAsia="da-DK"/>
        </w:rPr>
        <w:t>MUSIM gaps to be discussed as part of the MUSIM WI (not in this WI)</w:t>
      </w:r>
    </w:p>
    <w:p w14:paraId="57529137"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599C0ED"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 which follows current WI scope</w:t>
      </w:r>
    </w:p>
    <w:tbl>
      <w:tblPr>
        <w:tblStyle w:val="TableGrid"/>
        <w:tblW w:w="0" w:type="auto"/>
        <w:tblLook w:val="04A0" w:firstRow="1" w:lastRow="0" w:firstColumn="1" w:lastColumn="0" w:noHBand="0" w:noVBand="1"/>
      </w:tblPr>
      <w:tblGrid>
        <w:gridCol w:w="1239"/>
        <w:gridCol w:w="8392"/>
      </w:tblGrid>
      <w:tr w:rsidR="00074213" w14:paraId="4987D928" w14:textId="77777777">
        <w:tc>
          <w:tcPr>
            <w:tcW w:w="1239" w:type="dxa"/>
          </w:tcPr>
          <w:p w14:paraId="468B04B0"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E3F9D71"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50A4D8DF" w14:textId="77777777">
        <w:tc>
          <w:tcPr>
            <w:tcW w:w="1239" w:type="dxa"/>
          </w:tcPr>
          <w:p w14:paraId="7BA2BCF4" w14:textId="5738160F"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D37CC49"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1 is not crystal clear to us. According to </w:t>
            </w:r>
            <w:r>
              <w:rPr>
                <w:rFonts w:eastAsia="Yu Mincho"/>
              </w:rPr>
              <w:t>R4-2213060, we think option 1 is targeting at how to handle “</w:t>
            </w:r>
            <w:r>
              <w:rPr>
                <w:rFonts w:eastAsia="Yu Mincho"/>
                <w:lang w:eastAsia="da-DK"/>
              </w:rPr>
              <w:t>Concurrent MUSIM gaps and other existing measurement gap types</w:t>
            </w:r>
            <w:r>
              <w:rPr>
                <w:rFonts w:eastAsia="Yu Mincho"/>
              </w:rPr>
              <w:t>”. If this is correct understanding, we are fine with option 1.</w:t>
            </w:r>
          </w:p>
        </w:tc>
      </w:tr>
      <w:tr w:rsidR="00074213" w14:paraId="198936E7" w14:textId="77777777">
        <w:tc>
          <w:tcPr>
            <w:tcW w:w="1239" w:type="dxa"/>
          </w:tcPr>
          <w:p w14:paraId="5F20C05F"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0680E2CB"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recommended WF. </w:t>
            </w:r>
          </w:p>
        </w:tc>
      </w:tr>
      <w:tr w:rsidR="00074213" w14:paraId="7A4D2B6D" w14:textId="77777777">
        <w:tc>
          <w:tcPr>
            <w:tcW w:w="1239" w:type="dxa"/>
          </w:tcPr>
          <w:p w14:paraId="400BF563"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25D1BD05"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67D1AA19" w14:textId="77777777">
        <w:tc>
          <w:tcPr>
            <w:tcW w:w="1239" w:type="dxa"/>
          </w:tcPr>
          <w:p w14:paraId="7D87E0CA"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0C7B0AC"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This option needs to be clarified. If it means the MUSIM gap is to be considered in Rel18 concurrent gaps, such scenario will be </w:t>
            </w:r>
            <w:proofErr w:type="gramStart"/>
            <w:r>
              <w:rPr>
                <w:rFonts w:eastAsiaTheme="minorEastAsia"/>
                <w:color w:val="0070C0"/>
                <w:lang w:val="en-US" w:eastAsia="zh-CN"/>
              </w:rPr>
              <w:t>defer</w:t>
            </w:r>
            <w:proofErr w:type="gramEnd"/>
            <w:r>
              <w:rPr>
                <w:rFonts w:eastAsiaTheme="minorEastAsia"/>
                <w:color w:val="0070C0"/>
                <w:lang w:val="en-US" w:eastAsia="zh-CN"/>
              </w:rPr>
              <w:t xml:space="preserve"> to later stage upon RANP’s discussion also.</w:t>
            </w:r>
          </w:p>
        </w:tc>
      </w:tr>
      <w:tr w:rsidR="00074213" w14:paraId="5CFAAB0C" w14:textId="77777777">
        <w:tc>
          <w:tcPr>
            <w:tcW w:w="1239" w:type="dxa"/>
          </w:tcPr>
          <w:p w14:paraId="71776555"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0C776F6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1 is not very clear. To our understanding it means the task on handling MUSIM concurrent with other gaps is part of MUSIM WI. </w:t>
            </w:r>
            <w:proofErr w:type="gramStart"/>
            <w:r>
              <w:rPr>
                <w:rFonts w:eastAsiaTheme="minorEastAsia"/>
                <w:color w:val="0070C0"/>
                <w:lang w:val="en-US" w:eastAsia="zh-CN"/>
              </w:rPr>
              <w:t>Hence</w:t>
            </w:r>
            <w:proofErr w:type="gramEnd"/>
            <w:r>
              <w:rPr>
                <w:rFonts w:eastAsiaTheme="minorEastAsia"/>
                <w:color w:val="0070C0"/>
                <w:lang w:val="en-US" w:eastAsia="zh-CN"/>
              </w:rPr>
              <w:t xml:space="preserve"> we are ok with the recommended WF.</w:t>
            </w:r>
          </w:p>
        </w:tc>
      </w:tr>
      <w:tr w:rsidR="00074213" w14:paraId="1ADB15B1" w14:textId="77777777">
        <w:tc>
          <w:tcPr>
            <w:tcW w:w="1239" w:type="dxa"/>
          </w:tcPr>
          <w:p w14:paraId="1780CE4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4375D78D"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the Recommended WF.</w:t>
            </w:r>
          </w:p>
        </w:tc>
      </w:tr>
      <w:tr w:rsidR="00074213" w14:paraId="646398E6" w14:textId="77777777">
        <w:tc>
          <w:tcPr>
            <w:tcW w:w="1239" w:type="dxa"/>
          </w:tcPr>
          <w:p w14:paraId="61DBD621"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9B29DFC"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1C0D6F0A" w14:textId="77777777">
        <w:tc>
          <w:tcPr>
            <w:tcW w:w="1239" w:type="dxa"/>
          </w:tcPr>
          <w:p w14:paraId="5BED8CE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4343D349"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3B969C1D" w14:textId="77777777">
        <w:tc>
          <w:tcPr>
            <w:tcW w:w="1239" w:type="dxa"/>
          </w:tcPr>
          <w:p w14:paraId="4A698C1A"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E30A77F"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22869572" w14:textId="77777777">
        <w:tc>
          <w:tcPr>
            <w:tcW w:w="1239" w:type="dxa"/>
          </w:tcPr>
          <w:p w14:paraId="1BEFCA5F"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9335D13"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support the recommended WF.</w:t>
            </w:r>
          </w:p>
        </w:tc>
      </w:tr>
      <w:tr w:rsidR="00074213" w14:paraId="64538BDC" w14:textId="77777777">
        <w:tc>
          <w:tcPr>
            <w:tcW w:w="1239" w:type="dxa"/>
          </w:tcPr>
          <w:p w14:paraId="201FED57"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03E0DB8E"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6A02F2DA" w14:textId="77777777">
        <w:tc>
          <w:tcPr>
            <w:tcW w:w="1239" w:type="dxa"/>
          </w:tcPr>
          <w:p w14:paraId="7429566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0E3B0CF"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bl>
    <w:p w14:paraId="0E2B8691" w14:textId="77777777" w:rsidR="00074213" w:rsidRDefault="00074213">
      <w:pPr>
        <w:spacing w:after="120"/>
        <w:rPr>
          <w:szCs w:val="24"/>
          <w:lang w:eastAsia="zh-CN"/>
        </w:rPr>
      </w:pPr>
    </w:p>
    <w:p w14:paraId="36D61555" w14:textId="77777777" w:rsidR="00074213" w:rsidRDefault="009544EC">
      <w:pPr>
        <w:pStyle w:val="Heading4"/>
        <w:rPr>
          <w:b/>
          <w:bCs/>
          <w:u w:val="single"/>
        </w:rPr>
      </w:pPr>
      <w:r>
        <w:rPr>
          <w:b/>
          <w:bCs/>
          <w:u w:val="single"/>
        </w:rPr>
        <w:t xml:space="preserve">Issue 2-6: MAC signaling for activation/deactivation/reconfiguration </w:t>
      </w:r>
    </w:p>
    <w:p w14:paraId="4DFD419C"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CACE73"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0A5EBDEA"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Theme="minorHAnsi" w:cstheme="minorBidi"/>
          <w:bCs/>
          <w:iCs/>
          <w:szCs w:val="18"/>
          <w:lang w:val="en-US"/>
        </w:rPr>
        <w:lastRenderedPageBreak/>
        <w:t xml:space="preserve">Applying </w:t>
      </w:r>
      <w:bookmarkStart w:id="0" w:name="_Hlk111144944"/>
      <w:r>
        <w:rPr>
          <w:rFonts w:eastAsiaTheme="minorHAnsi" w:cstheme="minorBidi"/>
          <w:bCs/>
          <w:iCs/>
          <w:szCs w:val="18"/>
          <w:lang w:val="en-US"/>
        </w:rPr>
        <w:t>MAC signaling for activation/deactivation/reconfiguration</w:t>
      </w:r>
      <w:bookmarkEnd w:id="0"/>
      <w:r>
        <w:rPr>
          <w:rFonts w:eastAsiaTheme="minorHAnsi" w:cstheme="minorBidi"/>
          <w:bCs/>
          <w:iCs/>
          <w:szCs w:val="18"/>
          <w:lang w:val="en-US"/>
        </w:rPr>
        <w:t xml:space="preserve"> for non-positioning measurements via Pre-MG </w:t>
      </w:r>
    </w:p>
    <w:p w14:paraId="6FA86CF5"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B68E0A0"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1st round</w:t>
      </w:r>
    </w:p>
    <w:p w14:paraId="717E2A12"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Moderator: This issue was merged from P7 and P8 from Nokia’s paper. Let me know if there is any misunderstanding</w:t>
      </w:r>
    </w:p>
    <w:tbl>
      <w:tblPr>
        <w:tblStyle w:val="TableGrid"/>
        <w:tblW w:w="0" w:type="auto"/>
        <w:tblLook w:val="04A0" w:firstRow="1" w:lastRow="0" w:firstColumn="1" w:lastColumn="0" w:noHBand="0" w:noVBand="1"/>
      </w:tblPr>
      <w:tblGrid>
        <w:gridCol w:w="1239"/>
        <w:gridCol w:w="8392"/>
      </w:tblGrid>
      <w:tr w:rsidR="00074213" w14:paraId="5B7E9C66" w14:textId="77777777">
        <w:tc>
          <w:tcPr>
            <w:tcW w:w="1239" w:type="dxa"/>
          </w:tcPr>
          <w:p w14:paraId="1020ED7A"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A431B63"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354065B8" w14:textId="77777777">
        <w:tc>
          <w:tcPr>
            <w:tcW w:w="1239" w:type="dxa"/>
          </w:tcPr>
          <w:p w14:paraId="2342E36D" w14:textId="1DB3206F"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81B956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are fine with option 1. Given that the procedure has already been supported in R17 </w:t>
            </w:r>
            <w:proofErr w:type="spellStart"/>
            <w:r>
              <w:rPr>
                <w:rFonts w:eastAsiaTheme="minorEastAsia"/>
                <w:color w:val="0070C0"/>
                <w:lang w:val="en-US" w:eastAsia="zh-CN"/>
              </w:rPr>
              <w:t>ePoS</w:t>
            </w:r>
            <w:proofErr w:type="spellEnd"/>
            <w:r>
              <w:rPr>
                <w:rFonts w:eastAsiaTheme="minorEastAsia"/>
                <w:color w:val="0070C0"/>
                <w:lang w:val="en-US" w:eastAsia="zh-CN"/>
              </w:rPr>
              <w:t xml:space="preserve"> gap, it can be easily extended to cover non-positioning measurement.</w:t>
            </w:r>
          </w:p>
        </w:tc>
      </w:tr>
      <w:tr w:rsidR="00074213" w14:paraId="543F4760" w14:textId="77777777">
        <w:tc>
          <w:tcPr>
            <w:tcW w:w="1239" w:type="dxa"/>
          </w:tcPr>
          <w:p w14:paraId="028B05A3"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2A63DDC3"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The motivation to use MAC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instead of RRC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is not clear to us. Also, we don’t think this issue is within the scope of this WI because the current scope is to focus of merging existing MG mechanism, while the proposal in here is about introducing a new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for existing MG. </w:t>
            </w:r>
          </w:p>
        </w:tc>
      </w:tr>
      <w:tr w:rsidR="00074213" w14:paraId="741C0B7B" w14:textId="77777777">
        <w:tc>
          <w:tcPr>
            <w:tcW w:w="1239" w:type="dxa"/>
          </w:tcPr>
          <w:p w14:paraId="1AA20DF0"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55FD5E6B"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imilar view as MTK, we don’t think this issue is in the scope of this WI.</w:t>
            </w:r>
          </w:p>
        </w:tc>
      </w:tr>
      <w:tr w:rsidR="00074213" w14:paraId="31940E9B" w14:textId="77777777">
        <w:tc>
          <w:tcPr>
            <w:tcW w:w="1239" w:type="dxa"/>
          </w:tcPr>
          <w:p w14:paraId="72F15B00" w14:textId="77777777" w:rsidR="00074213" w:rsidRDefault="009544EC" w:rsidP="0080533C">
            <w:pPr>
              <w:tabs>
                <w:tab w:val="left" w:pos="657"/>
              </w:tabs>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03D0FC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This is out of WID scope indeed. From the technical perspective, we are not clear the exact cases of non-pos measurements via Pre-MG. </w:t>
            </w:r>
          </w:p>
        </w:tc>
      </w:tr>
      <w:tr w:rsidR="00074213" w14:paraId="2C1EAF4F" w14:textId="77777777">
        <w:tc>
          <w:tcPr>
            <w:tcW w:w="1239" w:type="dxa"/>
          </w:tcPr>
          <w:p w14:paraId="18010FB3"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7BC41320" w14:textId="77777777" w:rsidR="00074213" w:rsidRDefault="009544EC">
            <w:pPr>
              <w:spacing w:after="120"/>
              <w:rPr>
                <w:rFonts w:eastAsiaTheme="minorEastAsia"/>
                <w:color w:val="0070C0"/>
                <w:lang w:val="en-US" w:eastAsia="zh-CN"/>
              </w:rPr>
            </w:pPr>
            <w:r>
              <w:rPr>
                <w:rFonts w:eastAsiaTheme="minorEastAsia"/>
                <w:color w:val="0070C0"/>
                <w:lang w:val="en-US" w:eastAsia="zh-CN"/>
              </w:rPr>
              <w:t>To our understanding this is enhancement on Pre-MG design, which is not within the scope of this WI.</w:t>
            </w:r>
          </w:p>
        </w:tc>
      </w:tr>
      <w:tr w:rsidR="00074213" w14:paraId="6835A035" w14:textId="77777777">
        <w:tc>
          <w:tcPr>
            <w:tcW w:w="1239" w:type="dxa"/>
          </w:tcPr>
          <w:p w14:paraId="303826C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75340876" w14:textId="77777777" w:rsidR="00074213" w:rsidRDefault="009544EC">
            <w:pPr>
              <w:spacing w:after="120"/>
              <w:rPr>
                <w:rFonts w:eastAsiaTheme="minorEastAsia"/>
                <w:color w:val="0070C0"/>
                <w:lang w:val="en-US" w:eastAsia="zh-CN"/>
              </w:rPr>
            </w:pPr>
            <w:r>
              <w:rPr>
                <w:rFonts w:eastAsiaTheme="minorEastAsia"/>
                <w:color w:val="0070C0"/>
                <w:lang w:val="en-US" w:eastAsia="zh-CN"/>
              </w:rPr>
              <w:t>We do not support to introducing additional (de)activation mechanism for pre-MG, which in our view is out of scope of the WI. Technically, we already have 2 (de)activation mechanisms in Rel-</w:t>
            </w:r>
            <w:proofErr w:type="gramStart"/>
            <w:r>
              <w:rPr>
                <w:rFonts w:eastAsiaTheme="minorEastAsia"/>
                <w:color w:val="0070C0"/>
                <w:lang w:val="en-US" w:eastAsia="zh-CN"/>
              </w:rPr>
              <w:t>17, and</w:t>
            </w:r>
            <w:proofErr w:type="gramEnd"/>
            <w:r>
              <w:rPr>
                <w:rFonts w:eastAsiaTheme="minorEastAsia"/>
                <w:color w:val="0070C0"/>
                <w:lang w:val="en-US" w:eastAsia="zh-CN"/>
              </w:rPr>
              <w:t xml:space="preserve"> defining the third mechanism for the same issue (pre-MG) seems not very necessary. </w:t>
            </w:r>
          </w:p>
        </w:tc>
      </w:tr>
      <w:tr w:rsidR="00074213" w14:paraId="19B9E195" w14:textId="77777777">
        <w:tc>
          <w:tcPr>
            <w:tcW w:w="1239" w:type="dxa"/>
          </w:tcPr>
          <w:p w14:paraId="6C500F81"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66FCA8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imilar view as MTK, we don’t think this issue is in the scope of the WI. It can be raised for a further enhancement.</w:t>
            </w:r>
          </w:p>
        </w:tc>
      </w:tr>
      <w:tr w:rsidR="00074213" w14:paraId="28713EC1" w14:textId="77777777">
        <w:tc>
          <w:tcPr>
            <w:tcW w:w="1239" w:type="dxa"/>
          </w:tcPr>
          <w:p w14:paraId="0B0FD59E"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982C29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Similar</w:t>
            </w:r>
            <w:r>
              <w:rPr>
                <w:rFonts w:eastAsiaTheme="minorEastAsia"/>
                <w:color w:val="0070C0"/>
                <w:lang w:val="en-US" w:eastAsia="zh-CN"/>
              </w:rPr>
              <w:t xml:space="preserve"> </w:t>
            </w:r>
            <w:r>
              <w:rPr>
                <w:rFonts w:eastAsiaTheme="minorEastAsia" w:hint="eastAsia"/>
                <w:color w:val="0070C0"/>
                <w:lang w:val="en-US" w:eastAsia="zh-CN"/>
              </w:rPr>
              <w:t>view</w:t>
            </w:r>
            <w:r>
              <w:rPr>
                <w:rFonts w:eastAsiaTheme="minorEastAsia"/>
                <w:color w:val="0070C0"/>
                <w:lang w:val="en-US" w:eastAsia="zh-CN"/>
              </w:rPr>
              <w:t xml:space="preserve"> </w:t>
            </w:r>
            <w:r>
              <w:rPr>
                <w:rFonts w:eastAsiaTheme="minorEastAsia" w:hint="eastAsia"/>
                <w:color w:val="0070C0"/>
                <w:lang w:val="en-US" w:eastAsia="zh-CN"/>
              </w:rPr>
              <w:t>as</w:t>
            </w:r>
            <w:r>
              <w:rPr>
                <w:rFonts w:eastAsiaTheme="minorEastAsia"/>
                <w:color w:val="0070C0"/>
                <w:lang w:val="en-US" w:eastAsia="zh-CN"/>
              </w:rPr>
              <w:t xml:space="preserve"> vivo and Ericsson. MAC-CE based activation/deactivation is not in the scope.</w:t>
            </w:r>
          </w:p>
        </w:tc>
      </w:tr>
      <w:tr w:rsidR="00074213" w14:paraId="5E5E2043" w14:textId="77777777">
        <w:tc>
          <w:tcPr>
            <w:tcW w:w="1239" w:type="dxa"/>
          </w:tcPr>
          <w:p w14:paraId="1B8148A8"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9CD2701" w14:textId="77777777" w:rsidR="00074213" w:rsidRDefault="009544EC">
            <w:pPr>
              <w:spacing w:after="120"/>
              <w:rPr>
                <w:rFonts w:eastAsiaTheme="minorEastAsia"/>
                <w:color w:val="0070C0"/>
                <w:lang w:val="en-US" w:eastAsia="zh-CN"/>
              </w:rPr>
            </w:pPr>
            <w:r>
              <w:rPr>
                <w:rFonts w:eastAsiaTheme="minorEastAsia"/>
                <w:color w:val="0070C0"/>
                <w:lang w:val="en-US" w:eastAsia="zh-CN"/>
              </w:rPr>
              <w:t>This is not within the WID scope.</w:t>
            </w:r>
          </w:p>
        </w:tc>
      </w:tr>
      <w:tr w:rsidR="00074213" w14:paraId="6A1AF602" w14:textId="77777777">
        <w:tc>
          <w:tcPr>
            <w:tcW w:w="1239" w:type="dxa"/>
          </w:tcPr>
          <w:p w14:paraId="5C088E7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4F4D78AA" w14:textId="77777777" w:rsidR="00074213" w:rsidRDefault="009544EC">
            <w:pPr>
              <w:spacing w:after="120"/>
              <w:rPr>
                <w:rFonts w:eastAsiaTheme="minorEastAsia"/>
                <w:color w:val="0070C0"/>
                <w:lang w:val="en-US" w:eastAsia="zh-CN"/>
              </w:rPr>
            </w:pPr>
            <w:proofErr w:type="gramStart"/>
            <w:r>
              <w:rPr>
                <w:rFonts w:eastAsiaTheme="minorEastAsia" w:hint="eastAsia"/>
                <w:color w:val="0070C0"/>
                <w:lang w:val="en-US" w:eastAsia="zh-CN"/>
              </w:rPr>
              <w:t>A</w:t>
            </w:r>
            <w:r>
              <w:rPr>
                <w:rFonts w:eastAsiaTheme="minorEastAsia"/>
                <w:color w:val="0070C0"/>
                <w:lang w:val="en-US" w:eastAsia="zh-CN"/>
              </w:rPr>
              <w:t>ccording</w:t>
            </w:r>
            <w:proofErr w:type="gramEnd"/>
            <w:r>
              <w:rPr>
                <w:rFonts w:eastAsiaTheme="minorEastAsia"/>
                <w:color w:val="0070C0"/>
                <w:lang w:val="en-US" w:eastAsia="zh-CN"/>
              </w:rPr>
              <w:t xml:space="preserve"> our understanding, option 1 is not in the WID scope. Can be deprioritized.</w:t>
            </w:r>
          </w:p>
        </w:tc>
      </w:tr>
      <w:tr w:rsidR="00074213" w14:paraId="164DE9C7" w14:textId="77777777">
        <w:tc>
          <w:tcPr>
            <w:tcW w:w="1239" w:type="dxa"/>
          </w:tcPr>
          <w:p w14:paraId="275CAC48"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949FBC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see a benefit in latency for using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mechanism introduced for pre-configured gaps for positioning. We think RAN4 should discuss whether to extend the MAC based activation/deactivation for positioning to RRM measurements. We agree that this aspect is not yet covered in the WID.</w:t>
            </w:r>
          </w:p>
        </w:tc>
      </w:tr>
      <w:tr w:rsidR="00074213" w14:paraId="0EA1AFA9" w14:textId="77777777">
        <w:tc>
          <w:tcPr>
            <w:tcW w:w="1239" w:type="dxa"/>
          </w:tcPr>
          <w:p w14:paraId="460E25E6"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27D0C1A5" w14:textId="77777777" w:rsidR="00074213" w:rsidRDefault="009544EC">
            <w:pPr>
              <w:spacing w:after="120"/>
              <w:rPr>
                <w:rFonts w:eastAsiaTheme="minorEastAsia"/>
                <w:color w:val="0070C0"/>
                <w:lang w:val="en-US" w:eastAsia="zh-CN"/>
              </w:rPr>
            </w:pPr>
            <w:r>
              <w:rPr>
                <w:rFonts w:eastAsiaTheme="minorEastAsia"/>
                <w:color w:val="0070C0"/>
                <w:lang w:val="en-US" w:eastAsia="ko-KR"/>
              </w:rPr>
              <w:t>This is out of WID scope.</w:t>
            </w:r>
          </w:p>
        </w:tc>
      </w:tr>
      <w:tr w:rsidR="00074213" w14:paraId="54D13C9D" w14:textId="77777777">
        <w:tc>
          <w:tcPr>
            <w:tcW w:w="1239" w:type="dxa"/>
          </w:tcPr>
          <w:p w14:paraId="6BDC9C44"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963CD8C"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 xml:space="preserve">Similar view as MTK, this issue is </w:t>
            </w:r>
            <w:proofErr w:type="gramStart"/>
            <w:r>
              <w:rPr>
                <w:rFonts w:eastAsiaTheme="minorEastAsia" w:hint="eastAsia"/>
                <w:color w:val="0070C0"/>
                <w:lang w:val="en-US" w:eastAsia="zh-CN"/>
              </w:rPr>
              <w:t>out  of</w:t>
            </w:r>
            <w:proofErr w:type="gramEnd"/>
            <w:r>
              <w:rPr>
                <w:rFonts w:eastAsiaTheme="minorEastAsia" w:hint="eastAsia"/>
                <w:color w:val="0070C0"/>
                <w:lang w:val="en-US" w:eastAsia="zh-CN"/>
              </w:rPr>
              <w:t xml:space="preserve"> the scope  of this WI.</w:t>
            </w:r>
          </w:p>
        </w:tc>
      </w:tr>
    </w:tbl>
    <w:p w14:paraId="7A0F3B2F" w14:textId="77777777" w:rsidR="00074213" w:rsidRDefault="00074213">
      <w:pPr>
        <w:spacing w:after="120"/>
        <w:rPr>
          <w:szCs w:val="24"/>
          <w:lang w:eastAsia="zh-CN"/>
        </w:rPr>
      </w:pPr>
    </w:p>
    <w:p w14:paraId="355E6659" w14:textId="77777777" w:rsidR="00074213" w:rsidRDefault="009544EC">
      <w:pPr>
        <w:pStyle w:val="Heading4"/>
        <w:rPr>
          <w:b/>
          <w:bCs/>
          <w:u w:val="single"/>
        </w:rPr>
      </w:pPr>
      <w:r>
        <w:rPr>
          <w:b/>
          <w:bCs/>
          <w:u w:val="single"/>
        </w:rPr>
        <w:t xml:space="preserve">Issue 2-7: Legacy measurement gaps </w:t>
      </w:r>
    </w:p>
    <w:p w14:paraId="018929F2"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61AD294"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4E0D2AF1"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consider legacy MG, Pre-MG, concurrent MG, and NCSG when we discuss joint MG requirements.</w:t>
      </w:r>
    </w:p>
    <w:p w14:paraId="6A354735"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8F9AD2C"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1st round</w:t>
      </w:r>
    </w:p>
    <w:p w14:paraId="3D75408F" w14:textId="77777777" w:rsidR="00074213" w:rsidRDefault="00074213">
      <w:pPr>
        <w:spacing w:after="120"/>
        <w:rPr>
          <w:szCs w:val="24"/>
          <w:lang w:eastAsia="zh-CN"/>
        </w:rPr>
      </w:pPr>
    </w:p>
    <w:tbl>
      <w:tblPr>
        <w:tblStyle w:val="TableGrid"/>
        <w:tblW w:w="0" w:type="auto"/>
        <w:tblLook w:val="04A0" w:firstRow="1" w:lastRow="0" w:firstColumn="1" w:lastColumn="0" w:noHBand="0" w:noVBand="1"/>
      </w:tblPr>
      <w:tblGrid>
        <w:gridCol w:w="1239"/>
        <w:gridCol w:w="8392"/>
      </w:tblGrid>
      <w:tr w:rsidR="00074213" w14:paraId="77FE9DF0" w14:textId="77777777">
        <w:tc>
          <w:tcPr>
            <w:tcW w:w="1239" w:type="dxa"/>
          </w:tcPr>
          <w:p w14:paraId="563A840A"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DE86886"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1E9CB182" w14:textId="77777777">
        <w:tc>
          <w:tcPr>
            <w:tcW w:w="1239" w:type="dxa"/>
          </w:tcPr>
          <w:p w14:paraId="7DFE0867" w14:textId="7BEFF3C6"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5956051"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 is not clear to us. Does it refer to the case wherein UE is configured with two legacy gaps plus one Pre-MG plus one NCSG?</w:t>
            </w:r>
          </w:p>
        </w:tc>
      </w:tr>
      <w:tr w:rsidR="00074213" w14:paraId="050FB797" w14:textId="77777777">
        <w:tc>
          <w:tcPr>
            <w:tcW w:w="1239" w:type="dxa"/>
          </w:tcPr>
          <w:p w14:paraId="7C5296E6"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0773EB1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This issue is not clear to us, but we are providing our view assuming this issue is about using the legacy MG with other Rel-17 </w:t>
            </w:r>
            <w:proofErr w:type="spellStart"/>
            <w:r>
              <w:rPr>
                <w:rFonts w:eastAsiaTheme="minorEastAsia"/>
                <w:color w:val="0070C0"/>
                <w:lang w:val="en-US" w:eastAsia="zh-CN"/>
              </w:rPr>
              <w:t>MGs.</w:t>
            </w:r>
            <w:proofErr w:type="spellEnd"/>
            <w:r>
              <w:rPr>
                <w:rFonts w:eastAsiaTheme="minorEastAsia"/>
                <w:color w:val="0070C0"/>
                <w:lang w:val="en-US" w:eastAsia="zh-CN"/>
              </w:rPr>
              <w:t xml:space="preserve"> </w:t>
            </w:r>
            <w:r>
              <w:rPr>
                <w:rFonts w:eastAsiaTheme="minorEastAsia"/>
                <w:color w:val="0070C0"/>
                <w:lang w:val="en-US" w:eastAsia="zh-CN"/>
              </w:rPr>
              <w:br/>
            </w:r>
            <w:r>
              <w:rPr>
                <w:rFonts w:eastAsiaTheme="minorEastAsia"/>
                <w:color w:val="0070C0"/>
                <w:lang w:val="en-US" w:eastAsia="zh-CN"/>
              </w:rPr>
              <w:lastRenderedPageBreak/>
              <w:t xml:space="preserve">We believe this issue is currently out of the WID scope discussion and such proposal should be discussed and agreed in RAN plenary first. Then, if agreed the WID should be adapted to capture the new proposal. After that, RAN4 can work on this direction too. </w:t>
            </w:r>
          </w:p>
        </w:tc>
      </w:tr>
      <w:tr w:rsidR="00074213" w14:paraId="7D35D9E2" w14:textId="77777777">
        <w:tc>
          <w:tcPr>
            <w:tcW w:w="1239" w:type="dxa"/>
          </w:tcPr>
          <w:p w14:paraId="4702DF9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2" w:type="dxa"/>
          </w:tcPr>
          <w:p w14:paraId="5448857C"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 is not clear enough to us. In Rel-17, the legacy gap without association and concurrent MGs cannot be configured simultaneously.</w:t>
            </w:r>
          </w:p>
        </w:tc>
      </w:tr>
      <w:tr w:rsidR="00074213" w14:paraId="0AAFE945" w14:textId="77777777">
        <w:tc>
          <w:tcPr>
            <w:tcW w:w="1239" w:type="dxa"/>
          </w:tcPr>
          <w:p w14:paraId="15F4AC43"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681553D" w14:textId="77777777" w:rsidR="00074213" w:rsidRDefault="009544EC">
            <w:pPr>
              <w:spacing w:after="120"/>
              <w:rPr>
                <w:rFonts w:eastAsiaTheme="minorEastAsia"/>
                <w:color w:val="0070C0"/>
                <w:lang w:val="en-US" w:eastAsia="zh-CN"/>
              </w:rPr>
            </w:pPr>
            <w:r>
              <w:rPr>
                <w:rFonts w:eastAsiaTheme="minorEastAsia"/>
                <w:color w:val="0070C0"/>
                <w:lang w:val="en-US" w:eastAsia="zh-CN"/>
              </w:rPr>
              <w:t>In my views, this proposal means to take one of legacy MG, pre-MG and NCSG as one of instance of concurrent gap. And it may include issue 2-1.</w:t>
            </w:r>
          </w:p>
        </w:tc>
      </w:tr>
      <w:tr w:rsidR="00074213" w14:paraId="02AB8262" w14:textId="77777777">
        <w:tc>
          <w:tcPr>
            <w:tcW w:w="1239" w:type="dxa"/>
          </w:tcPr>
          <w:p w14:paraId="1994A2F5"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763C4EE4"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understand the issue is already covered by issue 2-1 and 2-2?</w:t>
            </w:r>
          </w:p>
        </w:tc>
      </w:tr>
      <w:tr w:rsidR="00074213" w14:paraId="4391254A" w14:textId="77777777">
        <w:tc>
          <w:tcPr>
            <w:tcW w:w="1239" w:type="dxa"/>
          </w:tcPr>
          <w:p w14:paraId="08B59F54"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AAE1610" w14:textId="77777777" w:rsidR="00074213" w:rsidRDefault="009544EC">
            <w:pPr>
              <w:spacing w:after="120"/>
              <w:rPr>
                <w:rFonts w:eastAsiaTheme="minorEastAsia"/>
                <w:color w:val="0070C0"/>
                <w:lang w:val="en-US" w:eastAsia="zh-CN"/>
              </w:rPr>
            </w:pPr>
            <w:r>
              <w:rPr>
                <w:rFonts w:eastAsiaTheme="minorEastAsia"/>
                <w:color w:val="0070C0"/>
                <w:lang w:val="en-US" w:eastAsia="zh-CN"/>
              </w:rPr>
              <w:t>We need more information from the proponent.</w:t>
            </w:r>
          </w:p>
        </w:tc>
      </w:tr>
      <w:tr w:rsidR="00074213" w14:paraId="1B2D243B" w14:textId="77777777">
        <w:tc>
          <w:tcPr>
            <w:tcW w:w="1239" w:type="dxa"/>
          </w:tcPr>
          <w:p w14:paraId="32506F5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52CCF057" w14:textId="77777777" w:rsidR="00074213" w:rsidRDefault="009544EC">
            <w:pPr>
              <w:spacing w:after="120"/>
              <w:rPr>
                <w:rFonts w:eastAsiaTheme="minorEastAsia"/>
                <w:color w:val="0070C0"/>
                <w:lang w:val="en-US" w:eastAsia="zh-CN"/>
              </w:rPr>
            </w:pPr>
            <w:r>
              <w:rPr>
                <w:rFonts w:eastAsiaTheme="minorEastAsia"/>
                <w:color w:val="0070C0"/>
                <w:lang w:val="en-US" w:eastAsia="zh-CN"/>
              </w:rPr>
              <w:t>Agree with Xiaomi, within the framework of concurrent gaps, the associations and priority should be configured. If the legacy gap here means the legacy gap pattern with the association and priority, we can support option 1.</w:t>
            </w:r>
          </w:p>
        </w:tc>
      </w:tr>
      <w:tr w:rsidR="00074213" w14:paraId="56FBDA3F" w14:textId="77777777">
        <w:tc>
          <w:tcPr>
            <w:tcW w:w="1239" w:type="dxa"/>
          </w:tcPr>
          <w:p w14:paraId="2DD3B11E"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D3EA2E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In our view this depends on whether ‘legacy MG’ fits within one of the Rel-17 </w:t>
            </w:r>
            <w:proofErr w:type="spellStart"/>
            <w:r>
              <w:rPr>
                <w:rFonts w:eastAsiaTheme="minorEastAsia"/>
                <w:color w:val="0070C0"/>
                <w:lang w:val="en-US" w:eastAsia="zh-CN"/>
              </w:rPr>
              <w:t>MG_enh</w:t>
            </w:r>
            <w:proofErr w:type="spellEnd"/>
            <w:r>
              <w:rPr>
                <w:rFonts w:eastAsiaTheme="minorEastAsia"/>
                <w:color w:val="0070C0"/>
                <w:lang w:val="en-US" w:eastAsia="zh-CN"/>
              </w:rPr>
              <w:t xml:space="preserve"> features. Legacy gaps are clearly different from pre-</w:t>
            </w:r>
            <w:proofErr w:type="spellStart"/>
            <w:r>
              <w:rPr>
                <w:rFonts w:eastAsiaTheme="minorEastAsia"/>
                <w:color w:val="0070C0"/>
                <w:lang w:val="en-US" w:eastAsia="zh-CN"/>
              </w:rPr>
              <w:t>confgured</w:t>
            </w:r>
            <w:proofErr w:type="spellEnd"/>
            <w:r>
              <w:rPr>
                <w:rFonts w:eastAsiaTheme="minorEastAsia"/>
                <w:color w:val="0070C0"/>
                <w:lang w:val="en-US" w:eastAsia="zh-CN"/>
              </w:rPr>
              <w:t xml:space="preserve"> MG and NCSG. The remaining question is whether a concurrent gap configuration where one of the gaps is a ‘legacy MG’ is considered valid. This is still being debated in Rel-17 </w:t>
            </w:r>
            <w:proofErr w:type="spellStart"/>
            <w:r>
              <w:rPr>
                <w:rFonts w:eastAsiaTheme="minorEastAsia"/>
                <w:color w:val="0070C0"/>
                <w:lang w:val="en-US" w:eastAsia="zh-CN"/>
              </w:rPr>
              <w:t>MG_enh</w:t>
            </w:r>
            <w:proofErr w:type="spellEnd"/>
            <w:r>
              <w:rPr>
                <w:rFonts w:eastAsiaTheme="minorEastAsia"/>
                <w:color w:val="0070C0"/>
                <w:lang w:val="en-US" w:eastAsia="zh-CN"/>
              </w:rPr>
              <w:t xml:space="preserve">. FFS. </w:t>
            </w:r>
          </w:p>
        </w:tc>
      </w:tr>
      <w:tr w:rsidR="00074213" w14:paraId="1768B0FB" w14:textId="77777777">
        <w:tc>
          <w:tcPr>
            <w:tcW w:w="1239" w:type="dxa"/>
          </w:tcPr>
          <w:p w14:paraId="16F07F6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2355389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f option 1 with legacy gaps means legacy </w:t>
            </w:r>
            <w:proofErr w:type="spellStart"/>
            <w:r>
              <w:rPr>
                <w:rFonts w:eastAsiaTheme="minorEastAsia"/>
                <w:color w:val="0070C0"/>
                <w:lang w:val="en-US" w:eastAsia="zh-CN"/>
              </w:rPr>
              <w:t>gap+Pre-MG</w:t>
            </w:r>
            <w:proofErr w:type="spellEnd"/>
            <w:r>
              <w:rPr>
                <w:rFonts w:eastAsiaTheme="minorEastAsia"/>
                <w:color w:val="0070C0"/>
                <w:lang w:val="en-US" w:eastAsia="zh-CN"/>
              </w:rPr>
              <w:t xml:space="preserve">, and legacy </w:t>
            </w:r>
            <w:proofErr w:type="spellStart"/>
            <w:r>
              <w:rPr>
                <w:rFonts w:eastAsiaTheme="minorEastAsia"/>
                <w:color w:val="0070C0"/>
                <w:lang w:val="en-US" w:eastAsia="zh-CN"/>
              </w:rPr>
              <w:t>gap+NCSG</w:t>
            </w:r>
            <w:proofErr w:type="spellEnd"/>
            <w:r>
              <w:rPr>
                <w:rFonts w:eastAsiaTheme="minorEastAsia"/>
                <w:color w:val="0070C0"/>
                <w:lang w:val="en-US" w:eastAsia="zh-CN"/>
              </w:rPr>
              <w:t>, we are fine with it.</w:t>
            </w:r>
          </w:p>
        </w:tc>
      </w:tr>
      <w:tr w:rsidR="00074213" w14:paraId="64656DD4" w14:textId="77777777">
        <w:tc>
          <w:tcPr>
            <w:tcW w:w="1239" w:type="dxa"/>
          </w:tcPr>
          <w:p w14:paraId="265A4289"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FB741D5"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The support of legacy gaps has been discussed in the context of concurrent gaps in Rel-17 and discussion is still ongoing. In our view, RAN4 should include combination with legacy MG in the relevant scenarios for this WI. </w:t>
            </w:r>
          </w:p>
        </w:tc>
      </w:tr>
      <w:tr w:rsidR="00074213" w14:paraId="70CD49E7" w14:textId="77777777">
        <w:tc>
          <w:tcPr>
            <w:tcW w:w="1239" w:type="dxa"/>
          </w:tcPr>
          <w:p w14:paraId="22335C1F"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2761DFA3" w14:textId="77777777" w:rsidR="00074213" w:rsidRDefault="009544EC">
            <w:pPr>
              <w:spacing w:after="120"/>
              <w:rPr>
                <w:rFonts w:eastAsiaTheme="minorEastAsia"/>
                <w:color w:val="0070C0"/>
                <w:lang w:val="en-US" w:eastAsia="zh-CN"/>
              </w:rPr>
            </w:pPr>
            <w:r>
              <w:rPr>
                <w:rFonts w:eastAsia="Yu Mincho" w:hint="eastAsia"/>
                <w:color w:val="0070C0"/>
              </w:rPr>
              <w:t>As MTK mentioned, it is not in-scope of the WID.</w:t>
            </w:r>
          </w:p>
        </w:tc>
      </w:tr>
      <w:tr w:rsidR="00074213" w14:paraId="5C37B763" w14:textId="77777777">
        <w:tc>
          <w:tcPr>
            <w:tcW w:w="1239" w:type="dxa"/>
          </w:tcPr>
          <w:p w14:paraId="0E990D05"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20953416"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 xml:space="preserve">Does the component </w:t>
            </w:r>
            <w:proofErr w:type="gramStart"/>
            <w:r>
              <w:rPr>
                <w:rFonts w:eastAsiaTheme="minorEastAsia" w:hint="eastAsia"/>
                <w:color w:val="0070C0"/>
                <w:lang w:val="en-US" w:eastAsia="zh-CN"/>
              </w:rPr>
              <w:t>means</w:t>
            </w:r>
            <w:proofErr w:type="gramEnd"/>
            <w:r>
              <w:rPr>
                <w:rFonts w:eastAsiaTheme="minorEastAsia" w:hint="eastAsia"/>
                <w:color w:val="0070C0"/>
                <w:lang w:val="en-US" w:eastAsia="zh-CN"/>
              </w:rPr>
              <w:t xml:space="preserve"> legacy MG should be considered under both Case 1 and Case 2? If the answer is Yes, we are fine with Option 1. </w:t>
            </w:r>
          </w:p>
          <w:p w14:paraId="16FBFD79" w14:textId="77777777" w:rsidR="00074213" w:rsidRDefault="009544EC">
            <w:pPr>
              <w:spacing w:after="120"/>
              <w:rPr>
                <w:rFonts w:eastAsia="Yu Mincho"/>
                <w:color w:val="0070C0"/>
              </w:rPr>
            </w:pPr>
            <w:r>
              <w:rPr>
                <w:rFonts w:eastAsiaTheme="minorEastAsia" w:hint="eastAsia"/>
                <w:color w:val="0070C0"/>
                <w:lang w:val="en-US" w:eastAsia="zh-CN"/>
              </w:rPr>
              <w:t xml:space="preserve">In our opinion, no matter </w:t>
            </w:r>
            <w:proofErr w:type="spellStart"/>
            <w:r>
              <w:rPr>
                <w:rFonts w:eastAsiaTheme="minorEastAsia" w:hint="eastAsia"/>
                <w:color w:val="0070C0"/>
                <w:lang w:val="en-US" w:eastAsia="zh-CN"/>
              </w:rPr>
              <w:t>concurrent+pre-MG</w:t>
            </w:r>
            <w:proofErr w:type="spellEnd"/>
            <w:r>
              <w:rPr>
                <w:rFonts w:eastAsiaTheme="minorEastAsia" w:hint="eastAsia"/>
                <w:color w:val="0070C0"/>
                <w:lang w:val="en-US" w:eastAsia="zh-CN"/>
              </w:rPr>
              <w:t xml:space="preserve"> or </w:t>
            </w:r>
            <w:proofErr w:type="spellStart"/>
            <w:r>
              <w:rPr>
                <w:rFonts w:eastAsiaTheme="minorEastAsia" w:hint="eastAsia"/>
                <w:color w:val="0070C0"/>
                <w:lang w:val="en-US" w:eastAsia="zh-CN"/>
              </w:rPr>
              <w:t>concurrent+NCSG</w:t>
            </w:r>
            <w:proofErr w:type="spellEnd"/>
            <w:r>
              <w:rPr>
                <w:rFonts w:eastAsiaTheme="minorEastAsia" w:hint="eastAsia"/>
                <w:color w:val="0070C0"/>
                <w:lang w:val="en-US" w:eastAsia="zh-CN"/>
              </w:rPr>
              <w:t xml:space="preserve">, </w:t>
            </w:r>
            <w:proofErr w:type="gramStart"/>
            <w:r>
              <w:rPr>
                <w:rFonts w:eastAsiaTheme="minorEastAsia" w:hint="eastAsia"/>
                <w:color w:val="0070C0"/>
                <w:lang w:val="en-US" w:eastAsia="zh-CN"/>
              </w:rPr>
              <w:t>both of them</w:t>
            </w:r>
            <w:proofErr w:type="gramEnd"/>
            <w:r>
              <w:rPr>
                <w:rFonts w:eastAsiaTheme="minorEastAsia" w:hint="eastAsia"/>
                <w:color w:val="0070C0"/>
                <w:lang w:val="en-US" w:eastAsia="zh-CN"/>
              </w:rPr>
              <w:t xml:space="preserve"> should be under the framework of concurrent MG, so the legacy MG should be considered since concurrent MG means more than one legacy MG.</w:t>
            </w:r>
          </w:p>
        </w:tc>
      </w:tr>
    </w:tbl>
    <w:p w14:paraId="60834627" w14:textId="77777777" w:rsidR="00074213" w:rsidRDefault="00074213">
      <w:pPr>
        <w:spacing w:after="120"/>
        <w:rPr>
          <w:szCs w:val="24"/>
          <w:lang w:eastAsia="zh-CN"/>
        </w:rPr>
      </w:pPr>
    </w:p>
    <w:p w14:paraId="2727234E" w14:textId="77777777" w:rsidR="00074213" w:rsidRDefault="009544EC">
      <w:pPr>
        <w:pStyle w:val="Heading4"/>
        <w:rPr>
          <w:b/>
          <w:bCs/>
          <w:u w:val="single"/>
        </w:rPr>
      </w:pPr>
      <w:r>
        <w:rPr>
          <w:b/>
          <w:bCs/>
          <w:u w:val="single"/>
          <w:lang w:val="en-GB"/>
        </w:rPr>
        <w:t>Issue 2-8: Positioning measurement</w:t>
      </w:r>
      <w:r>
        <w:rPr>
          <w:b/>
          <w:bCs/>
          <w:u w:val="single"/>
        </w:rPr>
        <w:t xml:space="preserve"> gaps </w:t>
      </w:r>
    </w:p>
    <w:p w14:paraId="238238B6"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5C65BA2"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35B63490"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discuss if Pre-MG for positioning is included in the scope of the WID within the multiple MG type.</w:t>
      </w:r>
    </w:p>
    <w:p w14:paraId="2A0B4291"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58EBE"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1st round</w:t>
      </w:r>
    </w:p>
    <w:p w14:paraId="2941CF3D" w14:textId="77777777" w:rsidR="00074213" w:rsidRDefault="00074213">
      <w:pPr>
        <w:pStyle w:val="ListParagraph"/>
        <w:numPr>
          <w:ilvl w:val="1"/>
          <w:numId w:val="5"/>
        </w:numPr>
        <w:overflowPunct/>
        <w:autoSpaceDE/>
        <w:autoSpaceDN/>
        <w:adjustRightInd/>
        <w:spacing w:after="120"/>
        <w:ind w:left="1440"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9"/>
        <w:gridCol w:w="8392"/>
      </w:tblGrid>
      <w:tr w:rsidR="00074213" w14:paraId="04974A93" w14:textId="77777777">
        <w:tc>
          <w:tcPr>
            <w:tcW w:w="1239" w:type="dxa"/>
          </w:tcPr>
          <w:p w14:paraId="5CB8242F"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F5114CA"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698EA100" w14:textId="77777777">
        <w:tc>
          <w:tcPr>
            <w:tcW w:w="1239" w:type="dxa"/>
          </w:tcPr>
          <w:p w14:paraId="3B149DED" w14:textId="3F67EEA3"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0FB739A"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In our understanding Pre-MG for positioning has already been supported in R17. Does Pre-MG in option 1 refer to </w:t>
            </w:r>
            <w:proofErr w:type="spellStart"/>
            <w:r>
              <w:rPr>
                <w:rFonts w:eastAsiaTheme="minorEastAsia"/>
                <w:color w:val="0070C0"/>
                <w:lang w:val="en-US" w:eastAsia="zh-CN"/>
              </w:rPr>
              <w:t>ePoS</w:t>
            </w:r>
            <w:proofErr w:type="spellEnd"/>
            <w:r>
              <w:rPr>
                <w:rFonts w:eastAsiaTheme="minorEastAsia"/>
                <w:color w:val="0070C0"/>
                <w:lang w:val="en-US" w:eastAsia="zh-CN"/>
              </w:rPr>
              <w:t xml:space="preserve"> gap?</w:t>
            </w:r>
          </w:p>
        </w:tc>
      </w:tr>
      <w:tr w:rsidR="00074213" w14:paraId="3854AC62" w14:textId="77777777">
        <w:tc>
          <w:tcPr>
            <w:tcW w:w="1239" w:type="dxa"/>
          </w:tcPr>
          <w:p w14:paraId="1FC376D6"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28B2B08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This proposal is not very clear. If the understanding is to use pre-MG for positioning for concurrent </w:t>
            </w:r>
            <w:proofErr w:type="gramStart"/>
            <w:r>
              <w:rPr>
                <w:rFonts w:eastAsiaTheme="minorEastAsia"/>
                <w:color w:val="0070C0"/>
                <w:lang w:val="en-US" w:eastAsia="zh-CN"/>
              </w:rPr>
              <w:t>pre-MG</w:t>
            </w:r>
            <w:proofErr w:type="gramEnd"/>
            <w:r>
              <w:rPr>
                <w:rFonts w:eastAsiaTheme="minorEastAsia"/>
                <w:color w:val="0070C0"/>
                <w:lang w:val="en-US" w:eastAsia="zh-CN"/>
              </w:rPr>
              <w:t xml:space="preserve"> then, given that positioning is supported for pre-MG in Rel-17 hence there is no issue to support it in concurrent pre-MG in Rel-18 enhancement. However, if this is for e-positioning, then this should be out of the WID scope.</w:t>
            </w:r>
          </w:p>
          <w:p w14:paraId="6A2C15F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In addition, we should highlight that positioning is not applicable for NCSG occasions and hence it shall not be included in concurrent NCSG.  </w:t>
            </w:r>
          </w:p>
        </w:tc>
      </w:tr>
      <w:tr w:rsidR="00074213" w14:paraId="39C4B532" w14:textId="77777777">
        <w:tc>
          <w:tcPr>
            <w:tcW w:w="1239" w:type="dxa"/>
          </w:tcPr>
          <w:p w14:paraId="2365EFC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18ACD71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re-MG used for positioning has been supported in Rel-17, thus it is in the scope in Rel-18.</w:t>
            </w:r>
          </w:p>
        </w:tc>
      </w:tr>
      <w:tr w:rsidR="00074213" w14:paraId="372A72A8" w14:textId="77777777">
        <w:tc>
          <w:tcPr>
            <w:tcW w:w="1239" w:type="dxa"/>
          </w:tcPr>
          <w:p w14:paraId="4A681435"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5DC1551"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assumed that this is </w:t>
            </w:r>
            <w:proofErr w:type="spellStart"/>
            <w:r>
              <w:rPr>
                <w:rFonts w:eastAsiaTheme="minorEastAsia"/>
                <w:color w:val="0070C0"/>
                <w:lang w:val="en-US" w:eastAsia="zh-CN"/>
              </w:rPr>
              <w:t>ePos</w:t>
            </w:r>
            <w:proofErr w:type="spellEnd"/>
            <w:r>
              <w:rPr>
                <w:rFonts w:eastAsiaTheme="minorEastAsia"/>
                <w:color w:val="0070C0"/>
                <w:lang w:val="en-US" w:eastAsia="zh-CN"/>
              </w:rPr>
              <w:t xml:space="preserve"> gap introduced by RAN1 in Rel17. If so, we prefer to keep them separately.</w:t>
            </w:r>
          </w:p>
        </w:tc>
      </w:tr>
      <w:tr w:rsidR="00074213" w14:paraId="58351CFE" w14:textId="77777777">
        <w:tc>
          <w:tcPr>
            <w:tcW w:w="1239" w:type="dxa"/>
          </w:tcPr>
          <w:p w14:paraId="727D73A4"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2" w:type="dxa"/>
          </w:tcPr>
          <w:p w14:paraId="51CA47E6" w14:textId="77777777" w:rsidR="00074213" w:rsidRDefault="009544EC">
            <w:pPr>
              <w:spacing w:after="120"/>
              <w:rPr>
                <w:rFonts w:eastAsiaTheme="minorEastAsia"/>
                <w:color w:val="0070C0"/>
                <w:lang w:val="en-US" w:eastAsia="zh-CN"/>
              </w:rPr>
            </w:pPr>
            <w:r>
              <w:rPr>
                <w:rFonts w:eastAsiaTheme="minorEastAsia"/>
                <w:color w:val="0070C0"/>
                <w:lang w:val="en-US" w:eastAsia="zh-CN"/>
              </w:rPr>
              <w:t>Need more clarification on the proposal.</w:t>
            </w:r>
          </w:p>
        </w:tc>
      </w:tr>
      <w:tr w:rsidR="00074213" w14:paraId="4B073332" w14:textId="77777777">
        <w:tc>
          <w:tcPr>
            <w:tcW w:w="1239" w:type="dxa"/>
          </w:tcPr>
          <w:p w14:paraId="08A61F55"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680CB84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assume option 1 refers to the positioning gap defined in Rel-17 </w:t>
            </w:r>
            <w:proofErr w:type="spellStart"/>
            <w:r>
              <w:rPr>
                <w:rFonts w:eastAsiaTheme="minorEastAsia"/>
                <w:color w:val="0070C0"/>
                <w:lang w:val="en-US" w:eastAsia="zh-CN"/>
              </w:rPr>
              <w:t>ePOS</w:t>
            </w:r>
            <w:proofErr w:type="spellEnd"/>
            <w:r>
              <w:rPr>
                <w:rFonts w:eastAsiaTheme="minorEastAsia"/>
                <w:color w:val="0070C0"/>
                <w:lang w:val="en-US" w:eastAsia="zh-CN"/>
              </w:rPr>
              <w:t xml:space="preserve"> WI. If this is the case, we think it is outside the scope of the current WI.</w:t>
            </w:r>
          </w:p>
        </w:tc>
      </w:tr>
      <w:tr w:rsidR="00074213" w14:paraId="0533DF80" w14:textId="77777777">
        <w:tc>
          <w:tcPr>
            <w:tcW w:w="1239" w:type="dxa"/>
          </w:tcPr>
          <w:p w14:paraId="6E43DB1B"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C3981C3"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assumed that this is </w:t>
            </w:r>
            <w:proofErr w:type="spellStart"/>
            <w:r>
              <w:rPr>
                <w:rFonts w:eastAsiaTheme="minorEastAsia"/>
                <w:color w:val="0070C0"/>
                <w:lang w:val="en-US" w:eastAsia="zh-CN"/>
              </w:rPr>
              <w:t>ePos</w:t>
            </w:r>
            <w:proofErr w:type="spellEnd"/>
            <w:r>
              <w:rPr>
                <w:rFonts w:eastAsiaTheme="minorEastAsia"/>
                <w:color w:val="0070C0"/>
                <w:lang w:val="en-US" w:eastAsia="zh-CN"/>
              </w:rPr>
              <w:t xml:space="preserve"> gap introduced by RAN1 in Rel17. If so, we think it’s out of scope.</w:t>
            </w:r>
          </w:p>
        </w:tc>
      </w:tr>
      <w:tr w:rsidR="00074213" w14:paraId="6F772E33" w14:textId="77777777">
        <w:tc>
          <w:tcPr>
            <w:tcW w:w="1239" w:type="dxa"/>
          </w:tcPr>
          <w:p w14:paraId="3211D3D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0F7DA1B"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Does it include </w:t>
            </w:r>
            <w:r>
              <w:rPr>
                <w:rFonts w:eastAsiaTheme="minorEastAsia" w:hint="eastAsia"/>
                <w:color w:val="0070C0"/>
                <w:lang w:val="en-US" w:eastAsia="zh-CN"/>
              </w:rPr>
              <w:t>MAC-</w:t>
            </w:r>
            <w:r>
              <w:rPr>
                <w:rFonts w:eastAsiaTheme="minorEastAsia"/>
                <w:color w:val="0070C0"/>
                <w:lang w:val="en-US" w:eastAsia="zh-CN"/>
              </w:rPr>
              <w:t>CE</w:t>
            </w:r>
            <w:r>
              <w:rPr>
                <w:rFonts w:eastAsiaTheme="minorEastAsia" w:hint="eastAsia"/>
                <w:color w:val="0070C0"/>
                <w:lang w:val="en-US" w:eastAsia="zh-CN"/>
              </w:rPr>
              <w:t xml:space="preserve"> </w:t>
            </w:r>
            <w:r>
              <w:rPr>
                <w:rFonts w:eastAsiaTheme="minorEastAsia"/>
                <w:color w:val="0070C0"/>
                <w:lang w:val="en-US" w:eastAsia="zh-CN"/>
              </w:rPr>
              <w:t>based pre-MG for positioning? Need more discussion.</w:t>
            </w:r>
          </w:p>
        </w:tc>
      </w:tr>
      <w:tr w:rsidR="00074213" w14:paraId="34898EBF" w14:textId="77777777">
        <w:tc>
          <w:tcPr>
            <w:tcW w:w="1239" w:type="dxa"/>
          </w:tcPr>
          <w:p w14:paraId="4A34460D"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2702D6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Pre-configured gaps for positioning </w:t>
            </w:r>
            <w:proofErr w:type="gramStart"/>
            <w:r>
              <w:rPr>
                <w:rFonts w:eastAsiaTheme="minorEastAsia"/>
                <w:color w:val="0070C0"/>
                <w:lang w:val="en-US" w:eastAsia="zh-CN"/>
              </w:rPr>
              <w:t>was</w:t>
            </w:r>
            <w:proofErr w:type="gramEnd"/>
            <w:r>
              <w:rPr>
                <w:rFonts w:eastAsiaTheme="minorEastAsia"/>
                <w:color w:val="0070C0"/>
                <w:lang w:val="en-US" w:eastAsia="zh-CN"/>
              </w:rPr>
              <w:t xml:space="preserve"> not </w:t>
            </w:r>
            <w:proofErr w:type="spellStart"/>
            <w:r>
              <w:rPr>
                <w:rFonts w:eastAsiaTheme="minorEastAsia"/>
                <w:color w:val="0070C0"/>
                <w:lang w:val="en-US" w:eastAsia="zh-CN"/>
              </w:rPr>
              <w:t>pat</w:t>
            </w:r>
            <w:proofErr w:type="spellEnd"/>
            <w:r>
              <w:rPr>
                <w:rFonts w:eastAsiaTheme="minorEastAsia"/>
                <w:color w:val="0070C0"/>
                <w:lang w:val="en-US" w:eastAsia="zh-CN"/>
              </w:rPr>
              <w:t xml:space="preserve"> of Rel-17 </w:t>
            </w:r>
            <w:proofErr w:type="spellStart"/>
            <w:r>
              <w:rPr>
                <w:rFonts w:eastAsiaTheme="minorEastAsia"/>
                <w:color w:val="0070C0"/>
                <w:lang w:val="en-US" w:eastAsia="zh-CN"/>
              </w:rPr>
              <w:t>MG_enh</w:t>
            </w:r>
            <w:proofErr w:type="spellEnd"/>
            <w:r>
              <w:rPr>
                <w:rFonts w:eastAsiaTheme="minorEastAsia"/>
                <w:color w:val="0070C0"/>
                <w:lang w:val="en-US" w:eastAsia="zh-CN"/>
              </w:rPr>
              <w:t>. They are out of scope for this WI.</w:t>
            </w:r>
          </w:p>
        </w:tc>
      </w:tr>
      <w:tr w:rsidR="00074213" w14:paraId="20EFFD52" w14:textId="77777777">
        <w:tc>
          <w:tcPr>
            <w:tcW w:w="1239" w:type="dxa"/>
          </w:tcPr>
          <w:p w14:paraId="1C360B2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6057BCB9"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Does option 1 means that for the concurrent gap with Pre-MG, for example, Pre-MG + legacy MG, whether to support positioning for Pre-MG? If so, we think the answer </w:t>
            </w:r>
            <w:proofErr w:type="spellStart"/>
            <w:r>
              <w:rPr>
                <w:rFonts w:eastAsiaTheme="minorEastAsia"/>
                <w:color w:val="0070C0"/>
                <w:lang w:val="en-US" w:eastAsia="zh-CN"/>
              </w:rPr>
              <w:t>os</w:t>
            </w:r>
            <w:proofErr w:type="spellEnd"/>
            <w:r>
              <w:rPr>
                <w:rFonts w:eastAsiaTheme="minorEastAsia"/>
                <w:color w:val="0070C0"/>
                <w:lang w:val="en-US" w:eastAsia="zh-CN"/>
              </w:rPr>
              <w:t xml:space="preserve"> Yes. Since Pre-MG for positioning is already supported in Rel-17, we do not see the reason why positioning cannot be supported in Pre-MG for the combination of Pre-MG + legacy MG.</w:t>
            </w:r>
          </w:p>
        </w:tc>
      </w:tr>
      <w:tr w:rsidR="00074213" w14:paraId="7C7088C0" w14:textId="77777777">
        <w:tc>
          <w:tcPr>
            <w:tcW w:w="1239" w:type="dxa"/>
          </w:tcPr>
          <w:p w14:paraId="31D5ECC9"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E9A51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In our view, preconfigured gaps for positioning, if configured by the network, need to be </w:t>
            </w:r>
            <w:proofErr w:type="gramStart"/>
            <w:r>
              <w:rPr>
                <w:rFonts w:eastAsiaTheme="minorEastAsia"/>
                <w:color w:val="0070C0"/>
                <w:lang w:val="en-US" w:eastAsia="zh-CN"/>
              </w:rPr>
              <w:t>taken into account</w:t>
            </w:r>
            <w:proofErr w:type="gramEnd"/>
            <w:r>
              <w:rPr>
                <w:rFonts w:eastAsiaTheme="minorEastAsia"/>
                <w:color w:val="0070C0"/>
                <w:lang w:val="en-US" w:eastAsia="zh-CN"/>
              </w:rPr>
              <w:t xml:space="preserve"> for combination with RRM measurement gaps, at least from collision perspective.</w:t>
            </w:r>
          </w:p>
        </w:tc>
      </w:tr>
      <w:tr w:rsidR="00074213" w14:paraId="7677AEB0" w14:textId="77777777">
        <w:tc>
          <w:tcPr>
            <w:tcW w:w="1239" w:type="dxa"/>
          </w:tcPr>
          <w:p w14:paraId="043B1C93"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6AC3D964"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Need more clarification on this proposal.</w:t>
            </w:r>
          </w:p>
        </w:tc>
      </w:tr>
      <w:tr w:rsidR="00074213" w14:paraId="57B3C4D7" w14:textId="77777777">
        <w:tc>
          <w:tcPr>
            <w:tcW w:w="1239" w:type="dxa"/>
          </w:tcPr>
          <w:p w14:paraId="68757C36"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E2B2191"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 xml:space="preserve">Similar view as Huawei, if the pre-MG for positioning means the positioning gap defined in Rel-17 </w:t>
            </w:r>
            <w:proofErr w:type="spellStart"/>
            <w:r>
              <w:rPr>
                <w:rFonts w:eastAsiaTheme="minorEastAsia" w:hint="eastAsia"/>
                <w:color w:val="0070C0"/>
                <w:lang w:val="en-US" w:eastAsia="zh-CN"/>
              </w:rPr>
              <w:t>ePOS</w:t>
            </w:r>
            <w:proofErr w:type="spellEnd"/>
            <w:r>
              <w:rPr>
                <w:rFonts w:eastAsiaTheme="minorEastAsia" w:hint="eastAsia"/>
                <w:color w:val="0070C0"/>
                <w:lang w:val="en-US" w:eastAsia="zh-CN"/>
              </w:rPr>
              <w:t xml:space="preserve"> WI, it is out of the scope of this WI.</w:t>
            </w:r>
          </w:p>
        </w:tc>
      </w:tr>
    </w:tbl>
    <w:p w14:paraId="26934E0A" w14:textId="77777777" w:rsidR="00074213" w:rsidRDefault="00074213">
      <w:pPr>
        <w:spacing w:after="120"/>
        <w:rPr>
          <w:szCs w:val="24"/>
          <w:lang w:eastAsia="zh-CN"/>
        </w:rPr>
      </w:pPr>
    </w:p>
    <w:p w14:paraId="7C25989E" w14:textId="77777777" w:rsidR="00074213" w:rsidRDefault="00074213">
      <w:pPr>
        <w:spacing w:after="120"/>
        <w:rPr>
          <w:szCs w:val="24"/>
          <w:lang w:eastAsia="zh-CN"/>
        </w:rPr>
      </w:pPr>
    </w:p>
    <w:p w14:paraId="495CCE13" w14:textId="77777777" w:rsidR="00074213" w:rsidRDefault="00074213">
      <w:pPr>
        <w:spacing w:after="120"/>
        <w:rPr>
          <w:szCs w:val="24"/>
          <w:lang w:eastAsia="zh-CN"/>
        </w:rPr>
      </w:pPr>
    </w:p>
    <w:p w14:paraId="085A7F4E" w14:textId="77777777" w:rsidR="00074213" w:rsidRDefault="009544EC">
      <w:pPr>
        <w:pStyle w:val="Heading3"/>
        <w:rPr>
          <w:sz w:val="24"/>
          <w:szCs w:val="16"/>
        </w:rPr>
      </w:pPr>
      <w:r>
        <w:rPr>
          <w:sz w:val="24"/>
          <w:szCs w:val="16"/>
        </w:rPr>
        <w:t>Sub-topic 2-2: Inherit Rel-17 framework</w:t>
      </w:r>
    </w:p>
    <w:p w14:paraId="12D282FE" w14:textId="77777777" w:rsidR="00074213" w:rsidRDefault="009544EC">
      <w:pPr>
        <w:rPr>
          <w:rFonts w:eastAsia="新細明體"/>
          <w:lang w:val="sv-SE" w:eastAsia="zh-TW"/>
        </w:rPr>
      </w:pPr>
      <w:r>
        <w:rPr>
          <w:rFonts w:eastAsia="新細明體"/>
          <w:lang w:val="sv-SE" w:eastAsia="zh-TW"/>
        </w:rPr>
        <w:t xml:space="preserve">Moderator: </w:t>
      </w:r>
    </w:p>
    <w:p w14:paraId="30F811D5" w14:textId="77777777" w:rsidR="00074213" w:rsidRDefault="009544EC">
      <w:pPr>
        <w:pStyle w:val="ListParagraph"/>
        <w:numPr>
          <w:ilvl w:val="0"/>
          <w:numId w:val="19"/>
        </w:numPr>
        <w:ind w:firstLineChars="0"/>
        <w:rPr>
          <w:rFonts w:eastAsia="新細明體"/>
          <w:lang w:val="sv-SE" w:eastAsia="zh-TW"/>
        </w:rPr>
      </w:pPr>
      <w:commentRangeStart w:id="1"/>
      <w:commentRangeStart w:id="2"/>
      <w:r>
        <w:rPr>
          <w:rFonts w:eastAsia="新細明體"/>
          <w:lang w:val="sv-SE" w:eastAsia="zh-TW"/>
        </w:rPr>
        <w:t>There are a huge number of Rel-17 agreements we made for the 3 objectives. It is not feasible to discuss whether change is needed one by one. Therefore, Moderator suggest to only focus on the part that we need to change. In order word, no issues will be arranged for proposals asking to re-using existing frameworks/requirements.</w:t>
      </w:r>
      <w:commentRangeEnd w:id="1"/>
      <w:r>
        <w:rPr>
          <w:rStyle w:val="CommentReference"/>
          <w:rFonts w:eastAsia="SimSun"/>
        </w:rPr>
        <w:commentReference w:id="1"/>
      </w:r>
      <w:commentRangeEnd w:id="2"/>
      <w:r>
        <w:rPr>
          <w:rStyle w:val="CommentReference"/>
          <w:rFonts w:eastAsia="SimSun"/>
        </w:rPr>
        <w:commentReference w:id="2"/>
      </w:r>
    </w:p>
    <w:p w14:paraId="6A442F56" w14:textId="77777777" w:rsidR="00074213" w:rsidRDefault="009544EC">
      <w:pPr>
        <w:pStyle w:val="ListParagraph"/>
        <w:numPr>
          <w:ilvl w:val="0"/>
          <w:numId w:val="19"/>
        </w:numPr>
        <w:ind w:firstLineChars="0"/>
        <w:rPr>
          <w:rFonts w:eastAsia="新細明體"/>
          <w:lang w:val="sv-SE" w:eastAsia="zh-TW"/>
        </w:rPr>
      </w:pPr>
      <w:r>
        <w:rPr>
          <w:rFonts w:eastAsia="新細明體" w:hint="eastAsia"/>
          <w:lang w:val="sv-SE" w:eastAsia="zh-TW"/>
        </w:rPr>
        <w:t>W</w:t>
      </w:r>
      <w:r>
        <w:rPr>
          <w:rFonts w:eastAsia="新細明體"/>
          <w:lang w:val="sv-SE" w:eastAsia="zh-TW"/>
        </w:rPr>
        <w:t>e will arrange separate sub-topics for some major issues, such as overlapping</w:t>
      </w:r>
    </w:p>
    <w:p w14:paraId="54D8EAAE" w14:textId="77777777" w:rsidR="00074213" w:rsidRDefault="009544EC">
      <w:pPr>
        <w:pStyle w:val="Heading4"/>
        <w:rPr>
          <w:b/>
          <w:bCs/>
          <w:u w:val="single"/>
        </w:rPr>
      </w:pPr>
      <w:r>
        <w:rPr>
          <w:b/>
          <w:bCs/>
          <w:u w:val="single"/>
        </w:rPr>
        <w:t xml:space="preserve">Issue 2-9: Which Rel-17 Pre-MG principle(s) should be revisited </w:t>
      </w:r>
    </w:p>
    <w:p w14:paraId="20AFF964"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9FF458D"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vivo</w:t>
      </w:r>
    </w:p>
    <w:p w14:paraId="711BEBFD"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Pre-MG is used under concurrent gaps, the MOs used for determination on the activation/deactivation status of Pre-MG should be the MOs associated with Pre-MG, the MOs associated with other gaps under concurrent gap frame should not be counted.</w:t>
      </w:r>
    </w:p>
    <w:p w14:paraId="57394AD6"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Huawei</w:t>
      </w:r>
    </w:p>
    <w:p w14:paraId="4BF8CC62" w14:textId="77777777" w:rsidR="00074213" w:rsidRDefault="009544EC">
      <w:pPr>
        <w:pStyle w:val="ListParagraph"/>
        <w:numPr>
          <w:ilvl w:val="2"/>
          <w:numId w:val="5"/>
        </w:numPr>
        <w:spacing w:after="120"/>
        <w:ind w:firstLineChars="0"/>
        <w:rPr>
          <w:rFonts w:eastAsia="SimSun"/>
          <w:szCs w:val="24"/>
          <w:lang w:eastAsia="zh-CN"/>
        </w:rPr>
      </w:pPr>
      <w:r>
        <w:rPr>
          <w:rFonts w:eastAsia="SimSun"/>
          <w:szCs w:val="24"/>
          <w:lang w:eastAsia="zh-CN"/>
        </w:rPr>
        <w:t>For UE autonomous mechanism, only the measurements associated to the concerned pre-MG are used for the rule checking</w:t>
      </w:r>
    </w:p>
    <w:p w14:paraId="22C5A0DF"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 Network-controlled mechanism, only the bits corresponding to the concerned pre-MG are used for determining the status</w:t>
      </w:r>
    </w:p>
    <w:p w14:paraId="12B9599D"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Ericsson</w:t>
      </w:r>
    </w:p>
    <w:p w14:paraId="6BAFA444" w14:textId="77777777" w:rsidR="00074213" w:rsidRDefault="009544EC">
      <w:pPr>
        <w:pStyle w:val="ListParagraph"/>
        <w:numPr>
          <w:ilvl w:val="2"/>
          <w:numId w:val="5"/>
        </w:numPr>
        <w:spacing w:after="120"/>
        <w:ind w:firstLineChars="0"/>
        <w:rPr>
          <w:rFonts w:eastAsia="SimSun"/>
          <w:szCs w:val="24"/>
          <w:lang w:eastAsia="zh-CN"/>
        </w:rPr>
      </w:pPr>
      <w:r>
        <w:rPr>
          <w:rFonts w:eastAsia="SimSun"/>
          <w:szCs w:val="24"/>
          <w:lang w:eastAsia="zh-CN"/>
        </w:rPr>
        <w:t xml:space="preserve">When NW configures a Pre-MG and a legacy MG in </w:t>
      </w:r>
      <w:proofErr w:type="spellStart"/>
      <w:r>
        <w:rPr>
          <w:rFonts w:eastAsia="SimSun"/>
          <w:szCs w:val="24"/>
          <w:lang w:eastAsia="zh-CN"/>
        </w:rPr>
        <w:t>ConMGs</w:t>
      </w:r>
      <w:proofErr w:type="spellEnd"/>
      <w:r>
        <w:rPr>
          <w:rFonts w:eastAsia="SimSun"/>
          <w:szCs w:val="24"/>
          <w:lang w:eastAsia="zh-CN"/>
        </w:rPr>
        <w:t>,</w:t>
      </w:r>
    </w:p>
    <w:p w14:paraId="4C3DA270" w14:textId="77777777" w:rsidR="00074213" w:rsidRDefault="009544EC">
      <w:pPr>
        <w:pStyle w:val="ListParagraph"/>
        <w:numPr>
          <w:ilvl w:val="3"/>
          <w:numId w:val="5"/>
        </w:numPr>
        <w:spacing w:after="120"/>
        <w:ind w:firstLineChars="0"/>
        <w:rPr>
          <w:rFonts w:eastAsia="SimSun"/>
          <w:szCs w:val="24"/>
          <w:lang w:eastAsia="zh-CN"/>
        </w:rPr>
      </w:pPr>
      <w:r>
        <w:rPr>
          <w:rFonts w:eastAsia="SimSun"/>
          <w:szCs w:val="24"/>
          <w:lang w:eastAsia="zh-CN"/>
        </w:rPr>
        <w:t xml:space="preserve">The Pre-MG can be dynamically deactivated if MG is not required by all intra-frequency layers measurement. </w:t>
      </w:r>
    </w:p>
    <w:p w14:paraId="738D8584" w14:textId="77777777" w:rsidR="00074213" w:rsidRDefault="009544EC">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remaining MOs associated with Pre-MG can be measured within legacy MG autonomously</w:t>
      </w:r>
    </w:p>
    <w:p w14:paraId="17480933"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95A0E6"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1st round</w:t>
      </w:r>
    </w:p>
    <w:tbl>
      <w:tblPr>
        <w:tblStyle w:val="TableGrid"/>
        <w:tblW w:w="0" w:type="auto"/>
        <w:tblLook w:val="04A0" w:firstRow="1" w:lastRow="0" w:firstColumn="1" w:lastColumn="0" w:noHBand="0" w:noVBand="1"/>
      </w:tblPr>
      <w:tblGrid>
        <w:gridCol w:w="1239"/>
        <w:gridCol w:w="8392"/>
      </w:tblGrid>
      <w:tr w:rsidR="00074213" w14:paraId="20155F2A" w14:textId="77777777">
        <w:tc>
          <w:tcPr>
            <w:tcW w:w="1239" w:type="dxa"/>
          </w:tcPr>
          <w:p w14:paraId="244A7A50"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584311F9"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6D5FDB52" w14:textId="77777777">
        <w:tc>
          <w:tcPr>
            <w:tcW w:w="1239" w:type="dxa"/>
          </w:tcPr>
          <w:p w14:paraId="6EF0A2B3" w14:textId="14D29B01"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09EA211" w14:textId="77777777" w:rsidR="00074213" w:rsidRDefault="009544EC">
            <w:pPr>
              <w:spacing w:after="120"/>
              <w:rPr>
                <w:rFonts w:eastAsiaTheme="minorEastAsia"/>
                <w:color w:val="0070C0"/>
                <w:lang w:val="en-US" w:eastAsia="zh-CN"/>
              </w:rPr>
            </w:pPr>
            <w:r>
              <w:rPr>
                <w:rFonts w:eastAsiaTheme="minorEastAsia"/>
                <w:color w:val="0070C0"/>
                <w:lang w:val="en-US" w:eastAsia="zh-CN"/>
              </w:rPr>
              <w:t>P1 is fine, which is a subset of P2.</w:t>
            </w:r>
          </w:p>
          <w:p w14:paraId="00BC3587" w14:textId="77777777" w:rsidR="00074213" w:rsidRDefault="009544EC">
            <w:pPr>
              <w:spacing w:after="120"/>
              <w:rPr>
                <w:rFonts w:eastAsiaTheme="minorEastAsia"/>
                <w:color w:val="0070C0"/>
                <w:lang w:val="en-US" w:eastAsia="zh-CN"/>
              </w:rPr>
            </w:pPr>
            <w:r>
              <w:rPr>
                <w:rFonts w:eastAsiaTheme="minorEastAsia"/>
                <w:color w:val="0070C0"/>
                <w:lang w:val="en-US" w:eastAsia="zh-CN"/>
              </w:rPr>
              <w:t>P2 is fine.</w:t>
            </w:r>
          </w:p>
          <w:p w14:paraId="4F5E3D3B" w14:textId="77777777" w:rsidR="00074213" w:rsidRDefault="009544EC">
            <w:pPr>
              <w:spacing w:after="120"/>
              <w:rPr>
                <w:rFonts w:eastAsiaTheme="minorEastAsia"/>
                <w:color w:val="0070C0"/>
                <w:lang w:val="en-US" w:eastAsia="zh-CN"/>
              </w:rPr>
            </w:pPr>
            <w:r>
              <w:rPr>
                <w:rFonts w:eastAsiaTheme="minorEastAsia"/>
                <w:color w:val="0070C0"/>
                <w:lang w:val="en-US" w:eastAsia="zh-CN"/>
              </w:rPr>
              <w:t>P3 needs more discussion. It results in autonomous update of association between MO and gap.</w:t>
            </w:r>
          </w:p>
        </w:tc>
      </w:tr>
      <w:tr w:rsidR="00074213" w14:paraId="205BC502" w14:textId="77777777">
        <w:tc>
          <w:tcPr>
            <w:tcW w:w="1239" w:type="dxa"/>
          </w:tcPr>
          <w:p w14:paraId="116DCAC2"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3C083298"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For proposal 3: We believe this can be already configured by the NW in the existing mechanism in Rel-17. For example, associating all intra-frequency measurements to the pre-MG. </w:t>
            </w:r>
          </w:p>
          <w:p w14:paraId="2189BAF3" w14:textId="77777777" w:rsidR="00074213" w:rsidRDefault="009544EC">
            <w:pPr>
              <w:spacing w:after="120"/>
              <w:rPr>
                <w:rFonts w:eastAsiaTheme="minorEastAsia"/>
                <w:color w:val="0070C0"/>
                <w:lang w:val="en-US" w:eastAsia="zh-CN"/>
              </w:rPr>
            </w:pPr>
            <w:r>
              <w:rPr>
                <w:rFonts w:eastAsiaTheme="minorEastAsia"/>
                <w:color w:val="0070C0"/>
                <w:lang w:val="en-US" w:eastAsia="zh-CN"/>
              </w:rPr>
              <w:t>For proposal 1: it seems to be a sub-set of proposal 2.</w:t>
            </w:r>
          </w:p>
          <w:p w14:paraId="3BD5CBED" w14:textId="77777777" w:rsidR="00074213" w:rsidRDefault="009544EC">
            <w:pPr>
              <w:spacing w:after="120"/>
              <w:rPr>
                <w:rFonts w:eastAsiaTheme="minorEastAsia"/>
                <w:color w:val="0070C0"/>
                <w:lang w:val="en-US" w:eastAsia="zh-CN"/>
              </w:rPr>
            </w:pPr>
            <w:r>
              <w:rPr>
                <w:rFonts w:eastAsiaTheme="minorEastAsia"/>
                <w:color w:val="0070C0"/>
                <w:lang w:val="en-US" w:eastAsia="zh-CN"/>
              </w:rPr>
              <w:t>In general, RAN4 shall reuse the principle from the existing requirements:</w:t>
            </w:r>
          </w:p>
          <w:p w14:paraId="13FD2029" w14:textId="77777777" w:rsidR="00074213" w:rsidRDefault="009544EC">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 xml:space="preserve">For UE autonomous mechanism, UE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calculate whether all SSBs configured in Mos are within active BWP.</w:t>
            </w:r>
          </w:p>
          <w:p w14:paraId="70C78F4C" w14:textId="77777777" w:rsidR="00074213" w:rsidRDefault="009544EC">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For NW-controlled mechanism, UE simply follow NW indication in the BWP configuration.</w:t>
            </w:r>
          </w:p>
          <w:p w14:paraId="32D13E9C"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The above understanding aligns with proposal 2 and hence we support proposal 2. </w:t>
            </w:r>
          </w:p>
        </w:tc>
      </w:tr>
      <w:tr w:rsidR="00074213" w14:paraId="1D4688A9" w14:textId="77777777">
        <w:tc>
          <w:tcPr>
            <w:tcW w:w="1239" w:type="dxa"/>
          </w:tcPr>
          <w:p w14:paraId="7BA1AB80"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043D3C2C" w14:textId="77777777" w:rsidR="00074213" w:rsidRDefault="009544EC">
            <w:pPr>
              <w:spacing w:after="120"/>
              <w:rPr>
                <w:rFonts w:eastAsiaTheme="minorEastAsia"/>
                <w:color w:val="0070C0"/>
                <w:lang w:val="en-US" w:eastAsia="zh-CN"/>
              </w:rPr>
            </w:pPr>
            <w:r>
              <w:rPr>
                <w:rFonts w:eastAsiaTheme="minorEastAsia"/>
                <w:color w:val="0070C0"/>
                <w:lang w:val="en-US" w:eastAsia="zh-CN"/>
              </w:rPr>
              <w:t>Fine with option 1 and option 2.</w:t>
            </w:r>
          </w:p>
          <w:p w14:paraId="3C3A226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3: it will cause different understanding on the association between MOs and </w:t>
            </w:r>
            <w:proofErr w:type="spellStart"/>
            <w:r>
              <w:rPr>
                <w:rFonts w:eastAsiaTheme="minorEastAsia"/>
                <w:color w:val="0070C0"/>
                <w:lang w:val="en-US" w:eastAsia="zh-CN"/>
              </w:rPr>
              <w:t>MGs.</w:t>
            </w:r>
            <w:proofErr w:type="spellEnd"/>
          </w:p>
        </w:tc>
      </w:tr>
      <w:tr w:rsidR="00074213" w14:paraId="569CE098" w14:textId="77777777">
        <w:tc>
          <w:tcPr>
            <w:tcW w:w="1239" w:type="dxa"/>
          </w:tcPr>
          <w:p w14:paraId="35F57A8F" w14:textId="77777777" w:rsidR="00074213" w:rsidRDefault="009544EC" w:rsidP="0080533C">
            <w:pPr>
              <w:tabs>
                <w:tab w:val="left" w:pos="622"/>
              </w:tabs>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256B9E83" w14:textId="77777777" w:rsidR="00074213" w:rsidRDefault="009544EC">
            <w:pPr>
              <w:spacing w:after="120"/>
              <w:rPr>
                <w:rFonts w:eastAsiaTheme="minorEastAsia"/>
                <w:color w:val="0070C0"/>
                <w:lang w:val="en-US" w:eastAsia="zh-CN"/>
              </w:rPr>
            </w:pPr>
            <w:r>
              <w:rPr>
                <w:rFonts w:eastAsiaTheme="minorEastAsia"/>
                <w:color w:val="0070C0"/>
                <w:lang w:val="en-US" w:eastAsia="zh-CN"/>
              </w:rPr>
              <w:t>P1, P2 are fine for us.</w:t>
            </w:r>
          </w:p>
          <w:p w14:paraId="2CACC3E9" w14:textId="77777777" w:rsidR="00074213" w:rsidRDefault="009544EC">
            <w:pPr>
              <w:spacing w:after="120"/>
              <w:rPr>
                <w:rFonts w:eastAsiaTheme="minorEastAsia"/>
                <w:color w:val="0070C0"/>
                <w:lang w:val="en-US" w:eastAsia="zh-CN"/>
              </w:rPr>
            </w:pPr>
            <w:r>
              <w:rPr>
                <w:rFonts w:eastAsiaTheme="minorEastAsia"/>
                <w:color w:val="0070C0"/>
                <w:lang w:val="en-US" w:eastAsia="zh-CN"/>
              </w:rPr>
              <w:t>The second bullet of P3 need more discussion.</w:t>
            </w:r>
          </w:p>
          <w:p w14:paraId="7AE47D95"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thought some general principle can be agreed as MTK’s mentioned above, e.g.</w:t>
            </w:r>
          </w:p>
          <w:p w14:paraId="2AB2C952" w14:textId="77777777" w:rsidR="00074213" w:rsidRDefault="009544EC">
            <w:pPr>
              <w:spacing w:after="120"/>
              <w:rPr>
                <w:rFonts w:eastAsiaTheme="minorEastAsia"/>
                <w:color w:val="0070C0"/>
                <w:lang w:val="en-US" w:eastAsia="zh-CN"/>
              </w:rPr>
            </w:pPr>
            <w:r>
              <w:rPr>
                <w:rFonts w:eastAsiaTheme="minorEastAsia"/>
                <w:color w:val="0070C0"/>
                <w:lang w:val="en-US" w:eastAsia="zh-CN"/>
              </w:rPr>
              <w:t>“</w:t>
            </w:r>
            <w:r>
              <w:rPr>
                <w:rFonts w:eastAsia="Yu Mincho" w:cstheme="minorHAnsi"/>
                <w:b/>
                <w:bCs/>
                <w:i/>
                <w:iCs/>
              </w:rPr>
              <w:t>Pre-MG within the concurrent gaps can be activated depending on the rules defined in TS38.133[3] for the individual pre-configured MG.</w:t>
            </w:r>
          </w:p>
          <w:p w14:paraId="27E222EF" w14:textId="77777777" w:rsidR="00074213" w:rsidRDefault="009544EC">
            <w:pPr>
              <w:spacing w:after="120"/>
              <w:rPr>
                <w:rFonts w:eastAsiaTheme="minorEastAsia"/>
                <w:color w:val="0070C0"/>
                <w:lang w:val="en-US" w:eastAsia="zh-CN"/>
              </w:rPr>
            </w:pPr>
            <w:r>
              <w:rPr>
                <w:rFonts w:eastAsiaTheme="minorEastAsia"/>
                <w:color w:val="0070C0"/>
                <w:lang w:val="en-US" w:eastAsia="zh-CN"/>
              </w:rPr>
              <w:t>:</w:t>
            </w:r>
          </w:p>
          <w:p w14:paraId="296303FE" w14:textId="77777777" w:rsidR="00074213" w:rsidRDefault="00074213">
            <w:pPr>
              <w:spacing w:after="120"/>
              <w:rPr>
                <w:rFonts w:eastAsiaTheme="minorEastAsia"/>
                <w:color w:val="0070C0"/>
                <w:lang w:val="en-US" w:eastAsia="zh-CN"/>
              </w:rPr>
            </w:pPr>
          </w:p>
        </w:tc>
      </w:tr>
      <w:tr w:rsidR="00074213" w14:paraId="5FA3F12A" w14:textId="77777777">
        <w:tc>
          <w:tcPr>
            <w:tcW w:w="1239" w:type="dxa"/>
          </w:tcPr>
          <w:p w14:paraId="5B60FF55"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33305119"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P1 and P2 are ok. Similar view as Apple and </w:t>
            </w:r>
            <w:proofErr w:type="spellStart"/>
            <w:r>
              <w:rPr>
                <w:rFonts w:eastAsiaTheme="minorEastAsia"/>
                <w:color w:val="0070C0"/>
                <w:lang w:val="en-US" w:eastAsia="zh-CN"/>
              </w:rPr>
              <w:t>xiaomi</w:t>
            </w:r>
            <w:proofErr w:type="spellEnd"/>
            <w:r>
              <w:rPr>
                <w:rFonts w:eastAsiaTheme="minorEastAsia"/>
                <w:color w:val="0070C0"/>
                <w:lang w:val="en-US" w:eastAsia="zh-CN"/>
              </w:rPr>
              <w:t xml:space="preserve"> on option 3</w:t>
            </w:r>
          </w:p>
        </w:tc>
      </w:tr>
      <w:tr w:rsidR="00074213" w14:paraId="78505B67" w14:textId="77777777">
        <w:tc>
          <w:tcPr>
            <w:tcW w:w="1239" w:type="dxa"/>
          </w:tcPr>
          <w:p w14:paraId="2F67C43B"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3ADFDB75"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P1 and P2.</w:t>
            </w:r>
          </w:p>
          <w:p w14:paraId="38F2F10B"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in our view is same as the first bullet of P2, and only applicable for rule based (de)activation.</w:t>
            </w:r>
          </w:p>
          <w:p w14:paraId="5B160F28"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P3 in our view is not consistent with the association between MG and frequency layers in Rel-17 con-MG framework. For example, what happens if NW associates an inter-frequency layer with the pre-MG, shall UE ignore the NW configuration? </w:t>
            </w:r>
          </w:p>
        </w:tc>
      </w:tr>
      <w:tr w:rsidR="00074213" w14:paraId="25633ABF" w14:textId="77777777">
        <w:tc>
          <w:tcPr>
            <w:tcW w:w="1239" w:type="dxa"/>
          </w:tcPr>
          <w:p w14:paraId="3DCF7182"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A426210" w14:textId="77777777" w:rsidR="00074213" w:rsidRDefault="009544EC">
            <w:pPr>
              <w:spacing w:after="120"/>
              <w:rPr>
                <w:rFonts w:eastAsiaTheme="minorEastAsia"/>
                <w:color w:val="0070C0"/>
                <w:lang w:val="en-US" w:eastAsia="zh-CN"/>
              </w:rPr>
            </w:pPr>
            <w:r>
              <w:rPr>
                <w:rFonts w:eastAsiaTheme="minorEastAsia"/>
                <w:color w:val="0070C0"/>
                <w:lang w:val="en-US" w:eastAsia="zh-CN"/>
              </w:rPr>
              <w:t>We’re fine with P1, P2.</w:t>
            </w:r>
          </w:p>
          <w:p w14:paraId="3FB8F7D9" w14:textId="77777777" w:rsidR="00074213" w:rsidRDefault="009544EC">
            <w:pPr>
              <w:spacing w:after="120"/>
              <w:rPr>
                <w:rFonts w:eastAsiaTheme="minorEastAsia"/>
                <w:color w:val="0070C0"/>
                <w:lang w:val="en-US" w:eastAsia="zh-CN"/>
              </w:rPr>
            </w:pPr>
            <w:r>
              <w:rPr>
                <w:rFonts w:eastAsiaTheme="minorEastAsia"/>
                <w:color w:val="0070C0"/>
                <w:lang w:val="en-US" w:eastAsia="zh-CN"/>
              </w:rPr>
              <w:t>We want to further explain our P3.</w:t>
            </w:r>
          </w:p>
          <w:p w14:paraId="36091939" w14:textId="77777777" w:rsidR="00074213" w:rsidRDefault="009544EC">
            <w:pPr>
              <w:spacing w:after="120"/>
              <w:rPr>
                <w:rFonts w:eastAsiaTheme="minorEastAsia"/>
                <w:color w:val="0070C0"/>
                <w:lang w:val="en-US" w:eastAsia="zh-CN"/>
              </w:rPr>
            </w:pPr>
            <w:r>
              <w:rPr>
                <w:rFonts w:eastAsiaTheme="minorEastAsia"/>
                <w:color w:val="0070C0"/>
                <w:lang w:val="en-US" w:eastAsia="zh-CN"/>
              </w:rPr>
              <w:t>From our understanding, in R-17, NW had no choice but associated Pre-MG with all configured MOs since NW can only configure 1 gap. This association makes Pre-MG activation/deactivation mechanism very complex.</w:t>
            </w:r>
          </w:p>
          <w:p w14:paraId="16196DEF" w14:textId="77777777" w:rsidR="00074213" w:rsidRDefault="009544EC">
            <w:pPr>
              <w:spacing w:after="120"/>
              <w:rPr>
                <w:rFonts w:eastAsiaTheme="minorEastAsia"/>
                <w:color w:val="0070C0"/>
                <w:lang w:val="en-US" w:eastAsia="zh-CN"/>
              </w:rPr>
            </w:pPr>
            <w:r>
              <w:rPr>
                <w:rFonts w:eastAsiaTheme="minorEastAsia"/>
                <w:color w:val="0070C0"/>
                <w:lang w:val="en-US" w:eastAsia="zh-CN"/>
              </w:rPr>
              <w:t>Considering the motivation to introduce the Pre-MG, it’s mainly used for intra-frequency meas. switching. Now in Rel-18, we have the chance to decouple the Pre-MG with other configured MOs except intra-frequency layer measured outside gap.</w:t>
            </w:r>
          </w:p>
          <w:p w14:paraId="689B3593"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Thus, we want to further discuss this new deactivation mechanism. If all intra-frequencies within Pre-MG don’t need gaps, the Pre-MG can be deactivated regardless of whether other MOs associated within Pre-MG. All these remaining MOs can be measured within another </w:t>
            </w:r>
            <w:proofErr w:type="gramStart"/>
            <w:r>
              <w:rPr>
                <w:rFonts w:eastAsiaTheme="minorEastAsia"/>
                <w:color w:val="0070C0"/>
                <w:lang w:val="en-US" w:eastAsia="zh-CN"/>
              </w:rPr>
              <w:t>MG(</w:t>
            </w:r>
            <w:proofErr w:type="gramEnd"/>
            <w:r>
              <w:rPr>
                <w:rFonts w:eastAsiaTheme="minorEastAsia"/>
                <w:color w:val="0070C0"/>
                <w:lang w:val="en-US" w:eastAsia="zh-CN"/>
              </w:rPr>
              <w:t xml:space="preserve">legacy MG or </w:t>
            </w:r>
            <w:proofErr w:type="spellStart"/>
            <w:r>
              <w:rPr>
                <w:rFonts w:eastAsiaTheme="minorEastAsia"/>
                <w:color w:val="0070C0"/>
                <w:lang w:val="en-US" w:eastAsia="zh-CN"/>
              </w:rPr>
              <w:t>ConMG</w:t>
            </w:r>
            <w:proofErr w:type="spellEnd"/>
            <w:r>
              <w:rPr>
                <w:rFonts w:eastAsiaTheme="minorEastAsia"/>
                <w:color w:val="0070C0"/>
                <w:lang w:val="en-US" w:eastAsia="zh-CN"/>
              </w:rPr>
              <w:t>). The total throughput for UE can be improved.</w:t>
            </w:r>
          </w:p>
        </w:tc>
      </w:tr>
      <w:tr w:rsidR="00074213" w14:paraId="5B71C91D" w14:textId="77777777">
        <w:tc>
          <w:tcPr>
            <w:tcW w:w="1239" w:type="dxa"/>
          </w:tcPr>
          <w:p w14:paraId="6AD16BE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F2577C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P1</w:t>
            </w:r>
            <w:r>
              <w:rPr>
                <w:rFonts w:eastAsiaTheme="minorEastAsia"/>
                <w:color w:val="0070C0"/>
                <w:lang w:val="en-US" w:eastAsia="zh-CN"/>
              </w:rPr>
              <w:t xml:space="preserve">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P2.</w:t>
            </w:r>
          </w:p>
        </w:tc>
      </w:tr>
      <w:tr w:rsidR="00074213" w14:paraId="572D4F64" w14:textId="77777777">
        <w:tc>
          <w:tcPr>
            <w:tcW w:w="1239" w:type="dxa"/>
          </w:tcPr>
          <w:p w14:paraId="373D4F0D"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60E86AE" w14:textId="77777777" w:rsidR="00074213" w:rsidRDefault="009544EC">
            <w:pPr>
              <w:spacing w:after="120"/>
              <w:rPr>
                <w:rFonts w:eastAsiaTheme="minorEastAsia"/>
                <w:color w:val="0070C0"/>
                <w:lang w:val="en-US" w:eastAsia="zh-CN"/>
              </w:rPr>
            </w:pPr>
            <w:r>
              <w:rPr>
                <w:rFonts w:eastAsiaTheme="minorEastAsia"/>
                <w:color w:val="0070C0"/>
                <w:lang w:val="en-US" w:eastAsia="zh-CN"/>
              </w:rPr>
              <w:t>This issue seems to be about general principles and yet the proposals are more about the details. In our view, the general principles are:</w:t>
            </w:r>
          </w:p>
          <w:p w14:paraId="36519CB3" w14:textId="77777777" w:rsidR="00074213" w:rsidRDefault="009544EC">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How to assign measurement objectives for each gap?</w:t>
            </w:r>
          </w:p>
          <w:p w14:paraId="73F5508C" w14:textId="77777777" w:rsidR="00074213" w:rsidRDefault="009544EC">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How to handle conflicts (collisions) between gaps?</w:t>
            </w:r>
          </w:p>
          <w:p w14:paraId="251FFCAD"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 xml:space="preserve">RAN4 already created a framework in Rel-17 to address these issues. Should we leverage that </w:t>
            </w:r>
            <w:proofErr w:type="gramStart"/>
            <w:r>
              <w:rPr>
                <w:rFonts w:eastAsiaTheme="minorEastAsia"/>
                <w:color w:val="0070C0"/>
                <w:lang w:val="en-US" w:eastAsia="zh-CN"/>
              </w:rPr>
              <w:t>framework</w:t>
            </w:r>
            <w:proofErr w:type="gramEnd"/>
            <w:r>
              <w:rPr>
                <w:rFonts w:eastAsiaTheme="minorEastAsia"/>
                <w:color w:val="0070C0"/>
                <w:lang w:val="en-US" w:eastAsia="zh-CN"/>
              </w:rPr>
              <w:t xml:space="preserve"> or do we need something different? If we leverage at least part of it, how do we extend it or modify it to accommodate pre-configured MG and NCSG. </w:t>
            </w:r>
          </w:p>
        </w:tc>
      </w:tr>
      <w:tr w:rsidR="00074213" w14:paraId="12F4AA8A" w14:textId="77777777">
        <w:tc>
          <w:tcPr>
            <w:tcW w:w="1239" w:type="dxa"/>
          </w:tcPr>
          <w:p w14:paraId="004B814E"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2" w:type="dxa"/>
          </w:tcPr>
          <w:p w14:paraId="6BAC35D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and P2 are OK.</w:t>
            </w:r>
          </w:p>
          <w:p w14:paraId="489B901E"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P3, it can be left to </w:t>
            </w:r>
            <w:proofErr w:type="spellStart"/>
            <w:r>
              <w:rPr>
                <w:rFonts w:eastAsiaTheme="minorEastAsia"/>
                <w:color w:val="0070C0"/>
                <w:lang w:val="en-US" w:eastAsia="zh-CN"/>
              </w:rPr>
              <w:t>nework</w:t>
            </w:r>
            <w:proofErr w:type="spellEnd"/>
            <w:r>
              <w:rPr>
                <w:rFonts w:eastAsiaTheme="minorEastAsia"/>
                <w:color w:val="0070C0"/>
                <w:lang w:val="en-US" w:eastAsia="zh-CN"/>
              </w:rPr>
              <w:t xml:space="preserve"> implementation. For concurrent gap in Rel-17, it was agreed that each frequency layer can be associated with only one MG (except NTN). For Pre-MG+ legacy MG, if network only configure intra-frequency layers associated with Pre-MG, then whether this Pre-MG is activated or not is based on whether all intra-frequency layers need gap pr not. However, if other MOs </w:t>
            </w:r>
            <w:r>
              <w:rPr>
                <w:rFonts w:eastAsiaTheme="minorEastAsia" w:hint="eastAsia"/>
                <w:color w:val="0070C0"/>
                <w:lang w:val="en-US" w:eastAsia="zh-CN"/>
              </w:rPr>
              <w:t>are</w:t>
            </w:r>
            <w:r>
              <w:rPr>
                <w:rFonts w:eastAsiaTheme="minorEastAsia"/>
                <w:color w:val="0070C0"/>
                <w:lang w:val="en-US" w:eastAsia="zh-CN"/>
              </w:rPr>
              <w:t xml:space="preserve"> associated with Pre-MG, these MOs also need to be considered to determine whether the Pre-MG is activated or not. </w:t>
            </w:r>
          </w:p>
        </w:tc>
      </w:tr>
      <w:tr w:rsidR="00074213" w14:paraId="150C8E11" w14:textId="77777777">
        <w:tc>
          <w:tcPr>
            <w:tcW w:w="1239" w:type="dxa"/>
          </w:tcPr>
          <w:p w14:paraId="4F3F293A"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51D7FA5" w14:textId="77777777" w:rsidR="00074213" w:rsidRDefault="009544EC">
            <w:pPr>
              <w:spacing w:after="120"/>
              <w:rPr>
                <w:rFonts w:eastAsiaTheme="minorEastAsia"/>
                <w:color w:val="0070C0"/>
                <w:lang w:val="en-US" w:eastAsia="zh-CN"/>
              </w:rPr>
            </w:pPr>
            <w:r>
              <w:rPr>
                <w:rFonts w:eastAsiaTheme="minorEastAsia"/>
                <w:color w:val="0070C0"/>
                <w:lang w:val="en-US" w:eastAsia="zh-CN"/>
              </w:rPr>
              <w:t>Use existing rules for configuring concurrent MG.</w:t>
            </w:r>
          </w:p>
          <w:p w14:paraId="17B6B429"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The existing rules also apply when </w:t>
            </w:r>
            <w:proofErr w:type="spellStart"/>
            <w:r>
              <w:rPr>
                <w:rFonts w:eastAsiaTheme="minorEastAsia"/>
                <w:color w:val="0070C0"/>
                <w:lang w:val="en-US" w:eastAsia="zh-CN"/>
              </w:rPr>
              <w:t>PreMG</w:t>
            </w:r>
            <w:proofErr w:type="spellEnd"/>
            <w:r>
              <w:rPr>
                <w:rFonts w:eastAsiaTheme="minorEastAsia"/>
                <w:color w:val="0070C0"/>
                <w:lang w:val="en-US" w:eastAsia="zh-CN"/>
              </w:rPr>
              <w:t xml:space="preserve"> is configured as a concurrent MG. </w:t>
            </w:r>
          </w:p>
          <w:p w14:paraId="572A4CDA" w14:textId="77777777" w:rsidR="00074213" w:rsidRDefault="009544EC">
            <w:pPr>
              <w:spacing w:after="120"/>
              <w:rPr>
                <w:rFonts w:eastAsiaTheme="minorEastAsia"/>
                <w:color w:val="0070C0"/>
                <w:lang w:val="en-US" w:eastAsia="zh-CN"/>
              </w:rPr>
            </w:pPr>
            <w:r>
              <w:rPr>
                <w:rFonts w:eastAsiaTheme="minorEastAsia"/>
                <w:color w:val="0070C0"/>
                <w:lang w:val="en-US" w:eastAsia="zh-CN"/>
              </w:rPr>
              <w:t>For Proposal 3, please clarify what is “the remaining MOs”</w:t>
            </w:r>
          </w:p>
          <w:p w14:paraId="0CD33DBC"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More discussion is needed. </w:t>
            </w:r>
          </w:p>
          <w:p w14:paraId="1EF41669" w14:textId="77777777" w:rsidR="00074213" w:rsidRDefault="00074213">
            <w:pPr>
              <w:spacing w:after="120"/>
              <w:rPr>
                <w:rFonts w:eastAsiaTheme="minorEastAsia"/>
                <w:color w:val="0070C0"/>
                <w:lang w:val="en-US" w:eastAsia="zh-CN"/>
              </w:rPr>
            </w:pPr>
          </w:p>
        </w:tc>
      </w:tr>
      <w:tr w:rsidR="00074213" w14:paraId="57303F81" w14:textId="77777777">
        <w:tc>
          <w:tcPr>
            <w:tcW w:w="1239" w:type="dxa"/>
          </w:tcPr>
          <w:p w14:paraId="1DB2E670"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733F1C5E"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We support P1 and P2.</w:t>
            </w:r>
          </w:p>
        </w:tc>
      </w:tr>
      <w:tr w:rsidR="00074213" w14:paraId="2919085B" w14:textId="77777777">
        <w:tc>
          <w:tcPr>
            <w:tcW w:w="1239" w:type="dxa"/>
          </w:tcPr>
          <w:p w14:paraId="71010D5B"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06A3F90"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Fine with P1 and P2.</w:t>
            </w:r>
          </w:p>
          <w:p w14:paraId="1715598C"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For P3, we believe further discussion is needed.</w:t>
            </w:r>
          </w:p>
        </w:tc>
      </w:tr>
    </w:tbl>
    <w:p w14:paraId="40626340" w14:textId="77777777" w:rsidR="00074213" w:rsidRDefault="00074213">
      <w:pPr>
        <w:rPr>
          <w:color w:val="0070C0"/>
          <w:lang w:val="en-US" w:eastAsia="zh-CN"/>
        </w:rPr>
      </w:pPr>
    </w:p>
    <w:p w14:paraId="19866013" w14:textId="77777777" w:rsidR="00074213" w:rsidRDefault="009544EC">
      <w:pPr>
        <w:pStyle w:val="Heading4"/>
        <w:rPr>
          <w:b/>
          <w:bCs/>
          <w:u w:val="single"/>
        </w:rPr>
      </w:pPr>
      <w:r>
        <w:rPr>
          <w:b/>
          <w:bCs/>
          <w:u w:val="single"/>
        </w:rPr>
        <w:t xml:space="preserve">Issue 2-10: Which Rel-17 concurrent gap principle(s) should be revisited </w:t>
      </w:r>
    </w:p>
    <w:p w14:paraId="532079DD"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FEFFFA2"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Ericsson</w:t>
      </w:r>
    </w:p>
    <w:p w14:paraId="552EB65A" w14:textId="77777777" w:rsidR="00074213" w:rsidRDefault="009544EC">
      <w:pPr>
        <w:pStyle w:val="ListParagraph"/>
        <w:numPr>
          <w:ilvl w:val="2"/>
          <w:numId w:val="5"/>
        </w:numPr>
        <w:spacing w:after="120"/>
        <w:ind w:firstLineChars="0"/>
        <w:rPr>
          <w:rFonts w:eastAsia="SimSun"/>
          <w:szCs w:val="24"/>
          <w:lang w:eastAsia="zh-CN"/>
        </w:rPr>
      </w:pPr>
      <w:r>
        <w:rPr>
          <w:rFonts w:eastAsia="SimSun"/>
          <w:szCs w:val="24"/>
          <w:lang w:eastAsia="zh-CN"/>
        </w:rPr>
        <w:t xml:space="preserve">(Implicit association) When NW configures a Pre-MG and a legacy MG in </w:t>
      </w:r>
      <w:proofErr w:type="spellStart"/>
      <w:r>
        <w:rPr>
          <w:rFonts w:eastAsia="SimSun"/>
          <w:szCs w:val="24"/>
          <w:lang w:eastAsia="zh-CN"/>
        </w:rPr>
        <w:t>ConMGs</w:t>
      </w:r>
      <w:proofErr w:type="spellEnd"/>
      <w:r>
        <w:rPr>
          <w:rFonts w:eastAsia="SimSun"/>
          <w:szCs w:val="24"/>
          <w:lang w:eastAsia="zh-CN"/>
        </w:rPr>
        <w:t>,</w:t>
      </w:r>
    </w:p>
    <w:p w14:paraId="7C1685FD" w14:textId="77777777" w:rsidR="00074213" w:rsidRDefault="009544EC">
      <w:pPr>
        <w:pStyle w:val="ListParagraph"/>
        <w:numPr>
          <w:ilvl w:val="3"/>
          <w:numId w:val="5"/>
        </w:numPr>
        <w:spacing w:after="120"/>
        <w:ind w:firstLineChars="0"/>
        <w:rPr>
          <w:rFonts w:eastAsia="SimSun"/>
          <w:szCs w:val="24"/>
          <w:lang w:eastAsia="zh-CN"/>
        </w:rPr>
      </w:pPr>
      <w:r>
        <w:rPr>
          <w:rFonts w:eastAsia="SimSun"/>
          <w:szCs w:val="24"/>
          <w:lang w:eastAsia="zh-CN"/>
        </w:rPr>
        <w:t xml:space="preserve">intra-frequency MOs can be implicitly associated with the </w:t>
      </w:r>
      <w:proofErr w:type="spellStart"/>
      <w:r>
        <w:rPr>
          <w:rFonts w:eastAsia="SimSun"/>
          <w:szCs w:val="24"/>
          <w:lang w:eastAsia="zh-CN"/>
        </w:rPr>
        <w:t>PreMG</w:t>
      </w:r>
      <w:proofErr w:type="spellEnd"/>
      <w:r>
        <w:rPr>
          <w:rFonts w:eastAsia="SimSun"/>
          <w:szCs w:val="24"/>
          <w:lang w:eastAsia="zh-CN"/>
        </w:rPr>
        <w:t xml:space="preserve"> if </w:t>
      </w:r>
      <w:proofErr w:type="gramStart"/>
      <w:r>
        <w:rPr>
          <w:rFonts w:eastAsia="SimSun"/>
          <w:szCs w:val="24"/>
          <w:lang w:eastAsia="zh-CN"/>
        </w:rPr>
        <w:t>no</w:t>
      </w:r>
      <w:proofErr w:type="gramEnd"/>
      <w:r>
        <w:rPr>
          <w:rFonts w:eastAsia="SimSun"/>
          <w:szCs w:val="24"/>
          <w:lang w:eastAsia="zh-CN"/>
        </w:rPr>
        <w:t xml:space="preserve"> explicitly association is configured. </w:t>
      </w:r>
    </w:p>
    <w:p w14:paraId="071F3F50" w14:textId="77777777" w:rsidR="00074213" w:rsidRDefault="009544EC">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intra-frequency MOs can be measured outside gap if the SSB is within active BWP or within Pre-MG if the SSB is outside active BWP</w:t>
      </w:r>
    </w:p>
    <w:p w14:paraId="54CC920A"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Ericsson</w:t>
      </w:r>
    </w:p>
    <w:p w14:paraId="470B6964" w14:textId="77777777" w:rsidR="00074213" w:rsidRDefault="009544EC">
      <w:pPr>
        <w:pStyle w:val="ListParagraph"/>
        <w:numPr>
          <w:ilvl w:val="2"/>
          <w:numId w:val="5"/>
        </w:numPr>
        <w:spacing w:after="120"/>
        <w:ind w:firstLineChars="0"/>
        <w:rPr>
          <w:rFonts w:eastAsia="SimSun"/>
          <w:szCs w:val="24"/>
          <w:lang w:eastAsia="zh-CN"/>
        </w:rPr>
      </w:pPr>
      <w:r>
        <w:rPr>
          <w:rFonts w:eastAsia="SimSun"/>
          <w:szCs w:val="24"/>
          <w:lang w:eastAsia="zh-CN"/>
        </w:rPr>
        <w:t xml:space="preserve">(Implicit association) When NW configures a NCSG and a legacy MG in </w:t>
      </w:r>
      <w:proofErr w:type="spellStart"/>
      <w:r>
        <w:rPr>
          <w:rFonts w:eastAsia="SimSun"/>
          <w:szCs w:val="24"/>
          <w:lang w:eastAsia="zh-CN"/>
        </w:rPr>
        <w:t>ConMGs</w:t>
      </w:r>
      <w:proofErr w:type="spellEnd"/>
      <w:r>
        <w:rPr>
          <w:rFonts w:eastAsia="SimSun"/>
          <w:szCs w:val="24"/>
          <w:lang w:eastAsia="zh-CN"/>
        </w:rPr>
        <w:t>,</w:t>
      </w:r>
    </w:p>
    <w:p w14:paraId="1BD7006A" w14:textId="77777777" w:rsidR="00074213" w:rsidRDefault="009544EC">
      <w:pPr>
        <w:pStyle w:val="ListParagraph"/>
        <w:numPr>
          <w:ilvl w:val="3"/>
          <w:numId w:val="5"/>
        </w:numPr>
        <w:spacing w:after="120"/>
        <w:ind w:firstLineChars="0"/>
        <w:rPr>
          <w:rFonts w:eastAsia="SimSun"/>
          <w:szCs w:val="24"/>
          <w:lang w:eastAsia="zh-CN"/>
        </w:rPr>
      </w:pPr>
      <w:r>
        <w:rPr>
          <w:rFonts w:eastAsia="SimSun"/>
          <w:szCs w:val="24"/>
          <w:lang w:eastAsia="zh-CN"/>
        </w:rPr>
        <w:t xml:space="preserve">The deactivated </w:t>
      </w:r>
      <w:proofErr w:type="spellStart"/>
      <w:r>
        <w:rPr>
          <w:rFonts w:eastAsia="SimSun"/>
          <w:szCs w:val="24"/>
          <w:lang w:eastAsia="zh-CN"/>
        </w:rPr>
        <w:t>SCell’s</w:t>
      </w:r>
      <w:proofErr w:type="spellEnd"/>
      <w:r>
        <w:rPr>
          <w:rFonts w:eastAsia="SimSun"/>
          <w:szCs w:val="24"/>
          <w:lang w:eastAsia="zh-CN"/>
        </w:rPr>
        <w:t xml:space="preserve"> MO can be implicitly associated with the NCSG if </w:t>
      </w:r>
      <w:proofErr w:type="gramStart"/>
      <w:r>
        <w:rPr>
          <w:rFonts w:eastAsia="SimSun"/>
          <w:szCs w:val="24"/>
          <w:lang w:eastAsia="zh-CN"/>
        </w:rPr>
        <w:t>no</w:t>
      </w:r>
      <w:proofErr w:type="gramEnd"/>
      <w:r>
        <w:rPr>
          <w:rFonts w:eastAsia="SimSun"/>
          <w:szCs w:val="24"/>
          <w:lang w:eastAsia="zh-CN"/>
        </w:rPr>
        <w:t xml:space="preserve"> explicitly association is configured.</w:t>
      </w:r>
    </w:p>
    <w:p w14:paraId="2237A93E" w14:textId="77777777" w:rsidR="00074213" w:rsidRDefault="009544EC">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After </w:t>
      </w:r>
      <w:proofErr w:type="spellStart"/>
      <w:r>
        <w:rPr>
          <w:rFonts w:eastAsia="SimSun"/>
          <w:szCs w:val="24"/>
          <w:lang w:eastAsia="zh-CN"/>
        </w:rPr>
        <w:t>SCell</w:t>
      </w:r>
      <w:proofErr w:type="spellEnd"/>
      <w:r>
        <w:rPr>
          <w:rFonts w:eastAsia="SimSun"/>
          <w:szCs w:val="24"/>
          <w:lang w:eastAsia="zh-CN"/>
        </w:rPr>
        <w:t xml:space="preserve"> activation, the deactivated </w:t>
      </w:r>
      <w:proofErr w:type="spellStart"/>
      <w:r>
        <w:rPr>
          <w:rFonts w:eastAsia="SimSun"/>
          <w:szCs w:val="24"/>
          <w:lang w:eastAsia="zh-CN"/>
        </w:rPr>
        <w:t>SCell’s</w:t>
      </w:r>
      <w:proofErr w:type="spellEnd"/>
      <w:r>
        <w:rPr>
          <w:rFonts w:eastAsia="SimSun"/>
          <w:szCs w:val="24"/>
          <w:lang w:eastAsia="zh-CN"/>
        </w:rPr>
        <w:t xml:space="preserve"> MO can be measured within legacy gap autonomously if the related SSB is outside active BWP.</w:t>
      </w:r>
    </w:p>
    <w:p w14:paraId="4C6474FB"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4E8A9A2"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1st round</w:t>
      </w:r>
    </w:p>
    <w:tbl>
      <w:tblPr>
        <w:tblStyle w:val="TableGrid"/>
        <w:tblW w:w="0" w:type="auto"/>
        <w:tblLook w:val="04A0" w:firstRow="1" w:lastRow="0" w:firstColumn="1" w:lastColumn="0" w:noHBand="0" w:noVBand="1"/>
      </w:tblPr>
      <w:tblGrid>
        <w:gridCol w:w="1239"/>
        <w:gridCol w:w="8392"/>
      </w:tblGrid>
      <w:tr w:rsidR="00074213" w14:paraId="78E80A41" w14:textId="77777777">
        <w:tc>
          <w:tcPr>
            <w:tcW w:w="1239" w:type="dxa"/>
          </w:tcPr>
          <w:p w14:paraId="2CC08DA2"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2065B43"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65B4B3C9" w14:textId="77777777">
        <w:tc>
          <w:tcPr>
            <w:tcW w:w="1239" w:type="dxa"/>
          </w:tcPr>
          <w:p w14:paraId="78DE559F" w14:textId="6E9128FD"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487B844" w14:textId="77777777" w:rsidR="00074213" w:rsidRDefault="009544EC">
            <w:pPr>
              <w:spacing w:after="120"/>
              <w:rPr>
                <w:rFonts w:eastAsiaTheme="minorEastAsia"/>
                <w:color w:val="0070C0"/>
                <w:lang w:val="en-US" w:eastAsia="zh-CN"/>
              </w:rPr>
            </w:pPr>
            <w:r>
              <w:rPr>
                <w:rFonts w:eastAsiaTheme="minorEastAsia"/>
                <w:color w:val="0070C0"/>
                <w:lang w:val="en-US" w:eastAsia="zh-CN"/>
              </w:rPr>
              <w:t>P1 and P2 need more discussion. It would be clearer and preferred for network to provide explicit association between MO and gaps. Considering more and more joint configuration may become possible, such implicit association may result in extra complexity in both UE and network implementation.</w:t>
            </w:r>
          </w:p>
        </w:tc>
      </w:tr>
      <w:tr w:rsidR="00074213" w14:paraId="563FC1CA" w14:textId="77777777">
        <w:tc>
          <w:tcPr>
            <w:tcW w:w="1239" w:type="dxa"/>
          </w:tcPr>
          <w:p w14:paraId="606210DE"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2D2DEF3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For proposal 1 and 2: We believe this can be already done by explicit </w:t>
            </w:r>
            <w:proofErr w:type="gramStart"/>
            <w:r>
              <w:rPr>
                <w:rFonts w:eastAsiaTheme="minorEastAsia"/>
                <w:color w:val="0070C0"/>
                <w:lang w:val="en-US" w:eastAsia="zh-CN"/>
              </w:rPr>
              <w:t>association</w:t>
            </w:r>
            <w:proofErr w:type="gramEnd"/>
            <w:r>
              <w:rPr>
                <w:rFonts w:eastAsiaTheme="minorEastAsia"/>
                <w:color w:val="0070C0"/>
                <w:lang w:val="en-US" w:eastAsia="zh-CN"/>
              </w:rPr>
              <w:t xml:space="preserve"> so the motivation is not clear to us.</w:t>
            </w:r>
          </w:p>
        </w:tc>
      </w:tr>
      <w:tr w:rsidR="00074213" w14:paraId="0630B771" w14:textId="77777777">
        <w:tc>
          <w:tcPr>
            <w:tcW w:w="1239" w:type="dxa"/>
          </w:tcPr>
          <w:p w14:paraId="66FA38E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2866AE12" w14:textId="77777777" w:rsidR="00074213" w:rsidRDefault="009544EC">
            <w:pPr>
              <w:spacing w:after="120"/>
              <w:rPr>
                <w:rFonts w:eastAsiaTheme="minorEastAsia"/>
                <w:color w:val="0070C0"/>
                <w:lang w:val="en-US" w:eastAsia="zh-CN"/>
              </w:rPr>
            </w:pPr>
            <w:r>
              <w:rPr>
                <w:rFonts w:eastAsiaTheme="minorEastAsia"/>
                <w:color w:val="0070C0"/>
                <w:lang w:val="en-US" w:eastAsia="zh-CN"/>
              </w:rPr>
              <w:t>Similar view as Apple and MTK, it is preferred to provide the explicit association between MO and gaps.</w:t>
            </w:r>
          </w:p>
        </w:tc>
      </w:tr>
      <w:tr w:rsidR="00074213" w14:paraId="6D6A11E3" w14:textId="77777777">
        <w:tc>
          <w:tcPr>
            <w:tcW w:w="1239" w:type="dxa"/>
          </w:tcPr>
          <w:p w14:paraId="15FA27CB" w14:textId="77777777" w:rsidR="00074213" w:rsidRDefault="009544EC" w:rsidP="0080533C">
            <w:pPr>
              <w:tabs>
                <w:tab w:val="left" w:pos="714"/>
              </w:tabs>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8D563F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Can be FFS. In our views, the gap association shall be configured by NW RRC signaling explicitly. </w:t>
            </w:r>
          </w:p>
        </w:tc>
      </w:tr>
      <w:tr w:rsidR="00074213" w14:paraId="7B171D09" w14:textId="77777777">
        <w:tc>
          <w:tcPr>
            <w:tcW w:w="1239" w:type="dxa"/>
          </w:tcPr>
          <w:p w14:paraId="193D3305"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2" w:type="dxa"/>
          </w:tcPr>
          <w:p w14:paraId="5BDAFC8A"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FFS. 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it is not preferred to have modification on the association rules of Rel-17 concurrent gaps. </w:t>
            </w:r>
          </w:p>
        </w:tc>
      </w:tr>
      <w:tr w:rsidR="00074213" w14:paraId="4B210186" w14:textId="77777777">
        <w:tc>
          <w:tcPr>
            <w:tcW w:w="1239" w:type="dxa"/>
          </w:tcPr>
          <w:p w14:paraId="40C1D97B"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67C11D39"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do not support P1. As commented in Issue 2-7, P1 is not consistent with the association between MG and frequency layers in Rel-17 con-MG framework, which is based on NW configuration. We do not see clear necessity to define new rules but suggest </w:t>
            </w:r>
            <w:proofErr w:type="gramStart"/>
            <w:r>
              <w:rPr>
                <w:rFonts w:eastAsiaTheme="minorEastAsia"/>
                <w:color w:val="0070C0"/>
                <w:lang w:val="en-US" w:eastAsia="zh-CN"/>
              </w:rPr>
              <w:t>to leave</w:t>
            </w:r>
            <w:proofErr w:type="gramEnd"/>
            <w:r>
              <w:rPr>
                <w:rFonts w:eastAsiaTheme="minorEastAsia"/>
                <w:color w:val="0070C0"/>
                <w:lang w:val="en-US" w:eastAsia="zh-CN"/>
              </w:rPr>
              <w:t xml:space="preserve"> how to make the association to NW implementation.</w:t>
            </w:r>
          </w:p>
          <w:p w14:paraId="768AEFDE"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 P2, we agree that the issue addressed by P2 is valid, and we are open to further study it.</w:t>
            </w:r>
          </w:p>
        </w:tc>
      </w:tr>
      <w:tr w:rsidR="00074213" w14:paraId="72367B73" w14:textId="77777777">
        <w:tc>
          <w:tcPr>
            <w:tcW w:w="1239" w:type="dxa"/>
          </w:tcPr>
          <w:p w14:paraId="4C443E7B"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11DD57D" w14:textId="77777777" w:rsidR="00074213" w:rsidRDefault="009544EC">
            <w:pPr>
              <w:spacing w:after="120"/>
              <w:rPr>
                <w:rFonts w:eastAsiaTheme="minorEastAsia"/>
                <w:color w:val="0070C0"/>
                <w:lang w:val="en-US" w:eastAsia="zh-CN"/>
              </w:rPr>
            </w:pPr>
            <w:r>
              <w:rPr>
                <w:rFonts w:eastAsiaTheme="minorEastAsia"/>
                <w:color w:val="0070C0"/>
                <w:lang w:val="en-US" w:eastAsia="zh-CN"/>
              </w:rPr>
              <w:t>We want to further explain the reason behind these two proposals.</w:t>
            </w:r>
          </w:p>
          <w:p w14:paraId="2094105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NW will configure the priority for the UE by RRC </w:t>
            </w:r>
            <w:proofErr w:type="spellStart"/>
            <w:r>
              <w:rPr>
                <w:rFonts w:eastAsiaTheme="minorEastAsia"/>
                <w:color w:val="0070C0"/>
                <w:lang w:val="en-US" w:eastAsia="zh-CN"/>
              </w:rPr>
              <w:t>signalling</w:t>
            </w:r>
            <w:proofErr w:type="spellEnd"/>
            <w:r>
              <w:rPr>
                <w:rFonts w:eastAsiaTheme="minorEastAsia"/>
                <w:color w:val="0070C0"/>
                <w:lang w:val="en-US" w:eastAsia="zh-CN"/>
              </w:rPr>
              <w:t>. However, Pre-MG is a dynamic gap triggered by DCI, MAC. Thus, when NW configures the association, the related intra-frequency may be measured outside gap which means the associated intra-frequencies don’t need to be measured within gap. After BWP switching, these intra-frequency layers can be measured within the gap autonomously which is the same as legacy Pre-MG.</w:t>
            </w:r>
          </w:p>
          <w:p w14:paraId="6B4319F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For P2, when NW configures MG and NCSG, the deactivated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should be measured within NCSG. However,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is also a dynamic procedure triggered by MAC. After,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the SSB can be measured outside active BWP. In this case, MG is needed. Thus, the MO should be measured within MG. </w:t>
            </w:r>
          </w:p>
          <w:p w14:paraId="0848F6F3"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From our understanding, these dynamic procedures introduced by Pre-MG and NCSG cannot be solved by current RRC-based priority solution in </w:t>
            </w:r>
            <w:proofErr w:type="spellStart"/>
            <w:r>
              <w:rPr>
                <w:rFonts w:eastAsiaTheme="minorEastAsia"/>
                <w:color w:val="0070C0"/>
                <w:lang w:val="en-US" w:eastAsia="zh-CN"/>
              </w:rPr>
              <w:t>ConMGs</w:t>
            </w:r>
            <w:proofErr w:type="spellEnd"/>
            <w:r>
              <w:rPr>
                <w:rFonts w:eastAsiaTheme="minorEastAsia"/>
                <w:color w:val="0070C0"/>
                <w:lang w:val="en-US" w:eastAsia="zh-CN"/>
              </w:rPr>
              <w:t>. We suggest the group to further think about these issues.</w:t>
            </w:r>
          </w:p>
        </w:tc>
      </w:tr>
      <w:tr w:rsidR="00074213" w14:paraId="20D3ED4D" w14:textId="77777777">
        <w:tc>
          <w:tcPr>
            <w:tcW w:w="1239" w:type="dxa"/>
          </w:tcPr>
          <w:p w14:paraId="2F2AED4E"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CDE8D0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also prefer explicit association between MO and gaps. Whether a certain MO can be measured by pre-MG or NCSG is also dependent on the overlapping situation between MG occasions and RS/SMTC occasion. </w:t>
            </w:r>
            <w:proofErr w:type="gramStart"/>
            <w:r>
              <w:rPr>
                <w:rFonts w:eastAsiaTheme="minorEastAsia"/>
                <w:color w:val="0070C0"/>
                <w:lang w:val="en-US" w:eastAsia="zh-CN"/>
              </w:rPr>
              <w:t>So</w:t>
            </w:r>
            <w:proofErr w:type="gramEnd"/>
            <w:r>
              <w:rPr>
                <w:rFonts w:eastAsiaTheme="minorEastAsia"/>
                <w:color w:val="0070C0"/>
                <w:lang w:val="en-US" w:eastAsia="zh-CN"/>
              </w:rPr>
              <w:t xml:space="preserve"> it is not reasonable to assume the implicit association.</w:t>
            </w:r>
          </w:p>
        </w:tc>
      </w:tr>
      <w:tr w:rsidR="00074213" w14:paraId="4FE59C36" w14:textId="77777777">
        <w:tc>
          <w:tcPr>
            <w:tcW w:w="1239" w:type="dxa"/>
          </w:tcPr>
          <w:p w14:paraId="7D437491"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FDBD77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The common theme in these proposals is that implicit association of MOs to MGs may be considered as part of the joint requirements. FFS on the specific proposals. </w:t>
            </w:r>
          </w:p>
        </w:tc>
      </w:tr>
      <w:tr w:rsidR="00074213" w14:paraId="6DEE81DB" w14:textId="77777777">
        <w:tc>
          <w:tcPr>
            <w:tcW w:w="1239" w:type="dxa"/>
          </w:tcPr>
          <w:p w14:paraId="36A6B55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348859EC"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For concurrent gap in Rel-17, it was agreed that each frequency layer can be associated with only one MG (except NTN). We are not sure whether the case with </w:t>
            </w:r>
            <w:proofErr w:type="gramStart"/>
            <w:r>
              <w:rPr>
                <w:rFonts w:eastAsiaTheme="minorEastAsia"/>
                <w:color w:val="0070C0"/>
                <w:lang w:val="en-US" w:eastAsia="zh-CN"/>
              </w:rPr>
              <w:t>no</w:t>
            </w:r>
            <w:proofErr w:type="gramEnd"/>
            <w:r>
              <w:rPr>
                <w:rFonts w:eastAsiaTheme="minorEastAsia"/>
                <w:color w:val="0070C0"/>
                <w:lang w:val="en-US" w:eastAsia="zh-CN"/>
              </w:rPr>
              <w:t xml:space="preserve"> explicitly association is valid or not.</w:t>
            </w:r>
          </w:p>
        </w:tc>
      </w:tr>
      <w:tr w:rsidR="00074213" w14:paraId="38F533C8" w14:textId="77777777">
        <w:tc>
          <w:tcPr>
            <w:tcW w:w="1239" w:type="dxa"/>
          </w:tcPr>
          <w:p w14:paraId="71F8A791"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B414D0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Needs more discussion. </w:t>
            </w:r>
          </w:p>
          <w:p w14:paraId="4333E56C"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This is also a network configuration issue. We should know what </w:t>
            </w:r>
            <w:proofErr w:type="gramStart"/>
            <w:r>
              <w:rPr>
                <w:rFonts w:eastAsiaTheme="minorEastAsia"/>
                <w:color w:val="0070C0"/>
                <w:lang w:val="en-US" w:eastAsia="zh-CN"/>
              </w:rPr>
              <w:t>are the UE measurement limitations</w:t>
            </w:r>
            <w:proofErr w:type="gramEnd"/>
            <w:r>
              <w:rPr>
                <w:rFonts w:eastAsiaTheme="minorEastAsia"/>
                <w:color w:val="0070C0"/>
                <w:lang w:val="en-US" w:eastAsia="zh-CN"/>
              </w:rPr>
              <w:t xml:space="preserve"> before we bring these. Use Rel 17 as baseline, </w:t>
            </w:r>
          </w:p>
        </w:tc>
      </w:tr>
      <w:tr w:rsidR="00074213" w14:paraId="34F4E4F1" w14:textId="77777777">
        <w:tc>
          <w:tcPr>
            <w:tcW w:w="1239" w:type="dxa"/>
          </w:tcPr>
          <w:p w14:paraId="31D04770"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1E516DFA" w14:textId="77777777" w:rsidR="00074213" w:rsidRDefault="009544EC">
            <w:pPr>
              <w:spacing w:after="120"/>
              <w:rPr>
                <w:rFonts w:eastAsiaTheme="minorEastAsia"/>
                <w:color w:val="0070C0"/>
                <w:lang w:val="en-US" w:eastAsia="zh-CN"/>
              </w:rPr>
            </w:pPr>
            <w:r>
              <w:rPr>
                <w:rFonts w:eastAsia="Yu Mincho" w:hint="eastAsia"/>
                <w:color w:val="0070C0"/>
              </w:rPr>
              <w:t>Preference is to have explicit association between MG and gaps.</w:t>
            </w:r>
          </w:p>
        </w:tc>
      </w:tr>
      <w:tr w:rsidR="00074213" w14:paraId="68051720" w14:textId="77777777">
        <w:tc>
          <w:tcPr>
            <w:tcW w:w="1239" w:type="dxa"/>
          </w:tcPr>
          <w:p w14:paraId="31FFB23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964B874" w14:textId="77777777" w:rsidR="00074213" w:rsidRDefault="009544EC">
            <w:pPr>
              <w:spacing w:after="120"/>
              <w:rPr>
                <w:rFonts w:eastAsia="Yu Mincho"/>
                <w:color w:val="0070C0"/>
              </w:rPr>
            </w:pPr>
            <w:r>
              <w:rPr>
                <w:rFonts w:eastAsiaTheme="minorEastAsia" w:hint="eastAsia"/>
                <w:color w:val="0070C0"/>
                <w:lang w:val="en-US" w:eastAsia="zh-CN"/>
              </w:rPr>
              <w:t>All the Proposals need further discussion.</w:t>
            </w:r>
          </w:p>
        </w:tc>
      </w:tr>
    </w:tbl>
    <w:p w14:paraId="2655106D" w14:textId="77777777" w:rsidR="00074213" w:rsidRDefault="00074213">
      <w:pPr>
        <w:spacing w:after="120"/>
        <w:rPr>
          <w:szCs w:val="24"/>
          <w:lang w:eastAsia="zh-CN"/>
        </w:rPr>
      </w:pPr>
    </w:p>
    <w:p w14:paraId="2863EB5C" w14:textId="77777777" w:rsidR="00074213" w:rsidRDefault="009544EC">
      <w:pPr>
        <w:pStyle w:val="Heading3"/>
        <w:rPr>
          <w:sz w:val="24"/>
          <w:szCs w:val="16"/>
        </w:rPr>
      </w:pPr>
      <w:r>
        <w:rPr>
          <w:sz w:val="24"/>
          <w:szCs w:val="16"/>
        </w:rPr>
        <w:t>Sub-topic 2-3:  Max number of supported gaps</w:t>
      </w:r>
    </w:p>
    <w:p w14:paraId="1C48E005" w14:textId="77777777" w:rsidR="00074213" w:rsidRDefault="009544EC">
      <w:pPr>
        <w:rPr>
          <w:lang w:val="sv-SE" w:eastAsia="zh-CN"/>
        </w:rPr>
      </w:pPr>
      <w:r>
        <w:rPr>
          <w:lang w:val="sv-SE" w:eastAsia="zh-CN"/>
        </w:rPr>
        <w:t>Moderator: Intel and CMCC has provided detail proposals. Since this is just the 1st meeting, Moderator suggest the group to focus on some high-level principles. Nevertheless, the detail analyses are still highly appreciated.</w:t>
      </w:r>
    </w:p>
    <w:p w14:paraId="32C6F11D" w14:textId="77777777" w:rsidR="00074213" w:rsidRDefault="009544EC">
      <w:pPr>
        <w:pStyle w:val="Heading4"/>
        <w:rPr>
          <w:b/>
          <w:bCs/>
          <w:u w:val="single"/>
        </w:rPr>
      </w:pPr>
      <w:r>
        <w:rPr>
          <w:b/>
          <w:bCs/>
          <w:u w:val="single"/>
        </w:rPr>
        <w:t xml:space="preserve">Issue 2-11: Max # of gaps for Case 1 (Pre-configured MG and multiple concurrent MGs)   </w:t>
      </w:r>
    </w:p>
    <w:p w14:paraId="151CC273"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B5C723F"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CMCC, OPPO, Intel, MTK, ZTE</w:t>
      </w:r>
    </w:p>
    <w:p w14:paraId="7497A4C3"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S</w:t>
      </w:r>
      <w:r>
        <w:rPr>
          <w:rFonts w:eastAsia="新細明體"/>
          <w:szCs w:val="24"/>
          <w:lang w:eastAsia="zh-TW"/>
        </w:rPr>
        <w:t xml:space="preserve">ame as Rel-17 </w:t>
      </w:r>
    </w:p>
    <w:p w14:paraId="7898D0C9"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Ericsson</w:t>
      </w:r>
    </w:p>
    <w:p w14:paraId="198EAA47"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F</w:t>
      </w:r>
      <w:r>
        <w:rPr>
          <w:rFonts w:eastAsia="新細明體"/>
          <w:szCs w:val="24"/>
          <w:lang w:eastAsia="zh-TW"/>
        </w:rPr>
        <w:t>FS whether to increase the max number</w:t>
      </w:r>
    </w:p>
    <w:p w14:paraId="112737FE"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Qualcomm</w:t>
      </w:r>
    </w:p>
    <w:p w14:paraId="289BC8B7"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Option 3a: Add new UE capability for # of supported Pre-MG</w:t>
      </w:r>
    </w:p>
    <w:p w14:paraId="7B6FEC38"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3b: Add new UE capability to indicate that the UE supports concurrent MG combinations where one of the gaps is a pre-configured MG only if the pre-configured MG has lower priority than all the other gaps</w:t>
      </w:r>
    </w:p>
    <w:p w14:paraId="0FC61516"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23A078"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1st round</w:t>
      </w:r>
    </w:p>
    <w:tbl>
      <w:tblPr>
        <w:tblStyle w:val="TableGrid"/>
        <w:tblW w:w="0" w:type="auto"/>
        <w:tblLook w:val="04A0" w:firstRow="1" w:lastRow="0" w:firstColumn="1" w:lastColumn="0" w:noHBand="0" w:noVBand="1"/>
      </w:tblPr>
      <w:tblGrid>
        <w:gridCol w:w="1239"/>
        <w:gridCol w:w="8392"/>
      </w:tblGrid>
      <w:tr w:rsidR="00074213" w14:paraId="40251DF2" w14:textId="77777777">
        <w:tc>
          <w:tcPr>
            <w:tcW w:w="1239" w:type="dxa"/>
          </w:tcPr>
          <w:p w14:paraId="1ACFED45"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5CE2318"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1507341E" w14:textId="77777777">
        <w:tc>
          <w:tcPr>
            <w:tcW w:w="1239" w:type="dxa"/>
          </w:tcPr>
          <w:p w14:paraId="6AFA98AA" w14:textId="51DE5185"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ABFA41A" w14:textId="77777777" w:rsidR="00074213" w:rsidRDefault="009544EC">
            <w:pPr>
              <w:spacing w:after="120"/>
              <w:rPr>
                <w:rFonts w:eastAsiaTheme="minorEastAsia"/>
                <w:color w:val="0070C0"/>
                <w:lang w:val="en-US" w:eastAsia="zh-CN"/>
              </w:rPr>
            </w:pPr>
            <w:r>
              <w:rPr>
                <w:rFonts w:eastAsiaTheme="minorEastAsia"/>
                <w:color w:val="0070C0"/>
                <w:lang w:val="en-US" w:eastAsia="zh-CN"/>
              </w:rPr>
              <w:t>We consider option 1 as baseline. If benefit is identified, we are open for option 3a.</w:t>
            </w:r>
          </w:p>
        </w:tc>
      </w:tr>
      <w:tr w:rsidR="00074213" w14:paraId="5E13B2CB" w14:textId="77777777">
        <w:tc>
          <w:tcPr>
            <w:tcW w:w="1239" w:type="dxa"/>
          </w:tcPr>
          <w:p w14:paraId="50671EFE"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1F1CC3AD" w14:textId="77777777" w:rsidR="00074213" w:rsidRDefault="009544EC">
            <w:pPr>
              <w:spacing w:after="120"/>
              <w:rPr>
                <w:rFonts w:eastAsiaTheme="minorEastAsia"/>
                <w:color w:val="0070C0"/>
                <w:lang w:val="en-US" w:eastAsia="zh-CN"/>
              </w:rPr>
            </w:pPr>
            <w:r>
              <w:rPr>
                <w:rFonts w:eastAsiaTheme="minorEastAsia"/>
                <w:color w:val="0070C0"/>
                <w:lang w:val="en-US" w:eastAsia="zh-CN"/>
              </w:rPr>
              <w:t>Our preference is to reuse the number from Rel-</w:t>
            </w:r>
            <w:proofErr w:type="gramStart"/>
            <w:r>
              <w:rPr>
                <w:rFonts w:eastAsiaTheme="minorEastAsia"/>
                <w:color w:val="0070C0"/>
                <w:lang w:val="en-US" w:eastAsia="zh-CN"/>
              </w:rPr>
              <w:t>17,</w:t>
            </w:r>
            <w:proofErr w:type="gramEnd"/>
            <w:r>
              <w:rPr>
                <w:rFonts w:eastAsiaTheme="minorEastAsia"/>
                <w:color w:val="0070C0"/>
                <w:lang w:val="en-US" w:eastAsia="zh-CN"/>
              </w:rPr>
              <w:t xml:space="preserve"> hence, the new requirements can be as close as possible to existing concurrent MG requirements. Thus, we support option 1.</w:t>
            </w:r>
          </w:p>
          <w:p w14:paraId="2D8B8FA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In addition, option 3 makes sense to us and we think it can be supported too. </w:t>
            </w:r>
          </w:p>
        </w:tc>
      </w:tr>
      <w:tr w:rsidR="00074213" w14:paraId="32448962" w14:textId="77777777">
        <w:tc>
          <w:tcPr>
            <w:tcW w:w="1239" w:type="dxa"/>
          </w:tcPr>
          <w:p w14:paraId="34BEF282"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1C6A3A1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074213" w14:paraId="363993EB" w14:textId="77777777">
        <w:tc>
          <w:tcPr>
            <w:tcW w:w="1239" w:type="dxa"/>
          </w:tcPr>
          <w:p w14:paraId="0A575171"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2DC118C"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support Option 1.</w:t>
            </w:r>
          </w:p>
          <w:p w14:paraId="5F9A1C39"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For option 3, if UE needs to support “pre-MG + concurrent MG”, the existing UE capability (FG19-2 and FG19-3-1/2) are enough. </w:t>
            </w:r>
          </w:p>
        </w:tc>
      </w:tr>
      <w:tr w:rsidR="00074213" w14:paraId="26088776" w14:textId="77777777">
        <w:tc>
          <w:tcPr>
            <w:tcW w:w="1239" w:type="dxa"/>
          </w:tcPr>
          <w:p w14:paraId="59EC76B6"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5F9303E0" w14:textId="77777777" w:rsidR="00074213" w:rsidRDefault="009544EC">
            <w:pPr>
              <w:spacing w:after="120"/>
              <w:rPr>
                <w:rFonts w:eastAsiaTheme="minorEastAsia"/>
                <w:color w:val="0070C0"/>
                <w:lang w:val="en-US" w:eastAsia="zh-CN"/>
              </w:rPr>
            </w:pPr>
            <w:r>
              <w:rPr>
                <w:rFonts w:eastAsiaTheme="minorEastAsia"/>
                <w:color w:val="0070C0"/>
                <w:lang w:val="en-US" w:eastAsia="zh-CN"/>
              </w:rPr>
              <w:t>Ok with option 1. Option 3 could be FFS</w:t>
            </w:r>
          </w:p>
        </w:tc>
      </w:tr>
      <w:tr w:rsidR="00074213" w14:paraId="17353160" w14:textId="77777777">
        <w:tc>
          <w:tcPr>
            <w:tcW w:w="1239" w:type="dxa"/>
          </w:tcPr>
          <w:p w14:paraId="3041809A" w14:textId="77777777" w:rsidR="00074213" w:rsidRDefault="009544EC">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5BEF596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0845ACD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In our view, use of MGs should be in general avoided as much as possible because each MG will have negative impacts to the UE </w:t>
            </w:r>
            <w:proofErr w:type="spellStart"/>
            <w:r>
              <w:rPr>
                <w:rFonts w:eastAsiaTheme="minorEastAsia"/>
                <w:color w:val="0070C0"/>
                <w:lang w:val="en-US" w:eastAsia="zh-CN"/>
              </w:rPr>
              <w:t>Tput</w:t>
            </w:r>
            <w:proofErr w:type="spellEnd"/>
            <w:r>
              <w:rPr>
                <w:rFonts w:eastAsiaTheme="minorEastAsia"/>
                <w:color w:val="0070C0"/>
                <w:lang w:val="en-US" w:eastAsia="zh-CN"/>
              </w:rPr>
              <w:t xml:space="preserve"> and causes additional complexity in NW scheduling. From UE side, larger number of MGs also means increased complexity. We do not see clear motivation to support more MGs than what is supported in Rel-17 con-MG.</w:t>
            </w:r>
          </w:p>
          <w:p w14:paraId="7405A26D" w14:textId="77777777" w:rsidR="00074213" w:rsidRDefault="009544EC">
            <w:pPr>
              <w:spacing w:after="120"/>
              <w:rPr>
                <w:rFonts w:eastAsiaTheme="minorEastAsia"/>
                <w:color w:val="0070C0"/>
                <w:lang w:val="en-US" w:eastAsia="zh-CN"/>
              </w:rPr>
            </w:pPr>
            <w:r>
              <w:rPr>
                <w:rFonts w:eastAsiaTheme="minorEastAsia"/>
                <w:color w:val="0070C0"/>
                <w:lang w:val="en-US" w:eastAsia="zh-CN"/>
              </w:rPr>
              <w:t>On option 3b, the rationale is not very clear to us. Could the proponent please clarify if there is additional challenge when pre-MG has higher priority than some other gaps?</w:t>
            </w:r>
          </w:p>
        </w:tc>
      </w:tr>
      <w:tr w:rsidR="00074213" w14:paraId="1C183A59" w14:textId="77777777">
        <w:tc>
          <w:tcPr>
            <w:tcW w:w="1239" w:type="dxa"/>
          </w:tcPr>
          <w:p w14:paraId="6EB3FA6D"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99B1D8A"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We’re fine to prioritize the option 1 for Pre-MG and </w:t>
            </w:r>
            <w:proofErr w:type="spellStart"/>
            <w:r>
              <w:rPr>
                <w:rFonts w:eastAsiaTheme="minorEastAsia"/>
                <w:color w:val="0070C0"/>
                <w:lang w:val="en-US" w:eastAsia="zh-CN"/>
              </w:rPr>
              <w:t>ConMGs</w:t>
            </w:r>
            <w:proofErr w:type="spellEnd"/>
            <w:r>
              <w:rPr>
                <w:rFonts w:eastAsiaTheme="minorEastAsia"/>
                <w:color w:val="0070C0"/>
                <w:lang w:val="en-US" w:eastAsia="zh-CN"/>
              </w:rPr>
              <w:t xml:space="preserve">. </w:t>
            </w:r>
          </w:p>
          <w:p w14:paraId="1EC8E704" w14:textId="77777777" w:rsidR="00074213" w:rsidRDefault="009544EC">
            <w:pPr>
              <w:spacing w:after="120"/>
              <w:rPr>
                <w:rFonts w:eastAsiaTheme="minorEastAsia"/>
                <w:color w:val="0070C0"/>
                <w:lang w:val="en-US" w:eastAsia="zh-CN"/>
              </w:rPr>
            </w:pPr>
            <w:r>
              <w:rPr>
                <w:rFonts w:eastAsiaTheme="minorEastAsia"/>
                <w:color w:val="0070C0"/>
                <w:lang w:val="en-US" w:eastAsia="zh-CN"/>
              </w:rPr>
              <w:t>Our proposal is to further think the following combination:</w:t>
            </w:r>
          </w:p>
          <w:p w14:paraId="1C533A8E" w14:textId="77777777" w:rsidR="00074213" w:rsidRDefault="009544EC">
            <w:pPr>
              <w:pStyle w:val="ListParagraph"/>
              <w:numPr>
                <w:ilvl w:val="0"/>
                <w:numId w:val="22"/>
              </w:numPr>
              <w:spacing w:after="120"/>
              <w:ind w:firstLineChars="0"/>
              <w:rPr>
                <w:rFonts w:eastAsiaTheme="minorEastAsia"/>
                <w:color w:val="0070C0"/>
                <w:lang w:val="en-US" w:eastAsia="zh-CN"/>
              </w:rPr>
            </w:pPr>
            <w:r>
              <w:rPr>
                <w:rFonts w:eastAsiaTheme="minorEastAsia"/>
                <w:color w:val="0070C0"/>
                <w:lang w:val="en-US" w:eastAsia="zh-CN"/>
              </w:rPr>
              <w:t>Pre-</w:t>
            </w:r>
            <w:proofErr w:type="gramStart"/>
            <w:r>
              <w:rPr>
                <w:rFonts w:eastAsiaTheme="minorEastAsia"/>
                <w:color w:val="0070C0"/>
                <w:lang w:val="en-US" w:eastAsia="zh-CN"/>
              </w:rPr>
              <w:t>MG(</w:t>
            </w:r>
            <w:proofErr w:type="gramEnd"/>
            <w:r>
              <w:rPr>
                <w:rFonts w:eastAsiaTheme="minorEastAsia"/>
                <w:color w:val="0070C0"/>
                <w:lang w:val="en-US" w:eastAsia="zh-CN"/>
              </w:rPr>
              <w:t>intra-</w:t>
            </w:r>
            <w:proofErr w:type="spellStart"/>
            <w:r>
              <w:rPr>
                <w:rFonts w:eastAsiaTheme="minorEastAsia"/>
                <w:color w:val="0070C0"/>
                <w:lang w:val="en-US" w:eastAsia="zh-CN"/>
              </w:rPr>
              <w:t>freq</w:t>
            </w:r>
            <w:proofErr w:type="spellEnd"/>
            <w:r>
              <w:rPr>
                <w:rFonts w:eastAsiaTheme="minorEastAsia"/>
                <w:color w:val="0070C0"/>
                <w:lang w:val="en-US" w:eastAsia="zh-CN"/>
              </w:rPr>
              <w:t>) + NCSG(no gap layers) + legacy MG(other layers)</w:t>
            </w:r>
          </w:p>
          <w:p w14:paraId="3FFA129B" w14:textId="77777777" w:rsidR="00074213" w:rsidRDefault="009544EC">
            <w:pPr>
              <w:pStyle w:val="ListParagraph"/>
              <w:numPr>
                <w:ilvl w:val="0"/>
                <w:numId w:val="22"/>
              </w:numPr>
              <w:spacing w:after="120"/>
              <w:ind w:firstLineChars="0"/>
              <w:rPr>
                <w:rFonts w:eastAsiaTheme="minorEastAsia"/>
                <w:color w:val="0070C0"/>
                <w:lang w:val="en-US" w:eastAsia="zh-CN"/>
              </w:rPr>
            </w:pPr>
            <w:proofErr w:type="gramStart"/>
            <w:r>
              <w:rPr>
                <w:rFonts w:eastAsiaTheme="minorEastAsia"/>
                <w:color w:val="0070C0"/>
                <w:lang w:val="en-US" w:eastAsia="zh-CN"/>
              </w:rPr>
              <w:t>NCSG(</w:t>
            </w:r>
            <w:proofErr w:type="gramEnd"/>
            <w:r>
              <w:rPr>
                <w:rFonts w:eastAsiaTheme="minorEastAsia"/>
                <w:color w:val="0070C0"/>
                <w:lang w:val="en-US" w:eastAsia="zh-CN"/>
              </w:rPr>
              <w:t>no gap layers) + legacy MG(other layers) + per-UE gap(positioning)</w:t>
            </w:r>
          </w:p>
          <w:p w14:paraId="77A8A6E9"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think increasing the max number is also possible once companies agree to define requirement for the new use cases. It’s too early to close the door in 1</w:t>
            </w:r>
            <w:r>
              <w:rPr>
                <w:rFonts w:eastAsiaTheme="minorEastAsia"/>
                <w:color w:val="0070C0"/>
                <w:vertAlign w:val="superscript"/>
                <w:lang w:val="en-US" w:eastAsia="zh-CN"/>
              </w:rPr>
              <w:t>st</w:t>
            </w:r>
            <w:r>
              <w:rPr>
                <w:rFonts w:eastAsiaTheme="minorEastAsia"/>
                <w:color w:val="0070C0"/>
                <w:lang w:val="en-US" w:eastAsia="zh-CN"/>
              </w:rPr>
              <w:t xml:space="preserve"> meeting. </w:t>
            </w:r>
          </w:p>
        </w:tc>
      </w:tr>
      <w:tr w:rsidR="00074213" w14:paraId="06278DCA" w14:textId="77777777">
        <w:tc>
          <w:tcPr>
            <w:tcW w:w="1239" w:type="dxa"/>
          </w:tcPr>
          <w:p w14:paraId="68832BF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B3B89F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1 as baseline.</w:t>
            </w:r>
          </w:p>
        </w:tc>
      </w:tr>
      <w:tr w:rsidR="00074213" w14:paraId="73232B6E" w14:textId="77777777">
        <w:tc>
          <w:tcPr>
            <w:tcW w:w="1239" w:type="dxa"/>
          </w:tcPr>
          <w:p w14:paraId="36772A71"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4A40366"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 and Option 3.</w:t>
            </w:r>
          </w:p>
        </w:tc>
      </w:tr>
      <w:tr w:rsidR="00074213" w14:paraId="1251ADD0" w14:textId="77777777">
        <w:tc>
          <w:tcPr>
            <w:tcW w:w="1239" w:type="dxa"/>
          </w:tcPr>
          <w:p w14:paraId="274610D3"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46003DD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In our view, option 1 means up to 2 gaps can be configured to UE which does not support per-FR gap, and up to 3 gaps cross all FRs can be configured to UE which supports per-FR gap, which is same as Rel-17</w:t>
            </w:r>
            <w:r>
              <w:rPr>
                <w:rFonts w:eastAsiaTheme="minorEastAsia" w:hint="eastAsia"/>
                <w:color w:val="0070C0"/>
                <w:lang w:val="en-US" w:eastAsia="zh-CN"/>
              </w:rPr>
              <w:t>.</w:t>
            </w:r>
            <w:r>
              <w:rPr>
                <w:rFonts w:eastAsiaTheme="minorEastAsia"/>
                <w:color w:val="0070C0"/>
                <w:lang w:val="en-US" w:eastAsia="zh-CN"/>
              </w:rPr>
              <w:t xml:space="preserve"> As for the scenarios mentioned by Ericsson, we think they can also be supported, for example, Pre-configured FR1 gap + NCSG FR1 gap + legacy FR2 MG.</w:t>
            </w:r>
          </w:p>
        </w:tc>
      </w:tr>
      <w:tr w:rsidR="00074213" w14:paraId="7BC67CEF" w14:textId="77777777">
        <w:tc>
          <w:tcPr>
            <w:tcW w:w="1239" w:type="dxa"/>
          </w:tcPr>
          <w:p w14:paraId="6285C154"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0569945" w14:textId="77777777" w:rsidR="00074213" w:rsidRDefault="009544EC">
            <w:pPr>
              <w:spacing w:after="120"/>
              <w:rPr>
                <w:rFonts w:eastAsiaTheme="minorEastAsia"/>
                <w:color w:val="0070C0"/>
                <w:lang w:val="en-US" w:eastAsia="zh-CN"/>
              </w:rPr>
            </w:pPr>
            <w:r>
              <w:rPr>
                <w:rFonts w:eastAsiaTheme="minorEastAsia"/>
                <w:color w:val="0070C0"/>
                <w:lang w:val="en-US" w:eastAsia="zh-CN"/>
              </w:rPr>
              <w:t>Start from Rel 17. Option 1</w:t>
            </w:r>
          </w:p>
          <w:p w14:paraId="5542B92B" w14:textId="77777777" w:rsidR="00074213" w:rsidRDefault="00074213">
            <w:pPr>
              <w:spacing w:after="120"/>
              <w:rPr>
                <w:rFonts w:eastAsiaTheme="minorEastAsia"/>
                <w:color w:val="0070C0"/>
                <w:lang w:val="en-US" w:eastAsia="zh-CN"/>
              </w:rPr>
            </w:pPr>
          </w:p>
        </w:tc>
      </w:tr>
      <w:tr w:rsidR="00074213" w14:paraId="23AC143F" w14:textId="77777777">
        <w:tc>
          <w:tcPr>
            <w:tcW w:w="1239" w:type="dxa"/>
          </w:tcPr>
          <w:p w14:paraId="08B3E69F"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78A316BC"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We support Option 1.</w:t>
            </w:r>
          </w:p>
        </w:tc>
      </w:tr>
      <w:tr w:rsidR="00074213" w14:paraId="1A41D7AA" w14:textId="77777777">
        <w:tc>
          <w:tcPr>
            <w:tcW w:w="1239" w:type="dxa"/>
          </w:tcPr>
          <w:p w14:paraId="1B9188B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9375197"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Prefer Option 1.</w:t>
            </w:r>
          </w:p>
        </w:tc>
      </w:tr>
    </w:tbl>
    <w:p w14:paraId="6AFB4502" w14:textId="77777777" w:rsidR="00074213" w:rsidRDefault="00074213">
      <w:pPr>
        <w:rPr>
          <w:color w:val="0070C0"/>
          <w:lang w:eastAsia="zh-CN"/>
        </w:rPr>
      </w:pPr>
    </w:p>
    <w:p w14:paraId="44935D08" w14:textId="77777777" w:rsidR="00074213" w:rsidRDefault="009544EC">
      <w:pPr>
        <w:pStyle w:val="Heading4"/>
        <w:rPr>
          <w:b/>
          <w:bCs/>
          <w:u w:val="single"/>
        </w:rPr>
      </w:pPr>
      <w:r>
        <w:rPr>
          <w:b/>
          <w:bCs/>
          <w:u w:val="single"/>
        </w:rPr>
        <w:t xml:space="preserve">Issue 2-12: Max # of gaps for Case 2 (NCSG and multiple concurrent MGs)   </w:t>
      </w:r>
    </w:p>
    <w:p w14:paraId="6464C6C2"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929EBED"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CMCC, OPPO, Intel, MTK, ZTE</w:t>
      </w:r>
    </w:p>
    <w:p w14:paraId="284CA8B5"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S</w:t>
      </w:r>
      <w:r>
        <w:rPr>
          <w:rFonts w:eastAsia="新細明體"/>
          <w:szCs w:val="24"/>
          <w:lang w:eastAsia="zh-TW"/>
        </w:rPr>
        <w:t xml:space="preserve">ame as Rel-17 </w:t>
      </w:r>
    </w:p>
    <w:p w14:paraId="1FF0F7C8"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Ericsson</w:t>
      </w:r>
    </w:p>
    <w:p w14:paraId="7A5E66D4"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lastRenderedPageBreak/>
        <w:t>F</w:t>
      </w:r>
      <w:r>
        <w:rPr>
          <w:rFonts w:eastAsia="新細明體"/>
          <w:szCs w:val="24"/>
          <w:lang w:eastAsia="zh-TW"/>
        </w:rPr>
        <w:t>FS whether to increase the max number</w:t>
      </w:r>
    </w:p>
    <w:p w14:paraId="129BD58B"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Qualcomm</w:t>
      </w:r>
    </w:p>
    <w:p w14:paraId="7F5BF927"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Add new UE capability for # of supported NCSG</w:t>
      </w:r>
    </w:p>
    <w:p w14:paraId="06724E33"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A2EA5E9"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1st round</w:t>
      </w:r>
    </w:p>
    <w:tbl>
      <w:tblPr>
        <w:tblStyle w:val="TableGrid"/>
        <w:tblW w:w="0" w:type="auto"/>
        <w:tblLook w:val="04A0" w:firstRow="1" w:lastRow="0" w:firstColumn="1" w:lastColumn="0" w:noHBand="0" w:noVBand="1"/>
      </w:tblPr>
      <w:tblGrid>
        <w:gridCol w:w="1239"/>
        <w:gridCol w:w="8392"/>
      </w:tblGrid>
      <w:tr w:rsidR="00074213" w14:paraId="73A893B8" w14:textId="77777777">
        <w:tc>
          <w:tcPr>
            <w:tcW w:w="1239" w:type="dxa"/>
          </w:tcPr>
          <w:p w14:paraId="1A9FBC01"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CFC3C77"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3D89A588" w14:textId="77777777">
        <w:tc>
          <w:tcPr>
            <w:tcW w:w="1239" w:type="dxa"/>
          </w:tcPr>
          <w:p w14:paraId="2537E8AA" w14:textId="58EA2C76"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CE58E1B" w14:textId="77777777" w:rsidR="00074213" w:rsidRDefault="009544EC">
            <w:pPr>
              <w:spacing w:after="120"/>
              <w:rPr>
                <w:rFonts w:eastAsiaTheme="minorEastAsia"/>
                <w:color w:val="0070C0"/>
                <w:lang w:val="en-US" w:eastAsia="zh-CN"/>
              </w:rPr>
            </w:pPr>
            <w:r>
              <w:rPr>
                <w:rFonts w:eastAsiaTheme="minorEastAsia"/>
                <w:color w:val="0070C0"/>
                <w:lang w:val="en-US" w:eastAsia="zh-CN"/>
              </w:rPr>
              <w:t>We consider option 1 as baseline. If benefit is identified, we are open for option 3.</w:t>
            </w:r>
          </w:p>
        </w:tc>
      </w:tr>
      <w:tr w:rsidR="00074213" w14:paraId="05E0F2F9" w14:textId="77777777">
        <w:tc>
          <w:tcPr>
            <w:tcW w:w="1239" w:type="dxa"/>
          </w:tcPr>
          <w:p w14:paraId="64A038D5"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71B128D4" w14:textId="77777777" w:rsidR="00074213" w:rsidRDefault="009544EC">
            <w:pPr>
              <w:spacing w:after="120"/>
              <w:rPr>
                <w:rFonts w:eastAsiaTheme="minorEastAsia"/>
                <w:color w:val="0070C0"/>
                <w:lang w:val="en-US" w:eastAsia="zh-CN"/>
              </w:rPr>
            </w:pPr>
            <w:r>
              <w:rPr>
                <w:rFonts w:eastAsiaTheme="minorEastAsia"/>
                <w:color w:val="0070C0"/>
                <w:lang w:val="en-US" w:eastAsia="zh-CN"/>
              </w:rPr>
              <w:t>Our preference is to reuse the number from Rel-</w:t>
            </w:r>
            <w:proofErr w:type="gramStart"/>
            <w:r>
              <w:rPr>
                <w:rFonts w:eastAsiaTheme="minorEastAsia"/>
                <w:color w:val="0070C0"/>
                <w:lang w:val="en-US" w:eastAsia="zh-CN"/>
              </w:rPr>
              <w:t>17,</w:t>
            </w:r>
            <w:proofErr w:type="gramEnd"/>
            <w:r>
              <w:rPr>
                <w:rFonts w:eastAsiaTheme="minorEastAsia"/>
                <w:color w:val="0070C0"/>
                <w:lang w:val="en-US" w:eastAsia="zh-CN"/>
              </w:rPr>
              <w:t xml:space="preserve"> hence, the new requirements can be as close as possible to existing concurrent MG requirements. Thus, we support option 1.</w:t>
            </w:r>
          </w:p>
          <w:p w14:paraId="34784AF9" w14:textId="77777777" w:rsidR="00074213" w:rsidRDefault="009544EC">
            <w:pPr>
              <w:spacing w:after="120"/>
              <w:rPr>
                <w:rFonts w:eastAsiaTheme="minorEastAsia"/>
                <w:color w:val="0070C0"/>
                <w:lang w:val="en-US" w:eastAsia="zh-CN"/>
              </w:rPr>
            </w:pPr>
            <w:r>
              <w:rPr>
                <w:rFonts w:eastAsiaTheme="minorEastAsia"/>
                <w:color w:val="0070C0"/>
                <w:lang w:val="en-US" w:eastAsia="zh-CN"/>
              </w:rPr>
              <w:t>In addition, option 3 makes sense to us and we think it can be supported too.</w:t>
            </w:r>
          </w:p>
        </w:tc>
      </w:tr>
      <w:tr w:rsidR="00074213" w14:paraId="1D0FF48D" w14:textId="77777777">
        <w:tc>
          <w:tcPr>
            <w:tcW w:w="1239" w:type="dxa"/>
          </w:tcPr>
          <w:p w14:paraId="21D5FCF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2957818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074213" w14:paraId="7F7F53A1" w14:textId="77777777">
        <w:tc>
          <w:tcPr>
            <w:tcW w:w="1239" w:type="dxa"/>
          </w:tcPr>
          <w:p w14:paraId="08259207"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245FD0F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Option 1. </w:t>
            </w:r>
          </w:p>
          <w:p w14:paraId="0AE14777"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3 can be FFS. </w:t>
            </w:r>
          </w:p>
        </w:tc>
      </w:tr>
      <w:tr w:rsidR="00074213" w14:paraId="43F4D5CE" w14:textId="77777777">
        <w:tc>
          <w:tcPr>
            <w:tcW w:w="1239" w:type="dxa"/>
          </w:tcPr>
          <w:p w14:paraId="52B8388E"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005E7D2D" w14:textId="77777777" w:rsidR="00074213" w:rsidRDefault="009544EC">
            <w:pPr>
              <w:spacing w:after="120"/>
              <w:rPr>
                <w:rFonts w:eastAsiaTheme="minorEastAsia"/>
                <w:color w:val="0070C0"/>
                <w:lang w:val="en-US" w:eastAsia="zh-CN"/>
              </w:rPr>
            </w:pPr>
            <w:r>
              <w:rPr>
                <w:rFonts w:eastAsiaTheme="minorEastAsia"/>
                <w:color w:val="0070C0"/>
                <w:lang w:val="en-US" w:eastAsia="zh-CN"/>
              </w:rPr>
              <w:t>OK with option 1. Option 3 could be FFS</w:t>
            </w:r>
          </w:p>
        </w:tc>
      </w:tr>
      <w:tr w:rsidR="00074213" w14:paraId="23DCE752" w14:textId="77777777">
        <w:tc>
          <w:tcPr>
            <w:tcW w:w="1239" w:type="dxa"/>
          </w:tcPr>
          <w:p w14:paraId="22BB0AF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7CA17B40"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w:t>
            </w:r>
          </w:p>
          <w:p w14:paraId="5A02434E" w14:textId="77777777" w:rsidR="00074213" w:rsidRDefault="009544EC">
            <w:pPr>
              <w:spacing w:after="120"/>
              <w:rPr>
                <w:rFonts w:eastAsiaTheme="minorEastAsia"/>
                <w:color w:val="0070C0"/>
                <w:lang w:val="en-US" w:eastAsia="zh-CN"/>
              </w:rPr>
            </w:pPr>
            <w:r>
              <w:rPr>
                <w:rFonts w:eastAsiaTheme="minorEastAsia"/>
                <w:color w:val="0070C0"/>
                <w:lang w:val="en-US" w:eastAsia="zh-CN"/>
              </w:rPr>
              <w:t>Same reason as for Issue 2-9.</w:t>
            </w:r>
          </w:p>
        </w:tc>
      </w:tr>
      <w:tr w:rsidR="00074213" w14:paraId="51B1C429" w14:textId="77777777">
        <w:tc>
          <w:tcPr>
            <w:tcW w:w="1239" w:type="dxa"/>
          </w:tcPr>
          <w:p w14:paraId="6CA3026A"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4A07D3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We’re fine to prioritize the option 1 for NCSG and </w:t>
            </w:r>
            <w:proofErr w:type="spellStart"/>
            <w:r>
              <w:rPr>
                <w:rFonts w:eastAsiaTheme="minorEastAsia"/>
                <w:color w:val="0070C0"/>
                <w:lang w:val="en-US" w:eastAsia="zh-CN"/>
              </w:rPr>
              <w:t>ConMGs</w:t>
            </w:r>
            <w:proofErr w:type="spellEnd"/>
            <w:r>
              <w:rPr>
                <w:rFonts w:eastAsiaTheme="minorEastAsia"/>
                <w:color w:val="0070C0"/>
                <w:lang w:val="en-US" w:eastAsia="zh-CN"/>
              </w:rPr>
              <w:t xml:space="preserve">. </w:t>
            </w:r>
          </w:p>
          <w:p w14:paraId="5BF17A2E" w14:textId="77777777" w:rsidR="00074213" w:rsidRDefault="009544EC">
            <w:pPr>
              <w:spacing w:after="120"/>
              <w:rPr>
                <w:rFonts w:eastAsiaTheme="minorEastAsia"/>
                <w:color w:val="0070C0"/>
                <w:lang w:val="en-US" w:eastAsia="zh-CN"/>
              </w:rPr>
            </w:pPr>
            <w:r>
              <w:rPr>
                <w:rFonts w:eastAsiaTheme="minorEastAsia"/>
                <w:color w:val="0070C0"/>
                <w:lang w:val="en-US" w:eastAsia="zh-CN"/>
              </w:rPr>
              <w:t>Our proposal is to further think the following combination:</w:t>
            </w:r>
          </w:p>
          <w:p w14:paraId="59E91B90" w14:textId="77777777" w:rsidR="00074213" w:rsidRDefault="009544EC">
            <w:pPr>
              <w:pStyle w:val="ListParagraph"/>
              <w:numPr>
                <w:ilvl w:val="0"/>
                <w:numId w:val="22"/>
              </w:numPr>
              <w:spacing w:after="120"/>
              <w:ind w:firstLineChars="0"/>
              <w:rPr>
                <w:rFonts w:eastAsiaTheme="minorEastAsia"/>
                <w:color w:val="0070C0"/>
                <w:lang w:val="en-US" w:eastAsia="zh-CN"/>
              </w:rPr>
            </w:pPr>
            <w:r>
              <w:rPr>
                <w:rFonts w:eastAsiaTheme="minorEastAsia"/>
                <w:color w:val="0070C0"/>
                <w:lang w:val="en-US" w:eastAsia="zh-CN"/>
              </w:rPr>
              <w:t>Pre-</w:t>
            </w:r>
            <w:proofErr w:type="gramStart"/>
            <w:r>
              <w:rPr>
                <w:rFonts w:eastAsiaTheme="minorEastAsia"/>
                <w:color w:val="0070C0"/>
                <w:lang w:val="en-US" w:eastAsia="zh-CN"/>
              </w:rPr>
              <w:t>MG(</w:t>
            </w:r>
            <w:proofErr w:type="gramEnd"/>
            <w:r>
              <w:rPr>
                <w:rFonts w:eastAsiaTheme="minorEastAsia"/>
                <w:color w:val="0070C0"/>
                <w:lang w:val="en-US" w:eastAsia="zh-CN"/>
              </w:rPr>
              <w:t>intra-</w:t>
            </w:r>
            <w:proofErr w:type="spellStart"/>
            <w:r>
              <w:rPr>
                <w:rFonts w:eastAsiaTheme="minorEastAsia"/>
                <w:color w:val="0070C0"/>
                <w:lang w:val="en-US" w:eastAsia="zh-CN"/>
              </w:rPr>
              <w:t>freq</w:t>
            </w:r>
            <w:proofErr w:type="spellEnd"/>
            <w:r>
              <w:rPr>
                <w:rFonts w:eastAsiaTheme="minorEastAsia"/>
                <w:color w:val="0070C0"/>
                <w:lang w:val="en-US" w:eastAsia="zh-CN"/>
              </w:rPr>
              <w:t>) + NCSG(no gap layers) + legacy MG(other layers)</w:t>
            </w:r>
          </w:p>
          <w:p w14:paraId="5ED34FE2" w14:textId="77777777" w:rsidR="00074213" w:rsidRDefault="009544EC">
            <w:pPr>
              <w:pStyle w:val="ListParagraph"/>
              <w:numPr>
                <w:ilvl w:val="0"/>
                <w:numId w:val="22"/>
              </w:numPr>
              <w:spacing w:after="120"/>
              <w:ind w:firstLineChars="0"/>
              <w:rPr>
                <w:rFonts w:eastAsiaTheme="minorEastAsia"/>
                <w:color w:val="0070C0"/>
                <w:lang w:val="en-US" w:eastAsia="zh-CN"/>
              </w:rPr>
            </w:pPr>
            <w:proofErr w:type="gramStart"/>
            <w:r>
              <w:rPr>
                <w:rFonts w:eastAsiaTheme="minorEastAsia"/>
                <w:color w:val="0070C0"/>
                <w:lang w:val="en-US" w:eastAsia="zh-CN"/>
              </w:rPr>
              <w:t>NCSG(</w:t>
            </w:r>
            <w:proofErr w:type="gramEnd"/>
            <w:r>
              <w:rPr>
                <w:rFonts w:eastAsiaTheme="minorEastAsia"/>
                <w:color w:val="0070C0"/>
                <w:lang w:val="en-US" w:eastAsia="zh-CN"/>
              </w:rPr>
              <w:t>no gap layers) + legacy MG(other layers) + per-UE gap(positioning)</w:t>
            </w:r>
          </w:p>
          <w:p w14:paraId="6BAC7282"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think increasing the max number is also possible once companies agree to define requirement for the new use cases. It’s too early to close the door in 1</w:t>
            </w:r>
            <w:r>
              <w:rPr>
                <w:rFonts w:eastAsiaTheme="minorEastAsia"/>
                <w:color w:val="0070C0"/>
                <w:vertAlign w:val="superscript"/>
                <w:lang w:val="en-US" w:eastAsia="zh-CN"/>
              </w:rPr>
              <w:t>st</w:t>
            </w:r>
            <w:r>
              <w:rPr>
                <w:rFonts w:eastAsiaTheme="minorEastAsia"/>
                <w:color w:val="0070C0"/>
                <w:lang w:val="en-US" w:eastAsia="zh-CN"/>
              </w:rPr>
              <w:t xml:space="preserve"> meeting. </w:t>
            </w:r>
          </w:p>
        </w:tc>
      </w:tr>
      <w:tr w:rsidR="00074213" w14:paraId="6179F69C" w14:textId="77777777">
        <w:tc>
          <w:tcPr>
            <w:tcW w:w="1239" w:type="dxa"/>
          </w:tcPr>
          <w:p w14:paraId="2BBF382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1D91EA8"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1 as baseline.</w:t>
            </w:r>
          </w:p>
        </w:tc>
      </w:tr>
      <w:tr w:rsidR="00074213" w14:paraId="5B2ACE50" w14:textId="77777777">
        <w:tc>
          <w:tcPr>
            <w:tcW w:w="1239" w:type="dxa"/>
          </w:tcPr>
          <w:p w14:paraId="1EF6A7E0"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792F0BF"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 and Option 3.</w:t>
            </w:r>
          </w:p>
        </w:tc>
      </w:tr>
      <w:tr w:rsidR="00074213" w14:paraId="6221C1E2" w14:textId="77777777">
        <w:tc>
          <w:tcPr>
            <w:tcW w:w="1239" w:type="dxa"/>
          </w:tcPr>
          <w:p w14:paraId="1439C7E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07B5BD09" w14:textId="77777777" w:rsidR="00074213" w:rsidRDefault="009544EC">
            <w:pPr>
              <w:spacing w:after="120"/>
              <w:rPr>
                <w:rFonts w:eastAsiaTheme="minorEastAsia"/>
                <w:color w:val="0070C0"/>
                <w:lang w:val="en-US" w:eastAsia="zh-CN"/>
              </w:rPr>
            </w:pPr>
            <w:r>
              <w:rPr>
                <w:rFonts w:eastAsiaTheme="minorEastAsia"/>
                <w:color w:val="0070C0"/>
                <w:lang w:val="en-US" w:eastAsia="zh-CN"/>
              </w:rPr>
              <w:t>Same comments as that for Issue 2-11.</w:t>
            </w:r>
          </w:p>
        </w:tc>
      </w:tr>
      <w:tr w:rsidR="00074213" w14:paraId="6D8AC12D" w14:textId="77777777">
        <w:tc>
          <w:tcPr>
            <w:tcW w:w="1239" w:type="dxa"/>
          </w:tcPr>
          <w:p w14:paraId="4417DD1C"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28A4520" w14:textId="77777777" w:rsidR="00074213" w:rsidRDefault="009544EC">
            <w:pPr>
              <w:spacing w:after="120"/>
              <w:rPr>
                <w:rFonts w:eastAsiaTheme="minorEastAsia"/>
                <w:color w:val="0070C0"/>
                <w:lang w:val="en-US" w:eastAsia="zh-CN"/>
              </w:rPr>
            </w:pPr>
            <w:r>
              <w:rPr>
                <w:rFonts w:eastAsiaTheme="minorEastAsia"/>
                <w:color w:val="0070C0"/>
                <w:lang w:val="en-US" w:eastAsia="zh-CN"/>
              </w:rPr>
              <w:t>Start from Rel 17. Option 1</w:t>
            </w:r>
          </w:p>
        </w:tc>
      </w:tr>
      <w:tr w:rsidR="00074213" w14:paraId="282870DE" w14:textId="77777777">
        <w:tc>
          <w:tcPr>
            <w:tcW w:w="1239" w:type="dxa"/>
          </w:tcPr>
          <w:p w14:paraId="7F21D268"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4F91D1BF"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Support Option 1.</w:t>
            </w:r>
          </w:p>
        </w:tc>
      </w:tr>
      <w:tr w:rsidR="00074213" w14:paraId="7CF70786" w14:textId="77777777">
        <w:tc>
          <w:tcPr>
            <w:tcW w:w="1239" w:type="dxa"/>
          </w:tcPr>
          <w:p w14:paraId="327EBE6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35A5EE3"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Prefer Option 1.</w:t>
            </w:r>
          </w:p>
        </w:tc>
      </w:tr>
    </w:tbl>
    <w:p w14:paraId="2BE89073" w14:textId="77777777" w:rsidR="00074213" w:rsidRDefault="00074213">
      <w:pPr>
        <w:rPr>
          <w:color w:val="0070C0"/>
          <w:lang w:eastAsia="zh-CN"/>
        </w:rPr>
      </w:pPr>
    </w:p>
    <w:p w14:paraId="13FA4D7E" w14:textId="77777777" w:rsidR="00074213" w:rsidRDefault="009544EC">
      <w:pPr>
        <w:pStyle w:val="Heading4"/>
        <w:rPr>
          <w:b/>
          <w:bCs/>
          <w:u w:val="single"/>
        </w:rPr>
      </w:pPr>
      <w:r>
        <w:rPr>
          <w:b/>
          <w:bCs/>
          <w:u w:val="single"/>
        </w:rPr>
        <w:t xml:space="preserve">Issue 2-13: Detail combinations   </w:t>
      </w:r>
    </w:p>
    <w:p w14:paraId="047B99B8"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4C4CB23"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CMCC</w:t>
      </w:r>
    </w:p>
    <w:p w14:paraId="5CB1C665"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Proposals 2, 3and 4 in R4-2211934 </w:t>
      </w:r>
    </w:p>
    <w:p w14:paraId="2B14F1E0"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D8FE867"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CMCC has provided a comprehensive list of combinations. Companies are encouraged to check in detail and provide comment under this issue.</w:t>
      </w:r>
    </w:p>
    <w:tbl>
      <w:tblPr>
        <w:tblStyle w:val="TableGrid"/>
        <w:tblW w:w="0" w:type="auto"/>
        <w:tblLook w:val="04A0" w:firstRow="1" w:lastRow="0" w:firstColumn="1" w:lastColumn="0" w:noHBand="0" w:noVBand="1"/>
      </w:tblPr>
      <w:tblGrid>
        <w:gridCol w:w="1239"/>
        <w:gridCol w:w="8392"/>
      </w:tblGrid>
      <w:tr w:rsidR="00074213" w14:paraId="1556F20B" w14:textId="77777777">
        <w:tc>
          <w:tcPr>
            <w:tcW w:w="1239" w:type="dxa"/>
          </w:tcPr>
          <w:p w14:paraId="74D3A2F0"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1EC420"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1BCE6A70" w14:textId="77777777">
        <w:tc>
          <w:tcPr>
            <w:tcW w:w="1239" w:type="dxa"/>
          </w:tcPr>
          <w:p w14:paraId="4390518F" w14:textId="2AB8A035"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295B252"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support the following principles </w:t>
            </w:r>
          </w:p>
          <w:p w14:paraId="13E69F53" w14:textId="77777777" w:rsidR="00074213" w:rsidRDefault="009544EC">
            <w:pPr>
              <w:pStyle w:val="ListParagraph"/>
              <w:numPr>
                <w:ilvl w:val="0"/>
                <w:numId w:val="23"/>
              </w:numPr>
              <w:spacing w:after="120"/>
              <w:ind w:firstLineChars="0"/>
              <w:rPr>
                <w:rFonts w:eastAsiaTheme="minorEastAsia"/>
                <w:color w:val="0070C0"/>
                <w:lang w:val="en-US" w:eastAsia="zh-CN"/>
              </w:rPr>
            </w:pPr>
            <w:r w:rsidRPr="0080533C">
              <w:rPr>
                <w:rFonts w:eastAsiaTheme="minorEastAsia"/>
                <w:color w:val="0070C0"/>
                <w:lang w:val="en-US" w:eastAsia="zh-CN"/>
              </w:rPr>
              <w:t xml:space="preserve">when per-FR gap and per-UE gap are applicable if the per-UE gap is used for PRS measurement </w:t>
            </w:r>
          </w:p>
          <w:p w14:paraId="117AFB16" w14:textId="77777777" w:rsidR="00074213" w:rsidRPr="0080533C" w:rsidRDefault="009544EC" w:rsidP="0080533C">
            <w:pPr>
              <w:pStyle w:val="ListParagraph"/>
              <w:numPr>
                <w:ilvl w:val="0"/>
                <w:numId w:val="23"/>
              </w:numPr>
              <w:spacing w:after="120"/>
              <w:ind w:firstLineChars="0"/>
              <w:rPr>
                <w:rFonts w:eastAsiaTheme="minorEastAsia"/>
                <w:color w:val="0070C0"/>
                <w:lang w:val="en-US" w:eastAsia="zh-CN"/>
              </w:rPr>
            </w:pPr>
            <w:r>
              <w:rPr>
                <w:rFonts w:eastAsiaTheme="minorEastAsia"/>
                <w:color w:val="0070C0"/>
                <w:lang w:val="en-US" w:eastAsia="zh-CN"/>
              </w:rPr>
              <w:t>NCSG cannot be used for PRS measurement.</w:t>
            </w:r>
          </w:p>
          <w:p w14:paraId="35FF3CDB"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 xml:space="preserve">We fail to understand some combinations, </w:t>
            </w:r>
            <w:proofErr w:type="gramStart"/>
            <w:r>
              <w:rPr>
                <w:rFonts w:eastAsiaTheme="minorEastAsia"/>
                <w:color w:val="0070C0"/>
                <w:lang w:val="en-US" w:eastAsia="zh-CN"/>
              </w:rPr>
              <w:t>e.g.</w:t>
            </w:r>
            <w:proofErr w:type="gramEnd"/>
            <w:r>
              <w:rPr>
                <w:rFonts w:eastAsiaTheme="minorEastAsia"/>
                <w:color w:val="0070C0"/>
                <w:lang w:val="en-US" w:eastAsia="zh-CN"/>
              </w:rPr>
              <w:t xml:space="preserve"> under P3 it is proposed NOT to consider legacy per-UE gap + NCSG FR1 gap. Is it possible that the per-UE legacy gap is only used for PRS measurement while the NCSG FR1 gap is used for RRM measurement in FR1? We are open to further discussion on details. </w:t>
            </w:r>
          </w:p>
        </w:tc>
      </w:tr>
      <w:tr w:rsidR="00074213" w14:paraId="24FD0D84" w14:textId="77777777">
        <w:tc>
          <w:tcPr>
            <w:tcW w:w="1239" w:type="dxa"/>
          </w:tcPr>
          <w:p w14:paraId="58D60C19"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2" w:type="dxa"/>
          </w:tcPr>
          <w:p w14:paraId="269B0AE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suggest </w:t>
            </w:r>
            <w:proofErr w:type="gramStart"/>
            <w:r>
              <w:rPr>
                <w:rFonts w:eastAsiaTheme="minorEastAsia"/>
                <w:color w:val="0070C0"/>
                <w:lang w:val="en-US" w:eastAsia="zh-CN"/>
              </w:rPr>
              <w:t>to focus</w:t>
            </w:r>
            <w:proofErr w:type="gramEnd"/>
            <w:r>
              <w:rPr>
                <w:rFonts w:eastAsiaTheme="minorEastAsia"/>
                <w:color w:val="0070C0"/>
                <w:lang w:val="en-US" w:eastAsia="zh-CN"/>
              </w:rPr>
              <w:t xml:space="preserve"> on discussing the principle in the first round, then if progress is made we can discuss the details of this issue in the second round. </w:t>
            </w:r>
          </w:p>
        </w:tc>
      </w:tr>
      <w:tr w:rsidR="00074213" w14:paraId="28209714" w14:textId="77777777">
        <w:tc>
          <w:tcPr>
            <w:tcW w:w="1239" w:type="dxa"/>
          </w:tcPr>
          <w:p w14:paraId="1AFC4823"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B682F9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can focus on the </w:t>
            </w:r>
            <w:proofErr w:type="gramStart"/>
            <w:r>
              <w:rPr>
                <w:rFonts w:eastAsiaTheme="minorEastAsia"/>
                <w:color w:val="0070C0"/>
                <w:lang w:val="en-US" w:eastAsia="zh-CN"/>
              </w:rPr>
              <w:t>higher level</w:t>
            </w:r>
            <w:proofErr w:type="gramEnd"/>
            <w:r>
              <w:rPr>
                <w:rFonts w:eastAsiaTheme="minorEastAsia"/>
                <w:color w:val="0070C0"/>
                <w:lang w:val="en-US" w:eastAsia="zh-CN"/>
              </w:rPr>
              <w:t xml:space="preserve"> combination in this meeting. </w:t>
            </w:r>
            <w:proofErr w:type="gramStart"/>
            <w:r>
              <w:rPr>
                <w:rFonts w:eastAsiaTheme="minorEastAsia"/>
                <w:color w:val="0070C0"/>
                <w:lang w:val="en-US" w:eastAsia="zh-CN"/>
              </w:rPr>
              <w:t>E.g.</w:t>
            </w:r>
            <w:proofErr w:type="gramEnd"/>
            <w:r>
              <w:rPr>
                <w:rFonts w:eastAsiaTheme="minorEastAsia"/>
                <w:color w:val="0070C0"/>
                <w:lang w:val="en-US" w:eastAsia="zh-CN"/>
              </w:rPr>
              <w:t xml:space="preserve"> case 1, 2 or others (e.g. issue 2-1).</w:t>
            </w:r>
          </w:p>
          <w:p w14:paraId="46F7B67C" w14:textId="77777777" w:rsidR="00074213" w:rsidRDefault="009544EC">
            <w:pPr>
              <w:spacing w:after="120"/>
              <w:rPr>
                <w:rFonts w:eastAsiaTheme="minorEastAsia"/>
                <w:color w:val="0070C0"/>
                <w:lang w:val="en-US" w:eastAsia="zh-CN"/>
              </w:rPr>
            </w:pPr>
            <w:r>
              <w:rPr>
                <w:rFonts w:eastAsiaTheme="minorEastAsia"/>
                <w:color w:val="0070C0"/>
                <w:lang w:val="en-US" w:eastAsia="zh-CN"/>
              </w:rPr>
              <w:t>The more detailed scenario regarding to gap pattern itself can be FFS in the separated cases later.</w:t>
            </w:r>
          </w:p>
        </w:tc>
      </w:tr>
      <w:tr w:rsidR="00074213" w14:paraId="70ABF658" w14:textId="77777777">
        <w:tc>
          <w:tcPr>
            <w:tcW w:w="1239" w:type="dxa"/>
          </w:tcPr>
          <w:p w14:paraId="0550A08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012C033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irst, since there are a lot of combinations, we suggest to first agree on the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principle that the applicable measurement for each MG type (pre-MG, con-MG and NCSG) are same as in Rel-17.</w:t>
            </w:r>
          </w:p>
          <w:p w14:paraId="1084EF9D" w14:textId="77777777" w:rsidR="00074213" w:rsidRDefault="009544EC">
            <w:pPr>
              <w:spacing w:after="120"/>
              <w:rPr>
                <w:rFonts w:eastAsiaTheme="minorEastAsia"/>
                <w:color w:val="0070C0"/>
                <w:lang w:val="en-US" w:eastAsia="zh-CN"/>
              </w:rPr>
            </w:pPr>
            <w:r>
              <w:rPr>
                <w:rFonts w:eastAsiaTheme="minorEastAsia"/>
                <w:color w:val="0070C0"/>
                <w:lang w:val="en-US" w:eastAsia="zh-CN"/>
              </w:rPr>
              <w:t>Second, it is not clear to us why the following combinations are not considered as in P3.</w:t>
            </w:r>
          </w:p>
          <w:p w14:paraId="56E91335" w14:textId="77777777" w:rsidR="00074213" w:rsidRDefault="009544EC">
            <w:pPr>
              <w:numPr>
                <w:ilvl w:val="0"/>
                <w:numId w:val="7"/>
              </w:numPr>
              <w:spacing w:after="120"/>
              <w:rPr>
                <w:rFonts w:eastAsiaTheme="minorEastAsia"/>
                <w:bCs/>
                <w:i/>
                <w:iCs/>
                <w:color w:val="0070C0"/>
                <w:lang w:val="en-US" w:eastAsia="zh-CN"/>
              </w:rPr>
            </w:pPr>
            <w:r>
              <w:rPr>
                <w:rFonts w:eastAsiaTheme="minorEastAsia"/>
                <w:bCs/>
                <w:i/>
                <w:iCs/>
                <w:color w:val="0070C0"/>
                <w:lang w:val="en-US" w:eastAsia="zh-CN"/>
              </w:rPr>
              <w:t>Legacy per-UE gap + NCSG FR1 gap</w:t>
            </w:r>
          </w:p>
          <w:p w14:paraId="4692ADEF" w14:textId="77777777" w:rsidR="00074213" w:rsidRDefault="009544EC">
            <w:pPr>
              <w:numPr>
                <w:ilvl w:val="0"/>
                <w:numId w:val="7"/>
              </w:numPr>
              <w:spacing w:after="120"/>
              <w:rPr>
                <w:rFonts w:eastAsiaTheme="minorEastAsia"/>
                <w:bCs/>
                <w:i/>
                <w:iCs/>
                <w:color w:val="0070C0"/>
                <w:lang w:val="en-US" w:eastAsia="zh-CN"/>
              </w:rPr>
            </w:pPr>
            <w:r>
              <w:rPr>
                <w:rFonts w:eastAsiaTheme="minorEastAsia"/>
                <w:bCs/>
                <w:i/>
                <w:iCs/>
                <w:color w:val="0070C0"/>
                <w:lang w:val="en-US" w:eastAsia="zh-CN"/>
              </w:rPr>
              <w:t>Legacy per-UE gap + NCSG FR2 gap</w:t>
            </w:r>
          </w:p>
          <w:p w14:paraId="04278B89" w14:textId="77777777" w:rsidR="00074213" w:rsidRDefault="009544EC">
            <w:pPr>
              <w:numPr>
                <w:ilvl w:val="0"/>
                <w:numId w:val="7"/>
              </w:numPr>
              <w:spacing w:after="120"/>
              <w:rPr>
                <w:rFonts w:eastAsiaTheme="minorEastAsia"/>
                <w:bCs/>
                <w:i/>
                <w:iCs/>
                <w:color w:val="0070C0"/>
                <w:lang w:val="en-US" w:eastAsia="zh-CN"/>
              </w:rPr>
            </w:pPr>
            <w:r>
              <w:rPr>
                <w:rFonts w:eastAsiaTheme="minorEastAsia"/>
                <w:bCs/>
                <w:i/>
                <w:iCs/>
                <w:color w:val="0070C0"/>
                <w:lang w:val="en-US" w:eastAsia="zh-CN"/>
              </w:rPr>
              <w:t>Legacy per-UE gap + NCSG FR1 gap + NCSG FR2 gap</w:t>
            </w:r>
          </w:p>
          <w:p w14:paraId="7C20B4D9" w14:textId="77777777" w:rsidR="00074213" w:rsidRDefault="009544EC">
            <w:pPr>
              <w:numPr>
                <w:ilvl w:val="0"/>
                <w:numId w:val="7"/>
              </w:numPr>
              <w:spacing w:after="120"/>
              <w:rPr>
                <w:rFonts w:eastAsiaTheme="minorEastAsia"/>
                <w:bCs/>
                <w:i/>
                <w:iCs/>
                <w:color w:val="0070C0"/>
                <w:lang w:val="en-US" w:eastAsia="zh-CN"/>
              </w:rPr>
            </w:pPr>
            <w:r>
              <w:rPr>
                <w:rFonts w:eastAsiaTheme="minorEastAsia"/>
                <w:bCs/>
                <w:i/>
                <w:iCs/>
                <w:color w:val="0070C0"/>
                <w:lang w:val="en-US" w:eastAsia="zh-CN"/>
              </w:rPr>
              <w:t>Pre-configured per-UE gap + NCSG FR1 gap</w:t>
            </w:r>
          </w:p>
          <w:p w14:paraId="0DC6DDE0" w14:textId="77777777" w:rsidR="00074213" w:rsidRDefault="009544EC">
            <w:pPr>
              <w:numPr>
                <w:ilvl w:val="0"/>
                <w:numId w:val="7"/>
              </w:numPr>
              <w:spacing w:after="120"/>
              <w:rPr>
                <w:rFonts w:eastAsiaTheme="minorEastAsia"/>
                <w:bCs/>
                <w:i/>
                <w:iCs/>
                <w:color w:val="0070C0"/>
                <w:lang w:val="en-US" w:eastAsia="zh-CN"/>
              </w:rPr>
            </w:pPr>
            <w:r>
              <w:rPr>
                <w:rFonts w:eastAsiaTheme="minorEastAsia"/>
                <w:bCs/>
                <w:i/>
                <w:iCs/>
                <w:color w:val="0070C0"/>
                <w:lang w:val="en-US" w:eastAsia="zh-CN"/>
              </w:rPr>
              <w:t>Pre-configured per-UE gap + NCSG FR2 gap</w:t>
            </w:r>
          </w:p>
          <w:p w14:paraId="213A835D" w14:textId="77777777" w:rsidR="00074213" w:rsidRDefault="009544EC">
            <w:pPr>
              <w:numPr>
                <w:ilvl w:val="0"/>
                <w:numId w:val="7"/>
              </w:numPr>
              <w:spacing w:after="120"/>
              <w:rPr>
                <w:rFonts w:eastAsiaTheme="minorEastAsia"/>
                <w:bCs/>
                <w:i/>
                <w:iCs/>
                <w:color w:val="0070C0"/>
                <w:lang w:val="en-US" w:eastAsia="zh-CN"/>
              </w:rPr>
            </w:pPr>
            <w:r>
              <w:rPr>
                <w:rFonts w:eastAsiaTheme="minorEastAsia"/>
                <w:bCs/>
                <w:i/>
                <w:iCs/>
                <w:color w:val="0070C0"/>
                <w:lang w:val="en-US" w:eastAsia="zh-CN"/>
              </w:rPr>
              <w:t>Pre-configured per-UE gap + NCSG FR1 gap + NCSG FR2 gap</w:t>
            </w:r>
          </w:p>
          <w:p w14:paraId="5CCE47F9"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hird, whether we consider con-MG with one pre-MG and one NCSG depends on Issue 2-1.</w:t>
            </w:r>
          </w:p>
        </w:tc>
      </w:tr>
      <w:tr w:rsidR="00074213" w14:paraId="4CFCC8EC" w14:textId="77777777">
        <w:tc>
          <w:tcPr>
            <w:tcW w:w="1239" w:type="dxa"/>
          </w:tcPr>
          <w:p w14:paraId="10167479"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87F0C0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can focus on the </w:t>
            </w:r>
            <w:proofErr w:type="gramStart"/>
            <w:r>
              <w:rPr>
                <w:rFonts w:eastAsiaTheme="minorEastAsia"/>
                <w:color w:val="0070C0"/>
                <w:lang w:val="en-US" w:eastAsia="zh-CN"/>
              </w:rPr>
              <w:t>higher level</w:t>
            </w:r>
            <w:proofErr w:type="gramEnd"/>
            <w:r>
              <w:rPr>
                <w:rFonts w:eastAsiaTheme="minorEastAsia"/>
                <w:color w:val="0070C0"/>
                <w:lang w:val="en-US" w:eastAsia="zh-CN"/>
              </w:rPr>
              <w:t xml:space="preserve"> rule instead of the details.</w:t>
            </w:r>
          </w:p>
        </w:tc>
      </w:tr>
      <w:tr w:rsidR="00074213" w14:paraId="1F49D355" w14:textId="77777777">
        <w:tc>
          <w:tcPr>
            <w:tcW w:w="1239" w:type="dxa"/>
          </w:tcPr>
          <w:p w14:paraId="18B4ECE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FF1850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agree to discuss the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principles rather than check all the combinations listed in R4-2211934 case by case in the first round. For example:</w:t>
            </w:r>
          </w:p>
          <w:p w14:paraId="1F8A3ED5" w14:textId="77777777" w:rsidR="00074213" w:rsidRDefault="009544EC">
            <w:pPr>
              <w:pStyle w:val="ListParagraph"/>
              <w:numPr>
                <w:ilvl w:val="0"/>
                <w:numId w:val="24"/>
              </w:numPr>
              <w:spacing w:after="120"/>
              <w:ind w:firstLineChars="0"/>
              <w:rPr>
                <w:rFonts w:eastAsiaTheme="minorEastAsia"/>
                <w:color w:val="0070C0"/>
                <w:lang w:val="en-US" w:eastAsia="zh-CN"/>
              </w:rPr>
            </w:pPr>
            <w:r>
              <w:rPr>
                <w:rFonts w:eastAsiaTheme="minorEastAsia"/>
                <w:color w:val="0070C0"/>
                <w:lang w:val="en-US" w:eastAsia="zh-CN"/>
              </w:rPr>
              <w:t>The per-UE gap in combination #3/4/5 cannot be configured as NCSG since it is used for PRS measurements, but the per-FR gap can be NCSG if UE supporting per-FR NCSG.</w:t>
            </w:r>
          </w:p>
          <w:p w14:paraId="159935A4" w14:textId="77777777" w:rsidR="00074213" w:rsidRDefault="009544EC">
            <w:pPr>
              <w:pStyle w:val="ListParagraph"/>
              <w:numPr>
                <w:ilvl w:val="0"/>
                <w:numId w:val="24"/>
              </w:numPr>
              <w:spacing w:after="120"/>
              <w:ind w:firstLineChars="0"/>
              <w:rPr>
                <w:rFonts w:eastAsiaTheme="minorEastAsia"/>
                <w:color w:val="0070C0"/>
                <w:lang w:val="en-US" w:eastAsia="zh-CN"/>
              </w:rPr>
            </w:pPr>
            <w:r>
              <w:rPr>
                <w:rFonts w:eastAsiaTheme="minorEastAsia"/>
                <w:color w:val="0070C0"/>
                <w:lang w:val="en-US" w:eastAsia="zh-CN"/>
              </w:rPr>
              <w:t xml:space="preserve">Whether per-FR gap can be configured as NCSG is up to UE capability. </w:t>
            </w:r>
          </w:p>
          <w:p w14:paraId="31AB9A43"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The max number of NCSG or pre-MG is up to RF assumption. </w:t>
            </w:r>
          </w:p>
        </w:tc>
      </w:tr>
      <w:tr w:rsidR="00074213" w14:paraId="0FE190CD" w14:textId="77777777">
        <w:tc>
          <w:tcPr>
            <w:tcW w:w="1239" w:type="dxa"/>
          </w:tcPr>
          <w:p w14:paraId="6E3D394B"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3DCBF525"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also support to firstly discuss the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combination.</w:t>
            </w:r>
          </w:p>
          <w:p w14:paraId="548872D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According to the WID, case 1: Pre-configured MGs and multiple concurrent MGs (i.e., </w:t>
            </w:r>
            <w:r>
              <w:rPr>
                <w:rFonts w:eastAsiaTheme="minorEastAsia"/>
                <w:color w:val="0070C0"/>
                <w:highlight w:val="yellow"/>
                <w:lang w:val="en-US" w:eastAsia="zh-CN"/>
              </w:rPr>
              <w:t xml:space="preserve">concurrent MGs where </w:t>
            </w:r>
            <w:r>
              <w:rPr>
                <w:rFonts w:eastAsiaTheme="minorEastAsia"/>
                <w:b/>
                <w:bCs/>
                <w:color w:val="0070C0"/>
                <w:highlight w:val="yellow"/>
                <w:lang w:val="en-US" w:eastAsia="zh-CN"/>
              </w:rPr>
              <w:t>at least one of</w:t>
            </w:r>
            <w:r>
              <w:rPr>
                <w:rFonts w:eastAsiaTheme="minorEastAsia"/>
                <w:color w:val="0070C0"/>
                <w:highlight w:val="yellow"/>
                <w:lang w:val="en-US" w:eastAsia="zh-CN"/>
              </w:rPr>
              <w:t xml:space="preserve"> the gaps is a pre-configured gap</w:t>
            </w:r>
            <w:r>
              <w:rPr>
                <w:rFonts w:eastAsiaTheme="minorEastAsia"/>
                <w:color w:val="0070C0"/>
                <w:lang w:val="en-US" w:eastAsia="zh-CN"/>
              </w:rPr>
              <w:t xml:space="preserve">), in our understanding, case1 includes 3 scenarios: Pre-MG + legacy gap, Pre-MG + Pre-MG, Pre-MG + NCSG. </w:t>
            </w:r>
          </w:p>
          <w:p w14:paraId="11AB941B"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Similar situation for case 2: NCSG and multiple concurrent MGs (i.e., </w:t>
            </w:r>
            <w:r>
              <w:rPr>
                <w:rFonts w:eastAsiaTheme="minorEastAsia"/>
                <w:color w:val="0070C0"/>
                <w:highlight w:val="yellow"/>
                <w:lang w:val="en-US" w:eastAsia="zh-CN"/>
              </w:rPr>
              <w:t xml:space="preserve">concurrent MGs where </w:t>
            </w:r>
            <w:r>
              <w:rPr>
                <w:rFonts w:eastAsiaTheme="minorEastAsia"/>
                <w:b/>
                <w:bCs/>
                <w:color w:val="0070C0"/>
                <w:highlight w:val="yellow"/>
                <w:lang w:val="en-US" w:eastAsia="zh-CN"/>
              </w:rPr>
              <w:t xml:space="preserve">at least one of </w:t>
            </w:r>
            <w:r>
              <w:rPr>
                <w:rFonts w:eastAsiaTheme="minorEastAsia"/>
                <w:color w:val="0070C0"/>
                <w:highlight w:val="yellow"/>
                <w:lang w:val="en-US" w:eastAsia="zh-CN"/>
              </w:rPr>
              <w:t>the gaps is NCSG</w:t>
            </w:r>
            <w:r>
              <w:rPr>
                <w:rFonts w:eastAsiaTheme="minorEastAsia"/>
                <w:color w:val="0070C0"/>
                <w:lang w:val="en-US" w:eastAsia="zh-CN"/>
              </w:rPr>
              <w:t>), which means case 2 includes 3 scenarios: NCSG + legacy gap, NCSG + NCSG, Pre-MG + NCSG.</w:t>
            </w:r>
          </w:p>
          <w:p w14:paraId="7E5D8108" w14:textId="77777777" w:rsidR="00074213" w:rsidRDefault="009544EC">
            <w:pPr>
              <w:spacing w:after="120"/>
              <w:rPr>
                <w:rFonts w:eastAsiaTheme="minorEastAsia"/>
                <w:color w:val="0070C0"/>
                <w:lang w:val="en-US" w:eastAsia="zh-CN"/>
              </w:rPr>
            </w:pPr>
            <w:r>
              <w:rPr>
                <w:rFonts w:eastAsiaTheme="minorEastAsia"/>
                <w:color w:val="0070C0"/>
                <w:lang w:val="en-US" w:eastAsia="zh-CN"/>
              </w:rPr>
              <w:t>Based on above understanding, following combinations need to be considered:</w:t>
            </w:r>
          </w:p>
          <w:p w14:paraId="642C1D12" w14:textId="77777777" w:rsidR="00074213" w:rsidRDefault="009544EC">
            <w:pPr>
              <w:pStyle w:val="ListParagraph"/>
              <w:numPr>
                <w:ilvl w:val="0"/>
                <w:numId w:val="25"/>
              </w:numPr>
              <w:spacing w:after="120"/>
              <w:ind w:firstLineChars="0"/>
              <w:rPr>
                <w:rFonts w:eastAsia="Yu Mincho"/>
              </w:rPr>
            </w:pPr>
            <w:r>
              <w:rPr>
                <w:rFonts w:eastAsia="Yu Mincho"/>
              </w:rPr>
              <w:t>Only Pre-MG is included in the concurrent gaps</w:t>
            </w:r>
          </w:p>
          <w:p w14:paraId="0B641D79" w14:textId="77777777" w:rsidR="00074213" w:rsidRDefault="009544EC">
            <w:pPr>
              <w:pStyle w:val="ListParagraph"/>
              <w:numPr>
                <w:ilvl w:val="0"/>
                <w:numId w:val="25"/>
              </w:numPr>
              <w:spacing w:after="120"/>
              <w:ind w:firstLineChars="0"/>
              <w:rPr>
                <w:rFonts w:eastAsia="Yu Mincho"/>
              </w:rPr>
            </w:pPr>
            <w:r>
              <w:rPr>
                <w:rFonts w:eastAsia="Yu Mincho"/>
              </w:rPr>
              <w:t>Only NCSG is included in the concurrent gaps</w:t>
            </w:r>
          </w:p>
          <w:p w14:paraId="1ACB6DF2" w14:textId="77777777" w:rsidR="00074213" w:rsidRDefault="009544EC">
            <w:pPr>
              <w:pStyle w:val="ListParagraph"/>
              <w:numPr>
                <w:ilvl w:val="0"/>
                <w:numId w:val="25"/>
              </w:numPr>
              <w:spacing w:after="120"/>
              <w:ind w:firstLineChars="0"/>
              <w:rPr>
                <w:rFonts w:eastAsia="Yu Mincho"/>
              </w:rPr>
            </w:pPr>
            <w:r>
              <w:rPr>
                <w:rFonts w:eastAsia="Yu Mincho"/>
              </w:rPr>
              <w:t>Only Pre-MG and legacy MG are included in the concurrent gaps</w:t>
            </w:r>
          </w:p>
          <w:p w14:paraId="09459F3B" w14:textId="77777777" w:rsidR="00074213" w:rsidRDefault="009544EC">
            <w:pPr>
              <w:pStyle w:val="ListParagraph"/>
              <w:numPr>
                <w:ilvl w:val="0"/>
                <w:numId w:val="25"/>
              </w:numPr>
              <w:spacing w:after="120"/>
              <w:ind w:firstLineChars="0"/>
              <w:rPr>
                <w:rFonts w:eastAsia="Yu Mincho"/>
              </w:rPr>
            </w:pPr>
            <w:r>
              <w:rPr>
                <w:rFonts w:eastAsia="Yu Mincho"/>
              </w:rPr>
              <w:t>Only NCSG and legacy MG are included in the concurrent gaps</w:t>
            </w:r>
          </w:p>
          <w:p w14:paraId="4EFA4465" w14:textId="77777777" w:rsidR="00074213" w:rsidRDefault="009544EC">
            <w:pPr>
              <w:pStyle w:val="ListParagraph"/>
              <w:numPr>
                <w:ilvl w:val="0"/>
                <w:numId w:val="25"/>
              </w:numPr>
              <w:spacing w:after="120"/>
              <w:ind w:firstLineChars="0"/>
              <w:rPr>
                <w:rFonts w:eastAsia="Yu Mincho"/>
              </w:rPr>
            </w:pPr>
            <w:r>
              <w:rPr>
                <w:rFonts w:eastAsia="Yu Mincho"/>
              </w:rPr>
              <w:t>Only Pre-MG and NCSG are included in the concurrent gaps</w:t>
            </w:r>
          </w:p>
          <w:p w14:paraId="721EA5BD" w14:textId="77777777" w:rsidR="00074213" w:rsidRDefault="009544EC">
            <w:pPr>
              <w:pStyle w:val="ListParagraph"/>
              <w:numPr>
                <w:ilvl w:val="0"/>
                <w:numId w:val="25"/>
              </w:numPr>
              <w:spacing w:after="120"/>
              <w:ind w:firstLineChars="0"/>
              <w:rPr>
                <w:rFonts w:eastAsia="Yu Mincho"/>
              </w:rPr>
            </w:pPr>
            <w:r>
              <w:rPr>
                <w:rFonts w:eastAsia="Yu Mincho"/>
              </w:rPr>
              <w:t>Pre-MG, NCSG and legacy MG are included in the concurrent gaps</w:t>
            </w:r>
          </w:p>
          <w:p w14:paraId="1CC935B4" w14:textId="77777777" w:rsidR="00074213" w:rsidRDefault="009544EC">
            <w:pPr>
              <w:spacing w:after="120"/>
              <w:rPr>
                <w:rFonts w:eastAsiaTheme="minorEastAsia"/>
                <w:color w:val="0070C0"/>
                <w:lang w:eastAsia="zh-CN"/>
              </w:rPr>
            </w:pPr>
            <w:r>
              <w:rPr>
                <w:rFonts w:eastAsiaTheme="minorEastAsia"/>
                <w:color w:val="0070C0"/>
                <w:lang w:eastAsia="zh-CN"/>
              </w:rPr>
              <w:t xml:space="preserve">We would like to see companies’ views on above </w:t>
            </w:r>
            <w:proofErr w:type="gramStart"/>
            <w:r>
              <w:rPr>
                <w:rFonts w:eastAsiaTheme="minorEastAsia"/>
                <w:color w:val="0070C0"/>
                <w:lang w:eastAsia="zh-CN"/>
              </w:rPr>
              <w:t>high level</w:t>
            </w:r>
            <w:proofErr w:type="gramEnd"/>
            <w:r>
              <w:rPr>
                <w:rFonts w:eastAsiaTheme="minorEastAsia"/>
                <w:color w:val="0070C0"/>
                <w:lang w:eastAsia="zh-CN"/>
              </w:rPr>
              <w:t xml:space="preserve"> principle.</w:t>
            </w:r>
          </w:p>
          <w:p w14:paraId="6E1DFF8C" w14:textId="77777777" w:rsidR="00074213" w:rsidRDefault="009544EC">
            <w:pPr>
              <w:spacing w:after="120"/>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o Apple and H</w:t>
            </w:r>
            <w:r>
              <w:rPr>
                <w:rFonts w:eastAsiaTheme="minorEastAsia" w:hint="eastAsia"/>
                <w:color w:val="0070C0"/>
                <w:lang w:eastAsia="zh-CN"/>
              </w:rPr>
              <w:t>uawei</w:t>
            </w:r>
            <w:r>
              <w:rPr>
                <w:rFonts w:eastAsiaTheme="minorEastAsia"/>
                <w:color w:val="0070C0"/>
                <w:lang w:eastAsia="zh-CN"/>
              </w:rPr>
              <w:t xml:space="preserve">, for P3, we propose not to consider per-UE gap + </w:t>
            </w:r>
            <w:r>
              <w:rPr>
                <w:rFonts w:eastAsiaTheme="minorEastAsia" w:hint="eastAsia"/>
                <w:color w:val="0070C0"/>
                <w:lang w:eastAsia="zh-CN"/>
              </w:rPr>
              <w:t>per</w:t>
            </w:r>
            <w:r>
              <w:rPr>
                <w:rFonts w:eastAsiaTheme="minorEastAsia"/>
                <w:color w:val="0070C0"/>
                <w:lang w:eastAsia="zh-CN"/>
              </w:rPr>
              <w:t xml:space="preserve">-FR gap which with NCSG, the reason is that according Rel-17 agreements, concurrent gaps with per-UE gap+ per-FR gap is only for positioning, but NCSG is not used for positioning. We are also open to further discussion. </w:t>
            </w:r>
          </w:p>
        </w:tc>
      </w:tr>
      <w:tr w:rsidR="00074213" w14:paraId="050B31CF" w14:textId="77777777">
        <w:tc>
          <w:tcPr>
            <w:tcW w:w="1239" w:type="dxa"/>
          </w:tcPr>
          <w:p w14:paraId="5B7CD486"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EF20087"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need to start from higher level agreements before discussing that. </w:t>
            </w:r>
          </w:p>
        </w:tc>
      </w:tr>
      <w:tr w:rsidR="00074213" w14:paraId="5F0C2248" w14:textId="77777777">
        <w:tc>
          <w:tcPr>
            <w:tcW w:w="1239" w:type="dxa"/>
          </w:tcPr>
          <w:p w14:paraId="198281DB" w14:textId="77777777" w:rsidR="00074213" w:rsidRDefault="009544EC">
            <w:pPr>
              <w:spacing w:after="120"/>
              <w:rPr>
                <w:rFonts w:eastAsiaTheme="minorEastAsia"/>
                <w:color w:val="0070C0"/>
                <w:lang w:val="en-US" w:eastAsia="ko-KR"/>
              </w:rPr>
            </w:pPr>
            <w:r>
              <w:rPr>
                <w:rFonts w:eastAsiaTheme="minorEastAsia" w:hint="eastAsia"/>
                <w:color w:val="0070C0"/>
                <w:lang w:val="en-US" w:eastAsia="ko-KR"/>
              </w:rPr>
              <w:lastRenderedPageBreak/>
              <w:t>LGE</w:t>
            </w:r>
          </w:p>
        </w:tc>
        <w:tc>
          <w:tcPr>
            <w:tcW w:w="8392" w:type="dxa"/>
          </w:tcPr>
          <w:p w14:paraId="3EBC761E" w14:textId="77777777" w:rsidR="00074213" w:rsidRDefault="009544EC">
            <w:pPr>
              <w:spacing w:after="120"/>
              <w:rPr>
                <w:rFonts w:eastAsiaTheme="minorEastAsia"/>
                <w:color w:val="0070C0"/>
                <w:lang w:val="en-US" w:eastAsia="zh-CN"/>
              </w:rPr>
            </w:pPr>
            <w:r>
              <w:rPr>
                <w:rFonts w:eastAsia="Yu Mincho" w:hint="eastAsia"/>
                <w:color w:val="0070C0"/>
              </w:rPr>
              <w:t>At first, discuss principle and high level. Details can be treated later.</w:t>
            </w:r>
          </w:p>
        </w:tc>
      </w:tr>
      <w:tr w:rsidR="00074213" w14:paraId="7FED5E42" w14:textId="77777777">
        <w:tc>
          <w:tcPr>
            <w:tcW w:w="1239" w:type="dxa"/>
          </w:tcPr>
          <w:p w14:paraId="6F8C05A3"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69C1241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We believe the combinations under Case 1 and Case 2 should be prioritized.</w:t>
            </w:r>
          </w:p>
          <w:p w14:paraId="31936DF0" w14:textId="77777777" w:rsidR="00074213" w:rsidRDefault="009544EC">
            <w:pPr>
              <w:spacing w:after="120"/>
              <w:rPr>
                <w:rFonts w:eastAsia="Yu Mincho"/>
                <w:color w:val="0070C0"/>
              </w:rPr>
            </w:pPr>
            <w:r>
              <w:rPr>
                <w:rFonts w:eastAsiaTheme="minorEastAsia" w:hint="eastAsia"/>
                <w:color w:val="0070C0"/>
                <w:lang w:val="en-US" w:eastAsia="zh-CN"/>
              </w:rPr>
              <w:t>For the combinations including both pre-MG and NCSG, which can be deprioritized,</w:t>
            </w:r>
          </w:p>
        </w:tc>
      </w:tr>
    </w:tbl>
    <w:p w14:paraId="50461485" w14:textId="77777777" w:rsidR="00074213" w:rsidRDefault="00074213">
      <w:pPr>
        <w:rPr>
          <w:color w:val="0070C0"/>
          <w:lang w:eastAsia="zh-CN"/>
        </w:rPr>
      </w:pPr>
    </w:p>
    <w:p w14:paraId="2B8E069D" w14:textId="77777777" w:rsidR="00074213" w:rsidRDefault="00074213">
      <w:pPr>
        <w:spacing w:after="120"/>
        <w:rPr>
          <w:szCs w:val="24"/>
          <w:lang w:eastAsia="zh-CN"/>
        </w:rPr>
      </w:pPr>
    </w:p>
    <w:p w14:paraId="02A075C7" w14:textId="77777777" w:rsidR="00074213" w:rsidRDefault="009544EC">
      <w:pPr>
        <w:pStyle w:val="Heading3"/>
        <w:rPr>
          <w:sz w:val="24"/>
          <w:szCs w:val="16"/>
        </w:rPr>
      </w:pPr>
      <w:r>
        <w:rPr>
          <w:sz w:val="24"/>
          <w:szCs w:val="16"/>
        </w:rPr>
        <w:t>Sub-topic 2-4: Collision definition and handling</w:t>
      </w:r>
    </w:p>
    <w:p w14:paraId="60D3045F" w14:textId="77777777" w:rsidR="00074213" w:rsidRDefault="009544EC">
      <w:pPr>
        <w:rPr>
          <w:rFonts w:eastAsia="新細明體"/>
          <w:lang w:val="sv-SE" w:eastAsia="zh-TW"/>
        </w:rPr>
      </w:pPr>
      <w:r>
        <w:rPr>
          <w:rFonts w:eastAsia="新細明體" w:hint="eastAsia"/>
          <w:lang w:val="sv-SE" w:eastAsia="zh-TW"/>
        </w:rPr>
        <w:t>M</w:t>
      </w:r>
      <w:r>
        <w:rPr>
          <w:rFonts w:eastAsia="新細明體"/>
          <w:lang w:val="sv-SE" w:eastAsia="zh-TW"/>
        </w:rPr>
        <w:t>oderator: Similar to previous sub-topics. Moderator will only focus on the changes needed.</w:t>
      </w:r>
    </w:p>
    <w:p w14:paraId="1A5B8962" w14:textId="77777777" w:rsidR="00074213" w:rsidRDefault="009544EC">
      <w:pPr>
        <w:pStyle w:val="Heading4"/>
        <w:rPr>
          <w:b/>
          <w:bCs/>
          <w:u w:val="single"/>
        </w:rPr>
      </w:pPr>
      <w:r>
        <w:rPr>
          <w:b/>
          <w:bCs/>
          <w:u w:val="single"/>
        </w:rPr>
        <w:t xml:space="preserve">Issue 2-14: Required changes for Pre-MG on collision </w:t>
      </w:r>
    </w:p>
    <w:p w14:paraId="44B2290D"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1DDB743"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CMCC, Xiaomi, Intel, Ericsson, Huawei, QC</w:t>
      </w:r>
    </w:p>
    <w:p w14:paraId="31CC2928"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 Only consider activated Pre-MG</w:t>
      </w:r>
    </w:p>
    <w:p w14:paraId="0053B6A2"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Xiaomi</w:t>
      </w:r>
    </w:p>
    <w:p w14:paraId="269219D4"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When collision between pre-configured MG and concurrent MG happens and the priority of pre-configured MG is higher than the concurrent MG, and if the status of pre-MG is changed from activated to deactivated, then the UE shall measure within the dropped concurrent gap occasions.</w:t>
      </w:r>
    </w:p>
    <w:p w14:paraId="4DF59D9A"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 xml:space="preserve">ption </w:t>
      </w:r>
      <w:r>
        <w:rPr>
          <w:rFonts w:eastAsia="SimSun"/>
          <w:szCs w:val="24"/>
          <w:lang w:eastAsia="zh-CN"/>
        </w:rPr>
        <w:t>3: Ericsson</w:t>
      </w:r>
    </w:p>
    <w:p w14:paraId="62ABFF06"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MGs priority can be further decided by the associated MOs being measured </w:t>
      </w:r>
    </w:p>
    <w:p w14:paraId="7B638076"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After </w:t>
      </w:r>
      <w:proofErr w:type="spellStart"/>
      <w:r>
        <w:rPr>
          <w:rFonts w:eastAsia="SimSun"/>
          <w:szCs w:val="24"/>
          <w:lang w:eastAsia="zh-CN"/>
        </w:rPr>
        <w:t>PCell’s</w:t>
      </w:r>
      <w:proofErr w:type="spellEnd"/>
      <w:r>
        <w:rPr>
          <w:rFonts w:eastAsia="SimSun"/>
          <w:szCs w:val="24"/>
          <w:lang w:eastAsia="zh-CN"/>
        </w:rPr>
        <w:t xml:space="preserve"> BWP switching, the Pre-MG has the highest priority if the intra-frequency measurement for </w:t>
      </w:r>
      <w:proofErr w:type="spellStart"/>
      <w:r>
        <w:rPr>
          <w:rFonts w:eastAsia="SimSun"/>
          <w:szCs w:val="24"/>
          <w:lang w:eastAsia="zh-CN"/>
        </w:rPr>
        <w:t>PCell</w:t>
      </w:r>
      <w:proofErr w:type="spellEnd"/>
      <w:r>
        <w:rPr>
          <w:rFonts w:eastAsia="SimSun"/>
          <w:szCs w:val="24"/>
          <w:lang w:eastAsia="zh-CN"/>
        </w:rPr>
        <w:t xml:space="preserve"> is to be performed within Pre-MG regardless of the initial priority configured by RRC signalling.</w:t>
      </w:r>
    </w:p>
    <w:p w14:paraId="334435AA"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ACB8BE7"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company views in the 1st round </w:t>
      </w:r>
    </w:p>
    <w:p w14:paraId="4DC31241"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M</w:t>
      </w:r>
      <w:r>
        <w:rPr>
          <w:rFonts w:eastAsia="新細明體"/>
          <w:szCs w:val="24"/>
          <w:lang w:eastAsia="zh-TW"/>
        </w:rPr>
        <w:t>oderator thinks Option 2 is just an example of Option 1. Maybe proponent can confirm.</w:t>
      </w:r>
    </w:p>
    <w:tbl>
      <w:tblPr>
        <w:tblStyle w:val="TableGrid"/>
        <w:tblW w:w="0" w:type="auto"/>
        <w:tblLook w:val="04A0" w:firstRow="1" w:lastRow="0" w:firstColumn="1" w:lastColumn="0" w:noHBand="0" w:noVBand="1"/>
      </w:tblPr>
      <w:tblGrid>
        <w:gridCol w:w="1239"/>
        <w:gridCol w:w="8392"/>
      </w:tblGrid>
      <w:tr w:rsidR="00074213" w14:paraId="601097CE" w14:textId="77777777">
        <w:tc>
          <w:tcPr>
            <w:tcW w:w="1239" w:type="dxa"/>
          </w:tcPr>
          <w:p w14:paraId="4FA032AF"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FC55311"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69E439F3" w14:textId="77777777">
        <w:tc>
          <w:tcPr>
            <w:tcW w:w="1239" w:type="dxa"/>
          </w:tcPr>
          <w:p w14:paraId="779C9180" w14:textId="07E6D5F8"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C86C945"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1. Similar view with moderator that option 2 is just an example of option 1. Option 3 introduces some additional implicit rules which may increase complexity without obvious gain observed. Need more discussion.</w:t>
            </w:r>
          </w:p>
        </w:tc>
      </w:tr>
      <w:tr w:rsidR="00074213" w14:paraId="3C44F6FA" w14:textId="77777777">
        <w:tc>
          <w:tcPr>
            <w:tcW w:w="1239" w:type="dxa"/>
          </w:tcPr>
          <w:p w14:paraId="73900FF7"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78C17E1F"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support option 1.</w:t>
            </w:r>
          </w:p>
          <w:p w14:paraId="32107428" w14:textId="77777777" w:rsidR="00074213" w:rsidRDefault="009544EC">
            <w:pPr>
              <w:spacing w:after="120"/>
              <w:rPr>
                <w:rFonts w:eastAsiaTheme="minorEastAsia"/>
                <w:color w:val="0070C0"/>
                <w:lang w:val="en-US" w:eastAsia="zh-CN"/>
              </w:rPr>
            </w:pPr>
            <w:r>
              <w:rPr>
                <w:rFonts w:eastAsiaTheme="minorEastAsia"/>
                <w:color w:val="0070C0"/>
                <w:lang w:val="en-US" w:eastAsia="zh-CN"/>
              </w:rPr>
              <w:t>The proponent of option 3 can provide more information on the motivation for this proposal.</w:t>
            </w:r>
          </w:p>
        </w:tc>
      </w:tr>
      <w:tr w:rsidR="00074213" w14:paraId="7186D2DB" w14:textId="77777777">
        <w:tc>
          <w:tcPr>
            <w:tcW w:w="1239" w:type="dxa"/>
          </w:tcPr>
          <w:p w14:paraId="3CC3A37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38640E5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option 1, and option 2 is on the UE measurement behavior when the </w:t>
            </w:r>
            <w:r>
              <w:rPr>
                <w:rFonts w:eastAsia="新細明體"/>
                <w:szCs w:val="24"/>
                <w:lang w:eastAsia="zh-TW"/>
              </w:rPr>
              <w:t>status of pre-MG is changed from activated to deactivated.</w:t>
            </w:r>
          </w:p>
        </w:tc>
      </w:tr>
      <w:tr w:rsidR="00074213" w14:paraId="4DD7F9A0" w14:textId="77777777">
        <w:tc>
          <w:tcPr>
            <w:tcW w:w="1239" w:type="dxa"/>
          </w:tcPr>
          <w:p w14:paraId="5C53FEB0"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D5E8BC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1. </w:t>
            </w:r>
          </w:p>
          <w:p w14:paraId="4F24B24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In our view, the pre-MG as one of instance of concurrent gaps how to define the priority of them shall be up to Rel17. </w:t>
            </w:r>
          </w:p>
        </w:tc>
      </w:tr>
      <w:tr w:rsidR="00074213" w14:paraId="13DA3558" w14:textId="77777777">
        <w:tc>
          <w:tcPr>
            <w:tcW w:w="1239" w:type="dxa"/>
          </w:tcPr>
          <w:p w14:paraId="719052ED"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48CA4C3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OK with option 1. Agree with moderator’s view on option 2. </w:t>
            </w:r>
          </w:p>
        </w:tc>
      </w:tr>
      <w:tr w:rsidR="00074213" w14:paraId="03557C5A" w14:textId="77777777">
        <w:tc>
          <w:tcPr>
            <w:tcW w:w="1239" w:type="dxa"/>
          </w:tcPr>
          <w:p w14:paraId="353D2B4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06B18F52"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w:t>
            </w:r>
          </w:p>
          <w:p w14:paraId="64D3F86E"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2 is in our view technically same as option 1, but maybe the proponent can confirm.</w:t>
            </w:r>
          </w:p>
          <w:p w14:paraId="32EE8448"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3 suggest FFS, in our view it is inconsistent with the Rel-17 collision handling framework, where the MG priority is configured by the NW. As baseline we suggest </w:t>
            </w:r>
            <w:proofErr w:type="gramStart"/>
            <w:r>
              <w:rPr>
                <w:rFonts w:eastAsiaTheme="minorEastAsia"/>
                <w:color w:val="0070C0"/>
                <w:lang w:val="en-US" w:eastAsia="zh-CN"/>
              </w:rPr>
              <w:t>to stick</w:t>
            </w:r>
            <w:proofErr w:type="gramEnd"/>
            <w:r>
              <w:rPr>
                <w:rFonts w:eastAsiaTheme="minorEastAsia"/>
                <w:color w:val="0070C0"/>
                <w:lang w:val="en-US" w:eastAsia="zh-CN"/>
              </w:rPr>
              <w:t xml:space="preserve"> to the Rel-17 solution to keep consistent UE implementation and to avoid possible ambiguity between NW and UE. </w:t>
            </w:r>
          </w:p>
        </w:tc>
      </w:tr>
      <w:tr w:rsidR="00074213" w14:paraId="03DDBBB8" w14:textId="77777777">
        <w:tc>
          <w:tcPr>
            <w:tcW w:w="1239" w:type="dxa"/>
          </w:tcPr>
          <w:p w14:paraId="01903309"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402857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1 </w:t>
            </w:r>
          </w:p>
          <w:p w14:paraId="3FC5D0C3" w14:textId="77777777" w:rsidR="00074213" w:rsidRDefault="009544EC">
            <w:pPr>
              <w:spacing w:after="120"/>
              <w:rPr>
                <w:rFonts w:eastAsiaTheme="minorEastAsia"/>
                <w:color w:val="0070C0"/>
                <w:lang w:val="en-US" w:eastAsia="zh-CN"/>
              </w:rPr>
            </w:pPr>
            <w:r>
              <w:rPr>
                <w:rFonts w:eastAsiaTheme="minorEastAsia"/>
                <w:color w:val="0070C0"/>
                <w:lang w:val="en-US" w:eastAsia="zh-CN"/>
              </w:rPr>
              <w:t>For Option 3,</w:t>
            </w:r>
          </w:p>
          <w:p w14:paraId="22E69B3A"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 xml:space="preserve">As we mentioned before, </w:t>
            </w:r>
            <w:proofErr w:type="spellStart"/>
            <w:r>
              <w:rPr>
                <w:rFonts w:eastAsiaTheme="minorEastAsia"/>
                <w:color w:val="0070C0"/>
                <w:lang w:val="en-US" w:eastAsia="zh-CN"/>
              </w:rPr>
              <w:t>ConMGs</w:t>
            </w:r>
            <w:proofErr w:type="spellEnd"/>
            <w:r>
              <w:rPr>
                <w:rFonts w:eastAsiaTheme="minorEastAsia"/>
                <w:color w:val="0070C0"/>
                <w:lang w:val="en-US" w:eastAsia="zh-CN"/>
              </w:rPr>
              <w:t xml:space="preserve"> are used for legacy MG which is configured by RRC. Thus, the priority configured by RRC is fine. However, when Pre-MG is introduced which is a dynamic gap, RRC-based priority configuration is unsuitable. Especially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mobility. If intra-frequency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is measured within Pre-MG, we think this intra-frequency MO should be always prioritized regardless of the RRC configured priority. </w:t>
            </w:r>
          </w:p>
        </w:tc>
      </w:tr>
      <w:tr w:rsidR="00074213" w14:paraId="11A94397" w14:textId="77777777">
        <w:tc>
          <w:tcPr>
            <w:tcW w:w="1239" w:type="dxa"/>
          </w:tcPr>
          <w:p w14:paraId="6C77256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2" w:type="dxa"/>
          </w:tcPr>
          <w:p w14:paraId="31E3F7E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w:t>
            </w:r>
          </w:p>
        </w:tc>
      </w:tr>
      <w:tr w:rsidR="00074213" w14:paraId="7485C228" w14:textId="77777777">
        <w:tc>
          <w:tcPr>
            <w:tcW w:w="1239" w:type="dxa"/>
          </w:tcPr>
          <w:p w14:paraId="2592AAF5"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6B54E34"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1.</w:t>
            </w:r>
          </w:p>
        </w:tc>
      </w:tr>
      <w:tr w:rsidR="00074213" w14:paraId="7AC09008" w14:textId="77777777">
        <w:tc>
          <w:tcPr>
            <w:tcW w:w="1239" w:type="dxa"/>
          </w:tcPr>
          <w:p w14:paraId="4A766B3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3BFD2D53"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074213" w14:paraId="38387722" w14:textId="77777777">
        <w:tc>
          <w:tcPr>
            <w:tcW w:w="1239" w:type="dxa"/>
          </w:tcPr>
          <w:p w14:paraId="48627CAA"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555660B"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1. Only active gaps are considered when discussing collisions between gaps </w:t>
            </w:r>
          </w:p>
        </w:tc>
      </w:tr>
      <w:tr w:rsidR="00074213" w14:paraId="26264358" w14:textId="77777777">
        <w:tc>
          <w:tcPr>
            <w:tcW w:w="1239" w:type="dxa"/>
          </w:tcPr>
          <w:p w14:paraId="693F2399"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36459307"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Support option 1.</w:t>
            </w:r>
          </w:p>
        </w:tc>
      </w:tr>
      <w:tr w:rsidR="00074213" w14:paraId="27355358" w14:textId="77777777">
        <w:tc>
          <w:tcPr>
            <w:tcW w:w="1239" w:type="dxa"/>
          </w:tcPr>
          <w:p w14:paraId="24F24B9B"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E4B3B78"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Support Option 1.</w:t>
            </w:r>
          </w:p>
        </w:tc>
      </w:tr>
    </w:tbl>
    <w:p w14:paraId="43CB2E69" w14:textId="77777777" w:rsidR="00074213" w:rsidRDefault="00074213">
      <w:pPr>
        <w:rPr>
          <w:lang w:val="sv-SE" w:eastAsia="zh-CN"/>
        </w:rPr>
      </w:pPr>
    </w:p>
    <w:p w14:paraId="64C04B02" w14:textId="77777777" w:rsidR="00074213" w:rsidRDefault="009544EC">
      <w:pPr>
        <w:pStyle w:val="Heading4"/>
        <w:rPr>
          <w:b/>
          <w:bCs/>
          <w:u w:val="single"/>
        </w:rPr>
      </w:pPr>
      <w:r>
        <w:rPr>
          <w:b/>
          <w:bCs/>
          <w:u w:val="single"/>
        </w:rPr>
        <w:t xml:space="preserve">Issue 2-15: Required changes for NCSG </w:t>
      </w:r>
      <w:r>
        <w:rPr>
          <w:rFonts w:hint="eastAsia"/>
          <w:b/>
          <w:bCs/>
          <w:u w:val="single"/>
        </w:rPr>
        <w:t>o</w:t>
      </w:r>
      <w:r>
        <w:rPr>
          <w:b/>
          <w:bCs/>
          <w:u w:val="single"/>
        </w:rPr>
        <w:t xml:space="preserve">n collision </w:t>
      </w:r>
    </w:p>
    <w:p w14:paraId="400A75E6"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C59E127"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Qualcomm, MTK, Huawei</w:t>
      </w:r>
    </w:p>
    <w:p w14:paraId="4F1F84E3"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When determining if a collision occurs between a NCSG instance and another gap instance, the total NCSG duration, including both the VILs and the ML, should be considered </w:t>
      </w:r>
    </w:p>
    <w:p w14:paraId="0739CBB7"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Xiaomi</w:t>
      </w:r>
    </w:p>
    <w:p w14:paraId="4F48D763"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bCs/>
        </w:rPr>
        <w:t>The NCSG and concurrent gap or activated pre-configured MG is considered as gap collision, when</w:t>
      </w:r>
    </w:p>
    <w:p w14:paraId="387BDBBD" w14:textId="77777777" w:rsidR="00074213" w:rsidRDefault="009544EC">
      <w:pPr>
        <w:pStyle w:val="ListParagraph"/>
        <w:numPr>
          <w:ilvl w:val="3"/>
          <w:numId w:val="5"/>
        </w:numPr>
        <w:overflowPunct/>
        <w:autoSpaceDE/>
        <w:autoSpaceDN/>
        <w:adjustRightInd/>
        <w:spacing w:after="120"/>
        <w:ind w:firstLineChars="0"/>
        <w:textAlignment w:val="auto"/>
        <w:rPr>
          <w:rFonts w:eastAsia="SimSun"/>
          <w:szCs w:val="24"/>
          <w:lang w:eastAsia="zh-CN"/>
        </w:rPr>
      </w:pPr>
      <w:r>
        <w:rPr>
          <w:bCs/>
        </w:rPr>
        <w:t xml:space="preserve">the MGL of concurrent gap or the activated pre-configured MG is overlapped with the ML of NCSG, or </w:t>
      </w:r>
    </w:p>
    <w:p w14:paraId="02A9B549" w14:textId="77777777" w:rsidR="00074213" w:rsidRDefault="009544EC">
      <w:pPr>
        <w:pStyle w:val="ListParagraph"/>
        <w:numPr>
          <w:ilvl w:val="3"/>
          <w:numId w:val="5"/>
        </w:numPr>
        <w:overflowPunct/>
        <w:autoSpaceDE/>
        <w:autoSpaceDN/>
        <w:adjustRightInd/>
        <w:spacing w:after="120"/>
        <w:ind w:firstLineChars="0"/>
        <w:textAlignment w:val="auto"/>
        <w:rPr>
          <w:rFonts w:eastAsia="SimSun"/>
          <w:szCs w:val="24"/>
          <w:lang w:eastAsia="zh-CN"/>
        </w:rPr>
      </w:pPr>
      <w:r>
        <w:rPr>
          <w:bCs/>
        </w:rPr>
        <w:t>VIL1/VIL2 of NCSG is overlapped with the MGL of concurrent gap or the activated pre-configured MG,</w:t>
      </w:r>
    </w:p>
    <w:p w14:paraId="439C59E8"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Proposal 3: CMCC</w:t>
      </w:r>
    </w:p>
    <w:p w14:paraId="6031EF73"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Considering that there is spare RF chain for NCSG, even if two NCSGs are overlapped or NCSG is overlapped with other MG gaps (Pre-MG or legacy MG), </w:t>
      </w:r>
      <w:proofErr w:type="gramStart"/>
      <w:r>
        <w:rPr>
          <w:rFonts w:eastAsia="SimSun"/>
          <w:szCs w:val="24"/>
          <w:lang w:eastAsia="zh-CN"/>
        </w:rPr>
        <w:t>both of these</w:t>
      </w:r>
      <w:proofErr w:type="gramEnd"/>
      <w:r>
        <w:rPr>
          <w:rFonts w:eastAsia="SimSun"/>
          <w:szCs w:val="24"/>
          <w:lang w:eastAsia="zh-CN"/>
        </w:rPr>
        <w:t xml:space="preserve"> two overlapped gaps can be used for measurement, no need to drop one of them</w:t>
      </w:r>
    </w:p>
    <w:p w14:paraId="76BBFB45"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Proposal 4: CMCC</w:t>
      </w:r>
    </w:p>
    <w:p w14:paraId="24A386DF"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RRT of one NCSG pattern is overlapped with ML of another NCSG pattern, interruption or scheduling restriction may need to be considered during ML</w:t>
      </w:r>
    </w:p>
    <w:p w14:paraId="3079D5C8"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Proposal 5: CMCC</w:t>
      </w:r>
    </w:p>
    <w:p w14:paraId="4D0B190C"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RRT of one NCSG pattern is overlapped with MGL of legacy MG or activated pre-MG, RRT may have impact on the measurement performed during MGL of Pre-MG or legacy MG. It is proposed to further discuss how serious this impact is and how to solve this issue if the impact is not </w:t>
      </w:r>
      <w:proofErr w:type="spellStart"/>
      <w:r>
        <w:rPr>
          <w:rFonts w:eastAsia="SimSun"/>
          <w:szCs w:val="24"/>
          <w:lang w:eastAsia="zh-CN"/>
        </w:rPr>
        <w:t>negaligible</w:t>
      </w:r>
      <w:proofErr w:type="spellEnd"/>
    </w:p>
    <w:p w14:paraId="3DCCAE76"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Proposal 6: CATT</w:t>
      </w:r>
    </w:p>
    <w:p w14:paraId="704DBB2F"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hint="eastAsia"/>
          <w:bCs/>
          <w:lang w:val="en-US" w:eastAsia="zh-CN"/>
        </w:rPr>
        <w:t>T</w:t>
      </w:r>
      <w:r>
        <w:rPr>
          <w:bCs/>
          <w:lang w:val="en-US" w:eastAsia="zh-CN"/>
        </w:rPr>
        <w:t xml:space="preserve">he distance between two NCSGs </w:t>
      </w:r>
      <w:r>
        <w:rPr>
          <w:rFonts w:hint="eastAsia"/>
          <w:bCs/>
          <w:lang w:val="en-US" w:eastAsia="zh-CN"/>
        </w:rPr>
        <w:t>can be</w:t>
      </w:r>
      <w:r>
        <w:rPr>
          <w:bCs/>
          <w:lang w:val="en-US" w:eastAsia="zh-CN"/>
        </w:rPr>
        <w:t xml:space="preserve"> defined as the time difference between the ending point of </w:t>
      </w:r>
      <w:r>
        <w:rPr>
          <w:rFonts w:hint="eastAsia"/>
          <w:bCs/>
          <w:lang w:val="en-US" w:eastAsia="zh-CN"/>
        </w:rPr>
        <w:t>VIL2</w:t>
      </w:r>
      <w:r>
        <w:rPr>
          <w:bCs/>
          <w:lang w:val="en-US" w:eastAsia="zh-CN"/>
        </w:rPr>
        <w:t xml:space="preserve"> of the first NCSG and the starting point of </w:t>
      </w:r>
      <w:r>
        <w:rPr>
          <w:rFonts w:hint="eastAsia"/>
          <w:bCs/>
          <w:lang w:val="en-US" w:eastAsia="zh-CN"/>
        </w:rPr>
        <w:t xml:space="preserve">VIL1 </w:t>
      </w:r>
      <w:r>
        <w:rPr>
          <w:bCs/>
          <w:lang w:val="en-US" w:eastAsia="zh-CN"/>
        </w:rPr>
        <w:t>of the second NCSG.</w:t>
      </w:r>
    </w:p>
    <w:p w14:paraId="7112DD80"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hint="eastAsia"/>
          <w:bCs/>
          <w:lang w:val="en-US" w:eastAsia="zh-CN"/>
        </w:rPr>
        <w:t>T</w:t>
      </w:r>
      <w:r>
        <w:rPr>
          <w:bCs/>
          <w:lang w:val="en-US" w:eastAsia="zh-CN"/>
        </w:rPr>
        <w:t xml:space="preserve">he distance between </w:t>
      </w:r>
      <w:r>
        <w:rPr>
          <w:rFonts w:hint="eastAsia"/>
          <w:bCs/>
          <w:lang w:val="en-US" w:eastAsia="zh-CN"/>
        </w:rPr>
        <w:t>NCSG and legacy gap</w:t>
      </w:r>
      <w:r>
        <w:rPr>
          <w:bCs/>
          <w:lang w:val="en-US" w:eastAsia="zh-CN"/>
        </w:rPr>
        <w:t xml:space="preserve"> </w:t>
      </w:r>
      <w:r>
        <w:rPr>
          <w:rFonts w:hint="eastAsia"/>
          <w:bCs/>
          <w:lang w:val="en-US" w:eastAsia="zh-CN"/>
        </w:rPr>
        <w:t>can be</w:t>
      </w:r>
      <w:r>
        <w:rPr>
          <w:bCs/>
          <w:lang w:val="en-US" w:eastAsia="zh-CN"/>
        </w:rPr>
        <w:t xml:space="preserve"> defined as the time difference between the ending point of </w:t>
      </w:r>
      <w:r>
        <w:rPr>
          <w:rFonts w:hint="eastAsia"/>
          <w:bCs/>
          <w:lang w:val="en-US" w:eastAsia="zh-CN"/>
        </w:rPr>
        <w:t>VIL2</w:t>
      </w:r>
      <w:r>
        <w:rPr>
          <w:bCs/>
          <w:lang w:val="en-US" w:eastAsia="zh-CN"/>
        </w:rPr>
        <w:t xml:space="preserve"> of the NCSG and the starting point of </w:t>
      </w:r>
      <w:r>
        <w:rPr>
          <w:rFonts w:hint="eastAsia"/>
          <w:bCs/>
          <w:lang w:val="en-US" w:eastAsia="zh-CN"/>
        </w:rPr>
        <w:t xml:space="preserve">MGL </w:t>
      </w:r>
      <w:r>
        <w:rPr>
          <w:bCs/>
          <w:lang w:val="en-US" w:eastAsia="zh-CN"/>
        </w:rPr>
        <w:t xml:space="preserve">of </w:t>
      </w:r>
      <w:r>
        <w:rPr>
          <w:rFonts w:hint="eastAsia"/>
          <w:bCs/>
          <w:lang w:val="en-US" w:eastAsia="zh-CN"/>
        </w:rPr>
        <w:t xml:space="preserve">MG when NCSG occurs earlier than the MG, or the </w:t>
      </w:r>
      <w:r>
        <w:rPr>
          <w:bCs/>
          <w:lang w:val="en-US" w:eastAsia="zh-CN"/>
        </w:rPr>
        <w:t xml:space="preserve">time difference between the ending point of </w:t>
      </w:r>
      <w:r>
        <w:rPr>
          <w:rFonts w:hint="eastAsia"/>
          <w:bCs/>
          <w:lang w:val="en-US" w:eastAsia="zh-CN"/>
        </w:rPr>
        <w:t>MGL</w:t>
      </w:r>
      <w:r>
        <w:rPr>
          <w:bCs/>
          <w:lang w:val="en-US" w:eastAsia="zh-CN"/>
        </w:rPr>
        <w:t xml:space="preserve"> of the </w:t>
      </w:r>
      <w:r>
        <w:rPr>
          <w:rFonts w:hint="eastAsia"/>
          <w:bCs/>
          <w:lang w:val="en-US" w:eastAsia="zh-CN"/>
        </w:rPr>
        <w:t>MG</w:t>
      </w:r>
      <w:r>
        <w:rPr>
          <w:bCs/>
          <w:lang w:val="en-US" w:eastAsia="zh-CN"/>
        </w:rPr>
        <w:t xml:space="preserve"> and the starting point of</w:t>
      </w:r>
      <w:r>
        <w:rPr>
          <w:rFonts w:hint="eastAsia"/>
          <w:bCs/>
          <w:lang w:val="en-US" w:eastAsia="zh-CN"/>
        </w:rPr>
        <w:t xml:space="preserve"> VIL1 </w:t>
      </w:r>
      <w:r>
        <w:rPr>
          <w:bCs/>
          <w:lang w:val="en-US" w:eastAsia="zh-CN"/>
        </w:rPr>
        <w:t xml:space="preserve">of </w:t>
      </w:r>
      <w:r>
        <w:rPr>
          <w:rFonts w:hint="eastAsia"/>
          <w:bCs/>
          <w:lang w:val="en-US" w:eastAsia="zh-CN"/>
        </w:rPr>
        <w:t>NCSG when MG occurs earlier than NCSG.</w:t>
      </w:r>
    </w:p>
    <w:p w14:paraId="7BC87933"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P</w:t>
      </w:r>
      <w:r>
        <w:rPr>
          <w:rFonts w:eastAsia="新細明體"/>
          <w:szCs w:val="24"/>
          <w:lang w:eastAsia="zh-TW"/>
        </w:rPr>
        <w:t>roposal 7: CATT</w:t>
      </w:r>
    </w:p>
    <w:p w14:paraId="54DE838D"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hint="eastAsia"/>
          <w:bCs/>
          <w:lang w:val="en-US" w:eastAsia="zh-CN"/>
        </w:rPr>
        <w:lastRenderedPageBreak/>
        <w:t xml:space="preserve">The </w:t>
      </w:r>
      <w:r>
        <w:rPr>
          <w:bCs/>
          <w:lang w:val="en-US" w:eastAsia="zh-CN"/>
        </w:rPr>
        <w:t xml:space="preserve">two </w:t>
      </w:r>
      <w:r>
        <w:rPr>
          <w:rFonts w:hint="eastAsia"/>
          <w:bCs/>
          <w:lang w:val="en-US" w:eastAsia="zh-CN"/>
        </w:rPr>
        <w:t>NCSG</w:t>
      </w:r>
      <w:r>
        <w:rPr>
          <w:bCs/>
          <w:lang w:val="en-US" w:eastAsia="zh-CN"/>
        </w:rPr>
        <w:t xml:space="preserve"> occasions are considered colliding if </w:t>
      </w:r>
      <w:r>
        <w:rPr>
          <w:rFonts w:hint="eastAsia"/>
          <w:bCs/>
          <w:lang w:val="en-US" w:eastAsia="zh-CN"/>
        </w:rPr>
        <w:t>they</w:t>
      </w:r>
      <w:r>
        <w:rPr>
          <w:bCs/>
          <w:lang w:val="en-US" w:eastAsia="zh-CN"/>
        </w:rPr>
        <w:t xml:space="preserve"> are fully or partially overlapping in time domain</w:t>
      </w:r>
      <w:r>
        <w:rPr>
          <w:rFonts w:hint="eastAsia"/>
          <w:bCs/>
          <w:lang w:val="en-US" w:eastAsia="zh-CN"/>
        </w:rPr>
        <w:t xml:space="preserve"> </w:t>
      </w:r>
      <w:r>
        <w:rPr>
          <w:bCs/>
          <w:lang w:val="en-US" w:eastAsia="zh-CN"/>
        </w:rPr>
        <w:t>or</w:t>
      </w:r>
      <w:r>
        <w:rPr>
          <w:rFonts w:hint="eastAsia"/>
          <w:bCs/>
          <w:lang w:val="en-US" w:eastAsia="zh-CN"/>
        </w:rPr>
        <w:t xml:space="preserve"> </w:t>
      </w:r>
      <w:r>
        <w:rPr>
          <w:bCs/>
          <w:lang w:val="en-US" w:eastAsia="zh-CN"/>
        </w:rPr>
        <w:t xml:space="preserve">the distance between the two occasions is equal to or smaller than </w:t>
      </w:r>
      <w:r>
        <w:rPr>
          <w:rFonts w:hint="eastAsia"/>
          <w:bCs/>
          <w:lang w:val="en-US" w:eastAsia="zh-CN"/>
        </w:rPr>
        <w:t>[X]</w:t>
      </w:r>
      <w:proofErr w:type="spellStart"/>
      <w:r>
        <w:rPr>
          <w:bCs/>
          <w:lang w:val="en-US" w:eastAsia="zh-CN"/>
        </w:rPr>
        <w:t>ms</w:t>
      </w:r>
      <w:r>
        <w:rPr>
          <w:rFonts w:hint="eastAsia"/>
          <w:bCs/>
          <w:lang w:val="en-US" w:eastAsia="zh-CN"/>
        </w:rPr>
        <w:t>.</w:t>
      </w:r>
      <w:proofErr w:type="spellEnd"/>
      <w:r>
        <w:rPr>
          <w:rFonts w:hint="eastAsia"/>
          <w:bCs/>
          <w:lang w:val="en-US" w:eastAsia="zh-CN"/>
        </w:rPr>
        <w:t xml:space="preserve"> X can be further discussed, e.g. [2 or 0]</w:t>
      </w:r>
      <w:proofErr w:type="spellStart"/>
      <w:r>
        <w:rPr>
          <w:rFonts w:hint="eastAsia"/>
          <w:bCs/>
          <w:lang w:val="en-US" w:eastAsia="zh-CN"/>
        </w:rPr>
        <w:t>ms.</w:t>
      </w:r>
      <w:proofErr w:type="spellEnd"/>
    </w:p>
    <w:p w14:paraId="776992F5"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hint="eastAsia"/>
          <w:bCs/>
          <w:lang w:val="en-US" w:eastAsia="zh-CN"/>
        </w:rPr>
        <w:t xml:space="preserve">The NCSG occasion and legacy gap occasion </w:t>
      </w:r>
      <w:r>
        <w:rPr>
          <w:bCs/>
          <w:lang w:val="en-US" w:eastAsia="zh-CN"/>
        </w:rPr>
        <w:t xml:space="preserve">are considered colliding if </w:t>
      </w:r>
      <w:r>
        <w:rPr>
          <w:rFonts w:hint="eastAsia"/>
          <w:bCs/>
          <w:lang w:val="en-US" w:eastAsia="zh-CN"/>
        </w:rPr>
        <w:t>they</w:t>
      </w:r>
      <w:r>
        <w:rPr>
          <w:bCs/>
          <w:lang w:val="en-US" w:eastAsia="zh-CN"/>
        </w:rPr>
        <w:t xml:space="preserve"> are fully or partially overlapping in time domain</w:t>
      </w:r>
      <w:r>
        <w:rPr>
          <w:rFonts w:hint="eastAsia"/>
          <w:bCs/>
          <w:lang w:val="en-US" w:eastAsia="zh-CN"/>
        </w:rPr>
        <w:t xml:space="preserve"> </w:t>
      </w:r>
      <w:r>
        <w:rPr>
          <w:bCs/>
          <w:lang w:val="en-US" w:eastAsia="zh-CN"/>
        </w:rPr>
        <w:t>or</w:t>
      </w:r>
      <w:r>
        <w:rPr>
          <w:rFonts w:hint="eastAsia"/>
          <w:bCs/>
          <w:lang w:val="en-US" w:eastAsia="zh-CN"/>
        </w:rPr>
        <w:t xml:space="preserve"> </w:t>
      </w:r>
      <w:r>
        <w:rPr>
          <w:bCs/>
          <w:lang w:val="en-US" w:eastAsia="zh-CN"/>
        </w:rPr>
        <w:t xml:space="preserve">the distance between the two occasions is equal to or smaller than </w:t>
      </w:r>
      <w:r>
        <w:rPr>
          <w:rFonts w:hint="eastAsia"/>
          <w:bCs/>
          <w:lang w:val="en-US" w:eastAsia="zh-CN"/>
        </w:rPr>
        <w:t>[Y]</w:t>
      </w:r>
      <w:proofErr w:type="spellStart"/>
      <w:r>
        <w:rPr>
          <w:bCs/>
          <w:lang w:val="en-US" w:eastAsia="zh-CN"/>
        </w:rPr>
        <w:t>ms.</w:t>
      </w:r>
      <w:proofErr w:type="spellEnd"/>
      <w:r>
        <w:rPr>
          <w:rFonts w:hint="eastAsia"/>
          <w:bCs/>
          <w:lang w:val="en-US" w:eastAsia="zh-CN"/>
        </w:rPr>
        <w:t xml:space="preserve"> Y can be further discussed, e.g. [2 or 0]</w:t>
      </w:r>
      <w:proofErr w:type="spellStart"/>
      <w:r>
        <w:rPr>
          <w:rFonts w:hint="eastAsia"/>
          <w:bCs/>
          <w:lang w:val="en-US" w:eastAsia="zh-CN"/>
        </w:rPr>
        <w:t>ms.</w:t>
      </w:r>
      <w:proofErr w:type="spellEnd"/>
    </w:p>
    <w:p w14:paraId="2837BFEF"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DCB0245"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1st round</w:t>
      </w:r>
    </w:p>
    <w:tbl>
      <w:tblPr>
        <w:tblStyle w:val="TableGrid"/>
        <w:tblW w:w="0" w:type="auto"/>
        <w:tblLook w:val="04A0" w:firstRow="1" w:lastRow="0" w:firstColumn="1" w:lastColumn="0" w:noHBand="0" w:noVBand="1"/>
      </w:tblPr>
      <w:tblGrid>
        <w:gridCol w:w="1239"/>
        <w:gridCol w:w="8392"/>
      </w:tblGrid>
      <w:tr w:rsidR="00074213" w14:paraId="33A570EB" w14:textId="77777777">
        <w:tc>
          <w:tcPr>
            <w:tcW w:w="1239" w:type="dxa"/>
          </w:tcPr>
          <w:p w14:paraId="70231816"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D5FEA1F"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501D445A" w14:textId="77777777">
        <w:tc>
          <w:tcPr>
            <w:tcW w:w="1239" w:type="dxa"/>
          </w:tcPr>
          <w:p w14:paraId="6CE9B00D" w14:textId="3DAB2DDC"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C13C3E7" w14:textId="77777777" w:rsidR="00074213" w:rsidRDefault="009544EC">
            <w:pPr>
              <w:spacing w:after="120"/>
              <w:rPr>
                <w:rFonts w:eastAsiaTheme="minorEastAsia"/>
                <w:color w:val="0070C0"/>
                <w:lang w:val="en-US" w:eastAsia="zh-CN"/>
              </w:rPr>
            </w:pPr>
            <w:r>
              <w:rPr>
                <w:rFonts w:eastAsiaTheme="minorEastAsia"/>
                <w:color w:val="0070C0"/>
                <w:lang w:val="en-US" w:eastAsia="zh-CN"/>
              </w:rPr>
              <w:t>P1 is fine.</w:t>
            </w:r>
          </w:p>
          <w:p w14:paraId="7D4F6562" w14:textId="77777777" w:rsidR="00074213" w:rsidRDefault="009544EC">
            <w:pPr>
              <w:spacing w:after="120"/>
              <w:rPr>
                <w:rFonts w:eastAsiaTheme="minorEastAsia"/>
                <w:color w:val="0070C0"/>
                <w:lang w:val="en-US" w:eastAsia="zh-CN"/>
              </w:rPr>
            </w:pPr>
            <w:r>
              <w:rPr>
                <w:rFonts w:eastAsiaTheme="minorEastAsia"/>
                <w:color w:val="0070C0"/>
                <w:lang w:val="en-US" w:eastAsia="zh-CN"/>
              </w:rPr>
              <w:t>P2 is fine.</w:t>
            </w:r>
          </w:p>
          <w:p w14:paraId="69F15317"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P3 needs further discussion. One example, serving cell is on band A, NCSG is supported on band B, a legacy gap is needed to measure band C and there are two RF chains in total. If UE needs to measure band B and C concurrently, UE needs to put the two RF chains on band B and C respectively. Thereby, there is no available RF chain on band A. NCSG on band B is no longer NCSG </w:t>
            </w:r>
            <w:proofErr w:type="spellStart"/>
            <w:proofErr w:type="gramStart"/>
            <w:r>
              <w:rPr>
                <w:rFonts w:eastAsiaTheme="minorEastAsia"/>
                <w:color w:val="0070C0"/>
                <w:lang w:val="en-US" w:eastAsia="zh-CN"/>
              </w:rPr>
              <w:t>any more</w:t>
            </w:r>
            <w:proofErr w:type="spellEnd"/>
            <w:proofErr w:type="gramEnd"/>
            <w:r>
              <w:rPr>
                <w:rFonts w:eastAsiaTheme="minorEastAsia"/>
                <w:color w:val="0070C0"/>
                <w:lang w:val="en-US" w:eastAsia="zh-CN"/>
              </w:rPr>
              <w:t xml:space="preserve"> because during ML UE cannot do data with serving cell on band A due to lack of available RF chain.</w:t>
            </w:r>
          </w:p>
          <w:p w14:paraId="6A0D882C" w14:textId="77777777" w:rsidR="00074213" w:rsidRDefault="009544EC">
            <w:pPr>
              <w:spacing w:after="120"/>
              <w:rPr>
                <w:rFonts w:eastAsiaTheme="minorEastAsia"/>
                <w:color w:val="0070C0"/>
                <w:lang w:val="en-US" w:eastAsia="zh-CN"/>
              </w:rPr>
            </w:pPr>
            <w:r>
              <w:rPr>
                <w:rFonts w:eastAsiaTheme="minorEastAsia"/>
                <w:color w:val="0070C0"/>
                <w:lang w:val="en-US" w:eastAsia="zh-CN"/>
              </w:rPr>
              <w:t>P4 and P5 are based on P3 in our understanding, which needs further discussion.</w:t>
            </w:r>
          </w:p>
          <w:p w14:paraId="242DF2A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P6 is generally fine. However, we are wondering if it is simpler and clearer to update existing collision definition in a more general way to cover all kinds of gap. </w:t>
            </w:r>
          </w:p>
          <w:p w14:paraId="11C1BA85" w14:textId="77777777" w:rsidR="00074213" w:rsidRDefault="009544EC">
            <w:pPr>
              <w:spacing w:after="120"/>
              <w:rPr>
                <w:rFonts w:eastAsiaTheme="minorEastAsia"/>
                <w:color w:val="0070C0"/>
                <w:lang w:val="en-US" w:eastAsia="zh-CN"/>
              </w:rPr>
            </w:pPr>
            <w:r>
              <w:rPr>
                <w:rFonts w:eastAsiaTheme="minorEastAsia"/>
                <w:color w:val="0070C0"/>
                <w:lang w:val="en-US" w:eastAsia="zh-CN"/>
              </w:rPr>
              <w:t>P7 needs more discussion.</w:t>
            </w:r>
          </w:p>
        </w:tc>
      </w:tr>
      <w:tr w:rsidR="00074213" w14:paraId="39AFBE43" w14:textId="77777777">
        <w:tc>
          <w:tcPr>
            <w:tcW w:w="1239" w:type="dxa"/>
          </w:tcPr>
          <w:p w14:paraId="0DD407D7"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1A3D801A"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When determining if a collision occurs between a NCSG instance and another gap instance, the total NCSG duration, including both the VILs and the ML, should be considered. Therefore, we support proposal 1. </w:t>
            </w:r>
          </w:p>
          <w:p w14:paraId="4468136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Also, the distance between the two occasions is the same as that defined in Rel-17 requirements,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4ms. Hence, it is not clear what is the baseline for proposal 7.</w:t>
            </w:r>
          </w:p>
          <w:p w14:paraId="67BC30F9"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On the RF chain, we believe this issue is not related to concurrent enhanced gaps. Besides, how would this work </w:t>
            </w:r>
            <w:proofErr w:type="gramStart"/>
            <w:r>
              <w:rPr>
                <w:rFonts w:eastAsiaTheme="minorEastAsia"/>
                <w:color w:val="0070C0"/>
                <w:lang w:val="en-US" w:eastAsia="zh-CN"/>
              </w:rPr>
              <w:t>using</w:t>
            </w:r>
            <w:proofErr w:type="gramEnd"/>
            <w:r>
              <w:rPr>
                <w:rFonts w:eastAsiaTheme="minorEastAsia"/>
                <w:color w:val="0070C0"/>
                <w:lang w:val="en-US" w:eastAsia="zh-CN"/>
              </w:rPr>
              <w:t xml:space="preserve"> the spare RF? Is it to have two measurements in parallel?</w:t>
            </w:r>
          </w:p>
        </w:tc>
      </w:tr>
      <w:tr w:rsidR="00074213" w14:paraId="7BBB23CE" w14:textId="77777777">
        <w:tc>
          <w:tcPr>
            <w:tcW w:w="1239" w:type="dxa"/>
          </w:tcPr>
          <w:p w14:paraId="2622E935"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24595A1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 and proposal 2.</w:t>
            </w:r>
          </w:p>
          <w:p w14:paraId="12E1006A" w14:textId="77777777" w:rsidR="00074213" w:rsidRDefault="009544EC">
            <w:pPr>
              <w:spacing w:after="120"/>
              <w:rPr>
                <w:szCs w:val="24"/>
                <w:lang w:eastAsia="zh-CN"/>
              </w:rPr>
            </w:pPr>
            <w:r>
              <w:rPr>
                <w:rFonts w:eastAsiaTheme="minorEastAsia" w:hint="eastAsia"/>
                <w:color w:val="0070C0"/>
                <w:lang w:val="en-US" w:eastAsia="zh-CN"/>
              </w:rPr>
              <w:t>P</w:t>
            </w:r>
            <w:r>
              <w:rPr>
                <w:rFonts w:eastAsiaTheme="minorEastAsia"/>
                <w:color w:val="0070C0"/>
                <w:lang w:val="en-US" w:eastAsia="zh-CN"/>
              </w:rPr>
              <w:t xml:space="preserve">roposal 3, 4 and 5: need more discussion, we are open to discuss the performance impact </w:t>
            </w:r>
            <w:r>
              <w:rPr>
                <w:szCs w:val="24"/>
                <w:lang w:eastAsia="zh-CN"/>
              </w:rPr>
              <w:t>when RRT of one NCSG pattern is overlapped with MGL of legacy MG or activated pre-MG. if the impact is limit, there is no need to drop the measurement occasion.</w:t>
            </w:r>
          </w:p>
          <w:p w14:paraId="5CD9ABDC" w14:textId="77777777" w:rsidR="00074213" w:rsidRDefault="009544EC">
            <w:pPr>
              <w:spacing w:after="120"/>
              <w:rPr>
                <w:rFonts w:eastAsiaTheme="minorEastAsia"/>
                <w:color w:val="0070C0"/>
                <w:lang w:val="en-US" w:eastAsia="zh-CN"/>
              </w:rPr>
            </w:pPr>
            <w:r>
              <w:rPr>
                <w:rFonts w:eastAsiaTheme="minorEastAsia"/>
                <w:color w:val="0070C0"/>
                <w:lang w:val="en-US" w:eastAsia="zh-CN"/>
              </w:rPr>
              <w:t>Proposal 6: fine in general.</w:t>
            </w:r>
          </w:p>
          <w:p w14:paraId="25A31075"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roposal 7: the proximity condition is agreed in Rel-17, no need to have further discussion in Rel-18.</w:t>
            </w:r>
          </w:p>
        </w:tc>
      </w:tr>
      <w:tr w:rsidR="00074213" w14:paraId="5C00D4E0" w14:textId="77777777">
        <w:tc>
          <w:tcPr>
            <w:tcW w:w="1239" w:type="dxa"/>
          </w:tcPr>
          <w:p w14:paraId="555984BB" w14:textId="77777777" w:rsidR="00074213" w:rsidRDefault="009544EC" w:rsidP="0080533C">
            <w:pPr>
              <w:tabs>
                <w:tab w:val="left" w:pos="876"/>
              </w:tabs>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645CD2D" w14:textId="77777777" w:rsidR="00074213" w:rsidRDefault="009544EC">
            <w:pPr>
              <w:spacing w:after="120"/>
              <w:rPr>
                <w:rFonts w:eastAsiaTheme="minorEastAsia"/>
                <w:color w:val="0070C0"/>
                <w:lang w:val="en-US" w:eastAsia="zh-CN"/>
              </w:rPr>
            </w:pPr>
            <w:r>
              <w:rPr>
                <w:rFonts w:eastAsiaTheme="minorEastAsia"/>
                <w:color w:val="0070C0"/>
                <w:lang w:val="en-US" w:eastAsia="zh-CN"/>
              </w:rPr>
              <w:t>P1 is fine.</w:t>
            </w:r>
          </w:p>
          <w:p w14:paraId="1EDD2FFC" w14:textId="77777777" w:rsidR="00074213" w:rsidRDefault="009544EC">
            <w:pPr>
              <w:spacing w:after="120"/>
              <w:rPr>
                <w:rFonts w:eastAsiaTheme="minorEastAsia"/>
                <w:color w:val="0070C0"/>
                <w:lang w:val="en-US" w:eastAsia="zh-CN"/>
              </w:rPr>
            </w:pPr>
            <w:r>
              <w:rPr>
                <w:rFonts w:eastAsiaTheme="minorEastAsia"/>
                <w:color w:val="0070C0"/>
                <w:lang w:val="en-US" w:eastAsia="zh-CN"/>
              </w:rPr>
              <w:t>P2 is fine but needs to remove “</w:t>
            </w:r>
            <w:r>
              <w:rPr>
                <w:rFonts w:eastAsia="Yu Mincho"/>
                <w:bCs/>
              </w:rPr>
              <w:t>or activated pre-configured MG” to avoid confusion because this issue is for NCSG + concurrent gap collision</w:t>
            </w:r>
            <w:r>
              <w:rPr>
                <w:rFonts w:eastAsiaTheme="minorEastAsia"/>
                <w:color w:val="0070C0"/>
                <w:lang w:val="en-US" w:eastAsia="zh-CN"/>
              </w:rPr>
              <w:t>.</w:t>
            </w:r>
          </w:p>
          <w:p w14:paraId="26869AF5"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P3 can be FFS. In case of 2 NCSGs used the different RF chain, the ML overlapping only could be taken as “non-overlapping” indeed.  </w:t>
            </w:r>
          </w:p>
          <w:p w14:paraId="14F37CA0" w14:textId="77777777" w:rsidR="00074213" w:rsidRDefault="009544EC">
            <w:pPr>
              <w:spacing w:after="120"/>
              <w:rPr>
                <w:rFonts w:eastAsiaTheme="minorEastAsia"/>
                <w:color w:val="0070C0"/>
                <w:lang w:val="en-US" w:eastAsia="zh-CN"/>
              </w:rPr>
            </w:pPr>
            <w:r>
              <w:rPr>
                <w:rFonts w:eastAsiaTheme="minorEastAsia"/>
                <w:color w:val="0070C0"/>
                <w:lang w:val="en-US" w:eastAsia="zh-CN"/>
              </w:rPr>
              <w:t>P4,5,6,7 can be FFS when we discuss the requirements itself as moderator suggested for this meeting.</w:t>
            </w:r>
          </w:p>
        </w:tc>
      </w:tr>
      <w:tr w:rsidR="00074213" w14:paraId="15A1356B" w14:textId="77777777">
        <w:tc>
          <w:tcPr>
            <w:tcW w:w="1239" w:type="dxa"/>
          </w:tcPr>
          <w:p w14:paraId="26F36B8B"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637188FD" w14:textId="77777777" w:rsidR="00074213" w:rsidRDefault="009544EC">
            <w:pPr>
              <w:spacing w:after="120"/>
              <w:rPr>
                <w:rFonts w:eastAsiaTheme="minorEastAsia"/>
                <w:color w:val="0070C0"/>
                <w:lang w:val="en-US" w:eastAsia="zh-CN"/>
              </w:rPr>
            </w:pPr>
            <w:r>
              <w:rPr>
                <w:rFonts w:eastAsiaTheme="minorEastAsia"/>
                <w:color w:val="0070C0"/>
                <w:lang w:val="en-US" w:eastAsia="zh-CN"/>
              </w:rPr>
              <w:t>OK with P1</w:t>
            </w:r>
          </w:p>
        </w:tc>
      </w:tr>
      <w:tr w:rsidR="00074213" w14:paraId="37BA2CB0" w14:textId="77777777">
        <w:tc>
          <w:tcPr>
            <w:tcW w:w="1239" w:type="dxa"/>
          </w:tcPr>
          <w:p w14:paraId="648B05B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44680285"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P1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P6 which elaborates P1. </w:t>
            </w:r>
          </w:p>
          <w:p w14:paraId="65358081"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On P2 and P7, we do not see clear difference between MG collision and NCSG collision, </w:t>
            </w:r>
            <w:proofErr w:type="gramStart"/>
            <w:r>
              <w:rPr>
                <w:rFonts w:eastAsiaTheme="minorEastAsia"/>
                <w:color w:val="0070C0"/>
                <w:lang w:val="en-US" w:eastAsia="zh-CN"/>
              </w:rPr>
              <w:t>i.e.</w:t>
            </w:r>
            <w:proofErr w:type="gramEnd"/>
            <w:r>
              <w:rPr>
                <w:rFonts w:eastAsiaTheme="minorEastAsia"/>
                <w:color w:val="0070C0"/>
                <w:lang w:val="en-US" w:eastAsia="zh-CN"/>
              </w:rPr>
              <w:t xml:space="preserve"> UE still needs time to schedule another measurement with MG/NCSG.</w:t>
            </w:r>
          </w:p>
          <w:p w14:paraId="508FCD0C"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On P3, P4 and P5, we would like to note that if UE supports measuring band X and band Y with NCSG, it does not mean UE can support measuring band X and band Y at the same time, so we cannot assume two overlapping NCSGs can be used for measurement simultaneously. </w:t>
            </w:r>
          </w:p>
        </w:tc>
      </w:tr>
      <w:tr w:rsidR="00074213" w14:paraId="72CF9A9F" w14:textId="77777777">
        <w:tc>
          <w:tcPr>
            <w:tcW w:w="1239" w:type="dxa"/>
          </w:tcPr>
          <w:p w14:paraId="7C5121EB"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F8F273C" w14:textId="77777777" w:rsidR="00074213" w:rsidRDefault="009544EC">
            <w:pPr>
              <w:spacing w:after="120"/>
              <w:rPr>
                <w:rFonts w:eastAsiaTheme="minorEastAsia"/>
                <w:color w:val="0070C0"/>
                <w:lang w:val="en-US" w:eastAsia="zh-CN"/>
              </w:rPr>
            </w:pPr>
            <w:r>
              <w:rPr>
                <w:rFonts w:eastAsiaTheme="minorEastAsia"/>
                <w:color w:val="0070C0"/>
                <w:lang w:val="en-US" w:eastAsia="zh-CN"/>
              </w:rPr>
              <w:t>P1, P6 is fine.</w:t>
            </w:r>
          </w:p>
          <w:p w14:paraId="41E1142B"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P3, P4, P5 are good observations. We need further study.</w:t>
            </w:r>
          </w:p>
        </w:tc>
      </w:tr>
      <w:tr w:rsidR="00074213" w14:paraId="6DFEC6FC" w14:textId="77777777">
        <w:tc>
          <w:tcPr>
            <w:tcW w:w="1239" w:type="dxa"/>
          </w:tcPr>
          <w:p w14:paraId="216BC046"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2" w:type="dxa"/>
          </w:tcPr>
          <w:p w14:paraId="3DBBF04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P1. If we follow the condition “distance between two gap is smaller than or equal to 4ms”, then considering the total NCSG duration(=VIL1+ML+VIL2) in P1 </w:t>
            </w:r>
            <w:r>
              <w:rPr>
                <w:rFonts w:eastAsiaTheme="minorEastAsia" w:hint="eastAsia"/>
                <w:color w:val="0070C0"/>
                <w:lang w:val="en-US" w:eastAsia="zh-CN"/>
              </w:rPr>
              <w:t>is</w:t>
            </w:r>
            <w:r>
              <w:rPr>
                <w:rFonts w:eastAsiaTheme="minorEastAsia"/>
                <w:color w:val="0070C0"/>
                <w:lang w:val="en-US" w:eastAsia="zh-CN"/>
              </w:rPr>
              <w:t xml:space="preserve"> the same as VIL1+VIL2. </w:t>
            </w:r>
          </w:p>
        </w:tc>
      </w:tr>
      <w:tr w:rsidR="00074213" w14:paraId="40AD7906" w14:textId="77777777">
        <w:tc>
          <w:tcPr>
            <w:tcW w:w="1239" w:type="dxa"/>
          </w:tcPr>
          <w:p w14:paraId="6224ABE7"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3E3AE96"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support Proposal 1. Proposal 2 is a special case of Proposal 1. Proposal 6 seems to be equivalent to Proposal 1.</w:t>
            </w:r>
          </w:p>
        </w:tc>
      </w:tr>
      <w:tr w:rsidR="00074213" w14:paraId="079A36DF" w14:textId="77777777">
        <w:tc>
          <w:tcPr>
            <w:tcW w:w="1239" w:type="dxa"/>
          </w:tcPr>
          <w:p w14:paraId="5A08AE6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1A185DD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P1/2/6 and </w:t>
            </w:r>
            <w:r>
              <w:rPr>
                <w:rFonts w:eastAsiaTheme="minorEastAsia" w:hint="eastAsia"/>
                <w:color w:val="0070C0"/>
                <w:lang w:val="en-US" w:eastAsia="zh-CN"/>
              </w:rPr>
              <w:t>P</w:t>
            </w:r>
            <w:r>
              <w:rPr>
                <w:rFonts w:eastAsiaTheme="minorEastAsia"/>
                <w:color w:val="0070C0"/>
                <w:lang w:val="en-US" w:eastAsia="zh-CN"/>
              </w:rPr>
              <w:t>3/4/5 target for different issues.</w:t>
            </w:r>
          </w:p>
          <w:p w14:paraId="33D5F86C" w14:textId="77777777" w:rsidR="00074213" w:rsidRDefault="009544EC">
            <w:pPr>
              <w:spacing w:after="120"/>
              <w:rPr>
                <w:rFonts w:eastAsiaTheme="minorEastAsia"/>
                <w:color w:val="0070C0"/>
                <w:lang w:val="en-US" w:eastAsia="zh-CN"/>
              </w:rPr>
            </w:pPr>
            <w:r>
              <w:rPr>
                <w:rFonts w:eastAsiaTheme="minorEastAsia"/>
                <w:color w:val="0070C0"/>
                <w:lang w:val="en-US" w:eastAsia="zh-CN"/>
              </w:rPr>
              <w:t>P1/2/6 are about the definition of NCSG collision. We are OK with P1 in general.</w:t>
            </w:r>
          </w:p>
          <w:p w14:paraId="32A81ADB"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3/4/5 are about whether to drop one of the MGs </w:t>
            </w:r>
            <w:r>
              <w:rPr>
                <w:rFonts w:eastAsiaTheme="minorEastAsia" w:hint="eastAsia"/>
                <w:color w:val="0070C0"/>
                <w:lang w:val="en-US" w:eastAsia="zh-CN"/>
              </w:rPr>
              <w:t>w</w:t>
            </w:r>
            <w:r>
              <w:rPr>
                <w:rFonts w:eastAsiaTheme="minorEastAsia"/>
                <w:color w:val="0070C0"/>
                <w:lang w:val="en-US" w:eastAsia="zh-CN"/>
              </w:rPr>
              <w:t xml:space="preserve">hen there is NCSG collision. In our view, considering there is spare RF chain for NCSG, even if two NCSGs are overlapped or NCSG is overlapped with other MG gaps (Pre-MG or legacy MG), </w:t>
            </w:r>
            <w:proofErr w:type="gramStart"/>
            <w:r>
              <w:rPr>
                <w:rFonts w:eastAsiaTheme="minorEastAsia"/>
                <w:color w:val="0070C0"/>
                <w:lang w:val="en-US" w:eastAsia="zh-CN"/>
              </w:rPr>
              <w:t>both of these</w:t>
            </w:r>
            <w:proofErr w:type="gramEnd"/>
            <w:r>
              <w:rPr>
                <w:rFonts w:eastAsiaTheme="minorEastAsia"/>
                <w:color w:val="0070C0"/>
                <w:lang w:val="en-US" w:eastAsia="zh-CN"/>
              </w:rPr>
              <w:t xml:space="preserve"> two overlapped gaps can be used for measurement, no need to drop one of them. That is why we propose P3. We would like to hear companies’ view on this.</w:t>
            </w:r>
          </w:p>
          <w:p w14:paraId="761B124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Based on P3, </w:t>
            </w:r>
            <w:r>
              <w:rPr>
                <w:rFonts w:eastAsiaTheme="minorEastAsia" w:hint="eastAsia"/>
                <w:color w:val="0070C0"/>
                <w:lang w:val="en-US" w:eastAsia="zh-CN"/>
              </w:rPr>
              <w:t>we</w:t>
            </w:r>
            <w:r>
              <w:rPr>
                <w:rFonts w:eastAsiaTheme="minorEastAsia"/>
                <w:color w:val="0070C0"/>
                <w:lang w:val="en-US" w:eastAsia="zh-CN"/>
              </w:rPr>
              <w:t xml:space="preserve"> notify that there may be </w:t>
            </w:r>
            <w:proofErr w:type="spellStart"/>
            <w:r>
              <w:rPr>
                <w:rFonts w:eastAsiaTheme="minorEastAsia"/>
                <w:color w:val="0070C0"/>
                <w:lang w:val="en-US" w:eastAsia="zh-CN"/>
              </w:rPr>
              <w:t>interuption</w:t>
            </w:r>
            <w:proofErr w:type="spellEnd"/>
            <w:r>
              <w:rPr>
                <w:rFonts w:eastAsiaTheme="minorEastAsia"/>
                <w:color w:val="0070C0"/>
                <w:lang w:val="en-US" w:eastAsia="zh-CN"/>
              </w:rPr>
              <w:t xml:space="preserve"> when VIL is overlapped with ML or MGL, that is why we propose P4 and P5. </w:t>
            </w:r>
          </w:p>
        </w:tc>
      </w:tr>
      <w:tr w:rsidR="00074213" w14:paraId="2ADB06C3" w14:textId="77777777">
        <w:tc>
          <w:tcPr>
            <w:tcW w:w="1239" w:type="dxa"/>
          </w:tcPr>
          <w:p w14:paraId="4237B84B"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EA5E052" w14:textId="77777777" w:rsidR="00074213" w:rsidRDefault="009544EC">
            <w:pPr>
              <w:spacing w:after="120"/>
              <w:rPr>
                <w:rFonts w:eastAsiaTheme="minorEastAsia"/>
                <w:color w:val="0070C0"/>
                <w:lang w:val="en-US" w:eastAsia="zh-CN"/>
              </w:rPr>
            </w:pPr>
            <w:r>
              <w:rPr>
                <w:rFonts w:eastAsiaTheme="minorEastAsia"/>
                <w:color w:val="0070C0"/>
                <w:lang w:val="en-US" w:eastAsia="zh-CN"/>
              </w:rPr>
              <w:t>P1 is fine</w:t>
            </w:r>
          </w:p>
          <w:p w14:paraId="6C9BAA24"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should use the existing overlapping rules from Rel 17 concurrent gaps. Can it be clarified why we need different overlapping rules?</w:t>
            </w:r>
          </w:p>
        </w:tc>
      </w:tr>
      <w:tr w:rsidR="00074213" w14:paraId="7A63B1E5" w14:textId="77777777">
        <w:tc>
          <w:tcPr>
            <w:tcW w:w="1239" w:type="dxa"/>
          </w:tcPr>
          <w:p w14:paraId="2F9F3F08" w14:textId="77777777" w:rsidR="00074213" w:rsidRDefault="009544EC">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0B41E7BB" w14:textId="77777777" w:rsidR="00074213" w:rsidRDefault="009544EC" w:rsidP="0080533C">
            <w:pPr>
              <w:tabs>
                <w:tab w:val="left" w:pos="855"/>
              </w:tabs>
              <w:spacing w:after="120"/>
              <w:rPr>
                <w:rFonts w:eastAsiaTheme="minorEastAsia"/>
                <w:color w:val="0070C0"/>
                <w:lang w:val="en-US" w:eastAsia="zh-CN"/>
              </w:rPr>
            </w:pPr>
            <w:r>
              <w:rPr>
                <w:rFonts w:eastAsia="Yu Mincho" w:hint="eastAsia"/>
                <w:color w:val="0070C0"/>
              </w:rPr>
              <w:t>Fine with P1. Other Proposals can be FFS</w:t>
            </w:r>
            <w:r>
              <w:rPr>
                <w:rFonts w:eastAsia="Yu Mincho"/>
                <w:color w:val="0070C0"/>
              </w:rPr>
              <w:t>.</w:t>
            </w:r>
          </w:p>
        </w:tc>
      </w:tr>
      <w:tr w:rsidR="00074213" w14:paraId="2F35F1C7" w14:textId="77777777">
        <w:tc>
          <w:tcPr>
            <w:tcW w:w="1239" w:type="dxa"/>
          </w:tcPr>
          <w:p w14:paraId="5DAC8A89"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F4B9CC9"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Fine with P1 and P6.</w:t>
            </w:r>
          </w:p>
          <w:p w14:paraId="52CA9DE4"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For P7, reusing the proximity condition defined in R17 is fine, not need to introduce additional rule.</w:t>
            </w:r>
          </w:p>
          <w:p w14:paraId="4218099F" w14:textId="77777777" w:rsidR="00074213" w:rsidRDefault="009544EC">
            <w:pPr>
              <w:tabs>
                <w:tab w:val="left" w:pos="855"/>
              </w:tabs>
              <w:spacing w:after="120"/>
              <w:rPr>
                <w:rFonts w:eastAsia="Yu Mincho"/>
                <w:color w:val="0070C0"/>
              </w:rPr>
            </w:pPr>
            <w:r>
              <w:rPr>
                <w:rFonts w:eastAsiaTheme="minorEastAsia" w:hint="eastAsia"/>
                <w:color w:val="0070C0"/>
                <w:lang w:val="en-US" w:eastAsia="zh-CN"/>
              </w:rPr>
              <w:t>For P2, P3, P4, P5, needs further discussion.</w:t>
            </w:r>
          </w:p>
        </w:tc>
      </w:tr>
    </w:tbl>
    <w:p w14:paraId="4389310A" w14:textId="77777777" w:rsidR="00074213" w:rsidRDefault="00074213">
      <w:pPr>
        <w:rPr>
          <w:color w:val="0070C0"/>
          <w:lang w:eastAsia="zh-CN"/>
        </w:rPr>
      </w:pPr>
    </w:p>
    <w:p w14:paraId="012B2CFF" w14:textId="77777777" w:rsidR="00074213" w:rsidRDefault="009544EC">
      <w:pPr>
        <w:pStyle w:val="Heading4"/>
        <w:rPr>
          <w:b/>
          <w:bCs/>
          <w:u w:val="single"/>
        </w:rPr>
      </w:pPr>
      <w:r>
        <w:rPr>
          <w:b/>
          <w:bCs/>
          <w:u w:val="single"/>
        </w:rPr>
        <w:t xml:space="preserve">Issue 2-16: </w:t>
      </w:r>
      <w:bookmarkStart w:id="3" w:name="_Hlk111825796"/>
      <w:r>
        <w:rPr>
          <w:b/>
          <w:bCs/>
          <w:u w:val="single"/>
        </w:rPr>
        <w:t>general gap collision handling</w:t>
      </w:r>
      <w:bookmarkEnd w:id="3"/>
      <w:r>
        <w:rPr>
          <w:b/>
          <w:bCs/>
          <w:u w:val="single"/>
        </w:rPr>
        <w:t xml:space="preserve"> </w:t>
      </w:r>
    </w:p>
    <w:p w14:paraId="7069D660"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752135E"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Apple</w:t>
      </w:r>
    </w:p>
    <w:p w14:paraId="12BDD125"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val="en-US" w:eastAsia="zh-CN"/>
        </w:rPr>
        <w:t>Start from priority-based method. Further consider gap sharing mechanism.</w:t>
      </w:r>
    </w:p>
    <w:p w14:paraId="170D43AC"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2E9DF0B"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1st round</w:t>
      </w:r>
    </w:p>
    <w:tbl>
      <w:tblPr>
        <w:tblStyle w:val="TableGrid"/>
        <w:tblW w:w="0" w:type="auto"/>
        <w:tblLook w:val="04A0" w:firstRow="1" w:lastRow="0" w:firstColumn="1" w:lastColumn="0" w:noHBand="0" w:noVBand="1"/>
      </w:tblPr>
      <w:tblGrid>
        <w:gridCol w:w="1239"/>
        <w:gridCol w:w="8392"/>
      </w:tblGrid>
      <w:tr w:rsidR="00074213" w14:paraId="6ED12644" w14:textId="77777777">
        <w:tc>
          <w:tcPr>
            <w:tcW w:w="1239" w:type="dxa"/>
          </w:tcPr>
          <w:p w14:paraId="111EA6BB"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FEEFF9D"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66BFFBEA" w14:textId="77777777">
        <w:tc>
          <w:tcPr>
            <w:tcW w:w="1239" w:type="dxa"/>
          </w:tcPr>
          <w:p w14:paraId="68B5DEAF" w14:textId="6B0B358C"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42CD3A4"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P1. According to R17 discussion, gap sharing based mechanism got support from multiple companies. Considering more and more joint configuration become possible, gap sharing may bring additional gain, especially when equal priority if configured for different gap patterns.</w:t>
            </w:r>
          </w:p>
        </w:tc>
      </w:tr>
      <w:tr w:rsidR="00074213" w14:paraId="0997C78A" w14:textId="77777777">
        <w:tc>
          <w:tcPr>
            <w:tcW w:w="1239" w:type="dxa"/>
          </w:tcPr>
          <w:p w14:paraId="6E3028D4"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489B51A3" w14:textId="77777777" w:rsidR="00074213" w:rsidRDefault="009544EC">
            <w:pPr>
              <w:spacing w:after="120"/>
              <w:rPr>
                <w:rFonts w:eastAsiaTheme="minorEastAsia"/>
                <w:color w:val="0070C0"/>
                <w:lang w:val="en-US" w:eastAsia="zh-CN"/>
              </w:rPr>
            </w:pPr>
            <w:r>
              <w:rPr>
                <w:rFonts w:eastAsiaTheme="minorEastAsia"/>
                <w:color w:val="0070C0"/>
                <w:lang w:val="en-US" w:eastAsia="zh-CN"/>
              </w:rPr>
              <w:t>This was discussed in Rel-17 and no consensus was reached to include this, hence our preference to re-use the priority rule defined in Rel-17 instead of the gap sharing mechanism. No need to further discuss this issue.</w:t>
            </w:r>
          </w:p>
        </w:tc>
      </w:tr>
      <w:tr w:rsidR="00074213" w14:paraId="73DA2497" w14:textId="77777777">
        <w:tc>
          <w:tcPr>
            <w:tcW w:w="1239" w:type="dxa"/>
          </w:tcPr>
          <w:p w14:paraId="1ECEAD23"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9D4CD6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can reuse priority-based method firstly. The </w:t>
            </w:r>
            <w:r>
              <w:rPr>
                <w:szCs w:val="24"/>
                <w:lang w:val="en-US" w:eastAsia="zh-CN"/>
              </w:rPr>
              <w:t xml:space="preserve">gap sharing mechanism can be deprioritized. </w:t>
            </w:r>
          </w:p>
        </w:tc>
      </w:tr>
      <w:tr w:rsidR="00074213" w14:paraId="124B05A5" w14:textId="77777777">
        <w:tc>
          <w:tcPr>
            <w:tcW w:w="1239" w:type="dxa"/>
          </w:tcPr>
          <w:p w14:paraId="12BAAC12"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1E67E1B8" w14:textId="77777777" w:rsidR="00074213" w:rsidRDefault="009544EC">
            <w:pPr>
              <w:spacing w:after="120"/>
              <w:rPr>
                <w:rFonts w:eastAsiaTheme="minorEastAsia"/>
                <w:color w:val="0070C0"/>
                <w:lang w:val="en-US" w:eastAsia="zh-CN"/>
              </w:rPr>
            </w:pPr>
            <w:r>
              <w:rPr>
                <w:rFonts w:eastAsiaTheme="minorEastAsia"/>
                <w:color w:val="0070C0"/>
                <w:lang w:val="en-US" w:eastAsia="zh-CN"/>
              </w:rPr>
              <w:t>OK with P1</w:t>
            </w:r>
          </w:p>
        </w:tc>
      </w:tr>
      <w:tr w:rsidR="00074213" w14:paraId="4710127D" w14:textId="77777777">
        <w:tc>
          <w:tcPr>
            <w:tcW w:w="1239" w:type="dxa"/>
          </w:tcPr>
          <w:p w14:paraId="63244E73"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02E284DF" w14:textId="77777777" w:rsidR="00074213" w:rsidRDefault="009544EC">
            <w:pPr>
              <w:spacing w:after="120"/>
              <w:rPr>
                <w:rFonts w:eastAsiaTheme="minorEastAsia"/>
                <w:color w:val="0070C0"/>
                <w:lang w:val="en-US" w:eastAsia="zh-CN"/>
              </w:rPr>
            </w:pPr>
            <w:r>
              <w:rPr>
                <w:rFonts w:eastAsiaTheme="minorEastAsia"/>
                <w:color w:val="0070C0"/>
                <w:lang w:val="en-US" w:eastAsia="zh-CN"/>
              </w:rPr>
              <w:t>P1 is fine.</w:t>
            </w:r>
          </w:p>
        </w:tc>
      </w:tr>
      <w:tr w:rsidR="00074213" w14:paraId="2074AE2F" w14:textId="77777777">
        <w:tc>
          <w:tcPr>
            <w:tcW w:w="1239" w:type="dxa"/>
          </w:tcPr>
          <w:p w14:paraId="4EA21715"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B5C7106"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P1.</w:t>
            </w:r>
          </w:p>
          <w:p w14:paraId="6468B856" w14:textId="77777777" w:rsidR="00074213" w:rsidRDefault="009544EC">
            <w:pPr>
              <w:spacing w:after="120"/>
              <w:rPr>
                <w:rFonts w:eastAsiaTheme="minorEastAsia"/>
                <w:color w:val="0070C0"/>
                <w:lang w:val="en-US" w:eastAsia="zh-CN"/>
              </w:rPr>
            </w:pPr>
            <w:r>
              <w:rPr>
                <w:rFonts w:eastAsiaTheme="minorEastAsia"/>
                <w:color w:val="0070C0"/>
                <w:lang w:val="en-US" w:eastAsia="zh-CN"/>
              </w:rPr>
              <w:t>In Rel-17, these it no time to further discuss. Thus, companies compromise to priority rule. We think the group has the change to further consider the sharing rule and especially the combination of priority rule and sharing rule.</w:t>
            </w:r>
          </w:p>
        </w:tc>
      </w:tr>
      <w:tr w:rsidR="00074213" w14:paraId="3A1880F0" w14:textId="77777777">
        <w:tc>
          <w:tcPr>
            <w:tcW w:w="1239" w:type="dxa"/>
          </w:tcPr>
          <w:p w14:paraId="374B0CFA" w14:textId="77777777" w:rsidR="00074213" w:rsidRDefault="009544EC">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553DACBC" w14:textId="77777777" w:rsidR="00074213" w:rsidRDefault="009544EC">
            <w:pPr>
              <w:spacing w:after="120"/>
              <w:rPr>
                <w:rFonts w:eastAsiaTheme="minorEastAsia"/>
                <w:color w:val="0070C0"/>
                <w:lang w:val="en-US" w:eastAsia="zh-CN"/>
              </w:rPr>
            </w:pPr>
            <w:r>
              <w:rPr>
                <w:rFonts w:eastAsiaTheme="minorEastAsia"/>
                <w:color w:val="0070C0"/>
                <w:lang w:val="en-US" w:eastAsia="zh-CN"/>
              </w:rPr>
              <w:t>Fine with P1</w:t>
            </w:r>
          </w:p>
        </w:tc>
      </w:tr>
      <w:tr w:rsidR="00074213" w14:paraId="50671B0A" w14:textId="77777777">
        <w:tc>
          <w:tcPr>
            <w:tcW w:w="1239" w:type="dxa"/>
          </w:tcPr>
          <w:p w14:paraId="59174C74"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DDCF31A" w14:textId="77777777" w:rsidR="00074213" w:rsidRDefault="009544EC">
            <w:pPr>
              <w:spacing w:after="120"/>
              <w:rPr>
                <w:rFonts w:eastAsiaTheme="minorEastAsia"/>
                <w:color w:val="0070C0"/>
                <w:lang w:val="en-US" w:eastAsia="zh-CN"/>
              </w:rPr>
            </w:pPr>
            <w:r>
              <w:rPr>
                <w:rFonts w:eastAsiaTheme="minorEastAsia"/>
                <w:color w:val="0070C0"/>
                <w:lang w:val="en-US" w:eastAsia="zh-CN"/>
              </w:rPr>
              <w:t>Our preference is to leverage the priority-based framework that was developed for concurrent gaps.</w:t>
            </w:r>
          </w:p>
        </w:tc>
      </w:tr>
      <w:tr w:rsidR="00074213" w14:paraId="10D72B32" w14:textId="77777777">
        <w:tc>
          <w:tcPr>
            <w:tcW w:w="1239" w:type="dxa"/>
          </w:tcPr>
          <w:p w14:paraId="1E852C5F"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2" w:type="dxa"/>
          </w:tcPr>
          <w:p w14:paraId="7603F4E7"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should use the existing overlapping rules from Rel 17 concurrent gaps.</w:t>
            </w:r>
          </w:p>
        </w:tc>
      </w:tr>
      <w:tr w:rsidR="00074213" w14:paraId="46A54A0D" w14:textId="77777777">
        <w:tc>
          <w:tcPr>
            <w:tcW w:w="1239" w:type="dxa"/>
          </w:tcPr>
          <w:p w14:paraId="29A0D895"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1AA1A78B" w14:textId="77777777" w:rsidR="00074213" w:rsidRDefault="009544EC">
            <w:pPr>
              <w:spacing w:after="120"/>
              <w:rPr>
                <w:rFonts w:eastAsiaTheme="minorEastAsia"/>
                <w:color w:val="0070C0"/>
                <w:lang w:val="en-US" w:eastAsia="zh-CN"/>
              </w:rPr>
            </w:pPr>
            <w:r>
              <w:rPr>
                <w:rFonts w:eastAsiaTheme="minorEastAsia"/>
                <w:color w:val="0070C0"/>
                <w:lang w:val="en-US" w:eastAsia="zh-CN"/>
              </w:rPr>
              <w:t>We have similar view with Qualcomm. We think priority-based method is enough for collision handling as defined in Rel-17.</w:t>
            </w:r>
          </w:p>
        </w:tc>
      </w:tr>
      <w:tr w:rsidR="00074213" w14:paraId="6E4540EA" w14:textId="77777777">
        <w:tc>
          <w:tcPr>
            <w:tcW w:w="1239" w:type="dxa"/>
          </w:tcPr>
          <w:p w14:paraId="4E16A44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5A9CDB3"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Fine with P1</w:t>
            </w:r>
          </w:p>
        </w:tc>
      </w:tr>
    </w:tbl>
    <w:p w14:paraId="71D838A2" w14:textId="77777777" w:rsidR="00074213" w:rsidRDefault="00074213">
      <w:pPr>
        <w:spacing w:after="120"/>
        <w:rPr>
          <w:szCs w:val="24"/>
          <w:lang w:eastAsia="zh-CN"/>
        </w:rPr>
      </w:pPr>
    </w:p>
    <w:p w14:paraId="0F0180C9" w14:textId="77777777" w:rsidR="00074213" w:rsidRDefault="009544EC">
      <w:pPr>
        <w:pStyle w:val="Heading3"/>
        <w:rPr>
          <w:sz w:val="24"/>
          <w:szCs w:val="16"/>
        </w:rPr>
      </w:pPr>
      <w:r>
        <w:rPr>
          <w:sz w:val="24"/>
          <w:szCs w:val="16"/>
        </w:rPr>
        <w:t>Sub-topic 2-5: Measurement delay reqiurements</w:t>
      </w:r>
    </w:p>
    <w:p w14:paraId="47B66215" w14:textId="77777777" w:rsidR="00074213" w:rsidRDefault="009544EC">
      <w:pPr>
        <w:rPr>
          <w:rFonts w:eastAsia="新細明體"/>
          <w:lang w:val="sv-SE" w:eastAsia="zh-TW"/>
        </w:rPr>
      </w:pPr>
      <w:r>
        <w:rPr>
          <w:rFonts w:eastAsia="新細明體" w:hint="eastAsia"/>
          <w:lang w:val="sv-SE" w:eastAsia="zh-TW"/>
        </w:rPr>
        <w:t>M</w:t>
      </w:r>
      <w:r>
        <w:rPr>
          <w:rFonts w:eastAsia="新細明體"/>
          <w:lang w:val="sv-SE" w:eastAsia="zh-TW"/>
        </w:rPr>
        <w:t>oderator: Similar to previous sub-topics. Moderator will only focus on the changes needed.</w:t>
      </w:r>
    </w:p>
    <w:p w14:paraId="3ADD88E9" w14:textId="77777777" w:rsidR="00074213" w:rsidRDefault="009544EC">
      <w:pPr>
        <w:pStyle w:val="Heading4"/>
        <w:rPr>
          <w:b/>
          <w:bCs/>
          <w:u w:val="single"/>
        </w:rPr>
      </w:pPr>
      <w:r>
        <w:rPr>
          <w:b/>
          <w:bCs/>
          <w:u w:val="single"/>
        </w:rPr>
        <w:t xml:space="preserve">Issue 2-17: Required changes for Pre-MG on measurement delay </w:t>
      </w:r>
    </w:p>
    <w:p w14:paraId="5FDA1ED8"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DDE3A41"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CATT, Xiaomi</w:t>
      </w:r>
    </w:p>
    <w:p w14:paraId="616DBE21"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The measurement requirements with concurrent MGs defined in Rel-17 can be reused except that </w:t>
      </w:r>
      <w:r>
        <w:rPr>
          <w:rFonts w:eastAsia="新細明體"/>
          <w:szCs w:val="24"/>
          <w:u w:val="single"/>
          <w:lang w:eastAsia="zh-TW"/>
        </w:rPr>
        <w:t>only activated gaps</w:t>
      </w:r>
      <w:r>
        <w:rPr>
          <w:rFonts w:eastAsia="新細明體"/>
          <w:szCs w:val="24"/>
          <w:lang w:eastAsia="zh-TW"/>
        </w:rPr>
        <w:t xml:space="preserve"> are considered when defining CSSF.</w:t>
      </w:r>
    </w:p>
    <w:p w14:paraId="4A23F51E"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Intel</w:t>
      </w:r>
    </w:p>
    <w:p w14:paraId="607F66C6"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In case of the activation procedures of multiple pre-configured gaps being overlapped, the pre-configured gap activation delay requirements need to be extended</w:t>
      </w:r>
    </w:p>
    <w:p w14:paraId="1296A2D5"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7F1843F"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company views in the 1st round </w:t>
      </w:r>
    </w:p>
    <w:tbl>
      <w:tblPr>
        <w:tblStyle w:val="TableGrid"/>
        <w:tblW w:w="0" w:type="auto"/>
        <w:tblLook w:val="04A0" w:firstRow="1" w:lastRow="0" w:firstColumn="1" w:lastColumn="0" w:noHBand="0" w:noVBand="1"/>
      </w:tblPr>
      <w:tblGrid>
        <w:gridCol w:w="1239"/>
        <w:gridCol w:w="8392"/>
      </w:tblGrid>
      <w:tr w:rsidR="00074213" w14:paraId="6A204EB2" w14:textId="77777777">
        <w:tc>
          <w:tcPr>
            <w:tcW w:w="1239" w:type="dxa"/>
          </w:tcPr>
          <w:p w14:paraId="476B2793"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4D9FF33"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36B2DD43" w14:textId="77777777">
        <w:tc>
          <w:tcPr>
            <w:tcW w:w="1239" w:type="dxa"/>
          </w:tcPr>
          <w:p w14:paraId="7477F693" w14:textId="281239E4"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93B6588" w14:textId="77777777" w:rsidR="00074213" w:rsidRDefault="009544EC">
            <w:pPr>
              <w:spacing w:after="120"/>
              <w:rPr>
                <w:rFonts w:eastAsiaTheme="minorEastAsia"/>
                <w:color w:val="0070C0"/>
                <w:lang w:val="en-US" w:eastAsia="zh-CN"/>
              </w:rPr>
            </w:pPr>
            <w:r>
              <w:rPr>
                <w:rFonts w:eastAsiaTheme="minorEastAsia"/>
                <w:color w:val="0070C0"/>
                <w:lang w:val="en-US" w:eastAsia="zh-CN"/>
              </w:rPr>
              <w:t>We are fine with both P1 and P2 in general.</w:t>
            </w:r>
          </w:p>
        </w:tc>
      </w:tr>
      <w:tr w:rsidR="00074213" w14:paraId="488B6847" w14:textId="77777777">
        <w:tc>
          <w:tcPr>
            <w:tcW w:w="1239" w:type="dxa"/>
          </w:tcPr>
          <w:p w14:paraId="06DF186D"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37B8D335" w14:textId="77777777" w:rsidR="00074213" w:rsidRDefault="009544EC">
            <w:pPr>
              <w:spacing w:after="120"/>
              <w:rPr>
                <w:rFonts w:eastAsiaTheme="minorEastAsia"/>
                <w:color w:val="0070C0"/>
                <w:lang w:val="en-US" w:eastAsia="zh-CN"/>
              </w:rPr>
            </w:pPr>
            <w:r>
              <w:rPr>
                <w:rFonts w:eastAsiaTheme="minorEastAsia"/>
                <w:color w:val="0070C0"/>
                <w:lang w:val="en-US" w:eastAsia="zh-CN"/>
              </w:rPr>
              <w:t>We are fine with proposal 1. Also, we need more time to further check proposal 2.</w:t>
            </w:r>
          </w:p>
        </w:tc>
      </w:tr>
      <w:tr w:rsidR="00074213" w14:paraId="2BC42B82" w14:textId="77777777">
        <w:tc>
          <w:tcPr>
            <w:tcW w:w="1239" w:type="dxa"/>
          </w:tcPr>
          <w:p w14:paraId="272C4556"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686CAA0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 and need more discussion on proposal 2, if the activation procedures are configured in the same RRC command, the delay may not need to be extended.</w:t>
            </w:r>
          </w:p>
        </w:tc>
      </w:tr>
      <w:tr w:rsidR="00074213" w14:paraId="78FE585A" w14:textId="77777777">
        <w:tc>
          <w:tcPr>
            <w:tcW w:w="1239" w:type="dxa"/>
          </w:tcPr>
          <w:p w14:paraId="1FC5E6F5"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639F87C" w14:textId="77777777" w:rsidR="00074213" w:rsidRDefault="009544EC">
            <w:pPr>
              <w:spacing w:after="120"/>
              <w:rPr>
                <w:rFonts w:eastAsiaTheme="minorEastAsia"/>
                <w:color w:val="0070C0"/>
                <w:lang w:val="en-US" w:eastAsia="zh-CN"/>
              </w:rPr>
            </w:pPr>
            <w:r>
              <w:rPr>
                <w:rFonts w:eastAsiaTheme="minorEastAsia"/>
                <w:color w:val="0070C0"/>
                <w:lang w:val="en-US" w:eastAsia="zh-CN"/>
              </w:rPr>
              <w:t>We are fine with both P1 and P2.</w:t>
            </w:r>
          </w:p>
        </w:tc>
      </w:tr>
      <w:tr w:rsidR="00074213" w14:paraId="5D8487FC" w14:textId="77777777">
        <w:tc>
          <w:tcPr>
            <w:tcW w:w="1239" w:type="dxa"/>
          </w:tcPr>
          <w:p w14:paraId="50907473"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50D02E14" w14:textId="77777777" w:rsidR="00074213" w:rsidRDefault="009544EC">
            <w:pPr>
              <w:spacing w:after="120"/>
              <w:rPr>
                <w:rFonts w:eastAsiaTheme="minorEastAsia"/>
                <w:color w:val="0070C0"/>
                <w:lang w:val="en-US" w:eastAsia="zh-CN"/>
              </w:rPr>
            </w:pPr>
            <w:r>
              <w:rPr>
                <w:rFonts w:eastAsiaTheme="minorEastAsia"/>
                <w:color w:val="0070C0"/>
                <w:lang w:val="en-US" w:eastAsia="zh-CN"/>
              </w:rPr>
              <w:t>OK with P1 and P2</w:t>
            </w:r>
          </w:p>
        </w:tc>
      </w:tr>
      <w:tr w:rsidR="00074213" w14:paraId="525114B0" w14:textId="77777777">
        <w:tc>
          <w:tcPr>
            <w:tcW w:w="1239" w:type="dxa"/>
          </w:tcPr>
          <w:p w14:paraId="4061BCC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00938C7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is fine.</w:t>
            </w:r>
          </w:p>
          <w:p w14:paraId="37805BDE" w14:textId="77777777" w:rsidR="00074213" w:rsidRDefault="009544EC">
            <w:pPr>
              <w:spacing w:after="120"/>
              <w:rPr>
                <w:rFonts w:eastAsiaTheme="minorEastAsia"/>
                <w:color w:val="0070C0"/>
                <w:lang w:val="en-US" w:eastAsia="zh-CN"/>
              </w:rPr>
            </w:pPr>
            <w:r>
              <w:rPr>
                <w:rFonts w:eastAsiaTheme="minorEastAsia"/>
                <w:color w:val="0070C0"/>
                <w:lang w:val="en-US" w:eastAsia="zh-CN"/>
              </w:rPr>
              <w:t>P2 suggest FFS. We think it is a valid issue, and we need more time to check whether and how the (de)activation delay of one pre-MG would be impacted by the (de)activation of another pre-MG.</w:t>
            </w:r>
          </w:p>
        </w:tc>
      </w:tr>
      <w:tr w:rsidR="00074213" w14:paraId="5BBD5D32" w14:textId="77777777">
        <w:tc>
          <w:tcPr>
            <w:tcW w:w="1239" w:type="dxa"/>
          </w:tcPr>
          <w:p w14:paraId="0B937C5B"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4166F6C"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think it’s too early to discuss the measurement delay requirement since UE’s </w:t>
            </w:r>
            <w:proofErr w:type="spellStart"/>
            <w:r>
              <w:rPr>
                <w:rFonts w:eastAsiaTheme="minorEastAsia"/>
                <w:color w:val="0070C0"/>
                <w:lang w:val="en-US" w:eastAsia="zh-CN"/>
              </w:rPr>
              <w:t>behaviour</w:t>
            </w:r>
            <w:proofErr w:type="spellEnd"/>
            <w:r>
              <w:rPr>
                <w:rFonts w:eastAsiaTheme="minorEastAsia"/>
                <w:color w:val="0070C0"/>
                <w:lang w:val="en-US" w:eastAsia="zh-CN"/>
              </w:rPr>
              <w:t xml:space="preserve"> is unclear for Pre-MG+ </w:t>
            </w:r>
            <w:proofErr w:type="spellStart"/>
            <w:r>
              <w:rPr>
                <w:rFonts w:eastAsiaTheme="minorEastAsia"/>
                <w:color w:val="0070C0"/>
                <w:lang w:val="en-US" w:eastAsia="zh-CN"/>
              </w:rPr>
              <w:t>ConMGs</w:t>
            </w:r>
            <w:proofErr w:type="spellEnd"/>
            <w:r>
              <w:rPr>
                <w:rFonts w:eastAsiaTheme="minorEastAsia"/>
                <w:color w:val="0070C0"/>
                <w:lang w:val="en-US" w:eastAsia="zh-CN"/>
              </w:rPr>
              <w:t>.</w:t>
            </w:r>
          </w:p>
        </w:tc>
      </w:tr>
      <w:tr w:rsidR="00074213" w14:paraId="09F09304" w14:textId="77777777">
        <w:tc>
          <w:tcPr>
            <w:tcW w:w="1239" w:type="dxa"/>
          </w:tcPr>
          <w:p w14:paraId="0AAD34A3"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31C9132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start with P1 and P2 for further discussion.</w:t>
            </w:r>
          </w:p>
        </w:tc>
      </w:tr>
      <w:tr w:rsidR="00074213" w14:paraId="2C36B87F" w14:textId="77777777">
        <w:tc>
          <w:tcPr>
            <w:tcW w:w="1239" w:type="dxa"/>
          </w:tcPr>
          <w:p w14:paraId="6D44BDBE"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1301232"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Proposal 1 seems a bit too broad. We’re not sure if all measurement requirements can be completely reused if new cases are considered. We can agree that CSSF does not apply to de-activated gaps. </w:t>
            </w:r>
          </w:p>
        </w:tc>
      </w:tr>
      <w:tr w:rsidR="00074213" w14:paraId="6DD9143E" w14:textId="77777777">
        <w:tc>
          <w:tcPr>
            <w:tcW w:w="1239" w:type="dxa"/>
          </w:tcPr>
          <w:p w14:paraId="4A5099AF"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124A0BC"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Agree with Proposal 1. </w:t>
            </w:r>
          </w:p>
          <w:p w14:paraId="45371979"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Proposal 2 needs more discussion. </w:t>
            </w:r>
          </w:p>
        </w:tc>
      </w:tr>
      <w:tr w:rsidR="00074213" w14:paraId="106458EA" w14:textId="77777777">
        <w:tc>
          <w:tcPr>
            <w:tcW w:w="1239" w:type="dxa"/>
          </w:tcPr>
          <w:p w14:paraId="3BEA6DD5"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2B846005"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We are fine with both P1 and P2.</w:t>
            </w:r>
          </w:p>
        </w:tc>
      </w:tr>
      <w:tr w:rsidR="00074213" w14:paraId="2B61F346" w14:textId="77777777">
        <w:tc>
          <w:tcPr>
            <w:tcW w:w="1239" w:type="dxa"/>
          </w:tcPr>
          <w:p w14:paraId="74B3CC3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0AE5790"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Fine with P1 and P2 in general.</w:t>
            </w:r>
          </w:p>
        </w:tc>
      </w:tr>
    </w:tbl>
    <w:p w14:paraId="67BE949A" w14:textId="77777777" w:rsidR="00074213" w:rsidRDefault="00074213">
      <w:pPr>
        <w:rPr>
          <w:lang w:val="sv-SE" w:eastAsia="zh-CN"/>
        </w:rPr>
      </w:pPr>
    </w:p>
    <w:p w14:paraId="1557BF6D" w14:textId="77777777" w:rsidR="00074213" w:rsidRDefault="009544EC">
      <w:pPr>
        <w:pStyle w:val="Heading4"/>
        <w:rPr>
          <w:b/>
          <w:bCs/>
          <w:u w:val="single"/>
        </w:rPr>
      </w:pPr>
      <w:r>
        <w:rPr>
          <w:b/>
          <w:bCs/>
          <w:u w:val="single"/>
        </w:rPr>
        <w:t>Issue 2-18: Required changes for NCSG on measurement delay</w:t>
      </w:r>
    </w:p>
    <w:p w14:paraId="62576627"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DF6D0CA"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10B4C16F"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For defining the collision occasions between the NCSG and SMTC, which is given in </w:t>
      </w:r>
      <w:proofErr w:type="spellStart"/>
      <w:r>
        <w:rPr>
          <w:rFonts w:eastAsia="新細明體"/>
          <w:szCs w:val="24"/>
          <w:lang w:eastAsia="zh-TW"/>
        </w:rPr>
        <w:t>N</w:t>
      </w:r>
      <w:r>
        <w:rPr>
          <w:rFonts w:eastAsia="新細明體"/>
          <w:szCs w:val="24"/>
          <w:vertAlign w:val="subscript"/>
          <w:lang w:eastAsia="zh-TW"/>
        </w:rPr>
        <w:t>available</w:t>
      </w:r>
      <w:proofErr w:type="spellEnd"/>
      <w:r>
        <w:rPr>
          <w:rFonts w:eastAsia="新細明體"/>
          <w:szCs w:val="24"/>
          <w:lang w:eastAsia="zh-TW"/>
        </w:rPr>
        <w:t xml:space="preserve">, RAN4 shall study and discuss the issue of how to define </w:t>
      </w:r>
      <w:proofErr w:type="spellStart"/>
      <w:r>
        <w:rPr>
          <w:rFonts w:eastAsia="新細明體"/>
          <w:szCs w:val="24"/>
          <w:lang w:eastAsia="zh-TW"/>
        </w:rPr>
        <w:t>N</w:t>
      </w:r>
      <w:r>
        <w:rPr>
          <w:rFonts w:eastAsia="新細明體"/>
          <w:szCs w:val="24"/>
          <w:vertAlign w:val="subscript"/>
          <w:lang w:eastAsia="zh-TW"/>
        </w:rPr>
        <w:t>available</w:t>
      </w:r>
      <w:proofErr w:type="spellEnd"/>
      <w:r>
        <w:rPr>
          <w:rFonts w:eastAsia="新細明體"/>
          <w:szCs w:val="24"/>
          <w:lang w:eastAsia="zh-TW"/>
        </w:rPr>
        <w:t>.</w:t>
      </w:r>
    </w:p>
    <w:p w14:paraId="016D6FF5"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5E6CB90F"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company views in the 1st round </w:t>
      </w:r>
    </w:p>
    <w:tbl>
      <w:tblPr>
        <w:tblStyle w:val="TableGrid"/>
        <w:tblW w:w="0" w:type="auto"/>
        <w:tblLook w:val="04A0" w:firstRow="1" w:lastRow="0" w:firstColumn="1" w:lastColumn="0" w:noHBand="0" w:noVBand="1"/>
      </w:tblPr>
      <w:tblGrid>
        <w:gridCol w:w="1236"/>
        <w:gridCol w:w="8395"/>
      </w:tblGrid>
      <w:tr w:rsidR="00074213" w14:paraId="51D75740" w14:textId="77777777">
        <w:tc>
          <w:tcPr>
            <w:tcW w:w="1236" w:type="dxa"/>
          </w:tcPr>
          <w:p w14:paraId="0C0450FE"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A3C55E"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4BA4E79A" w14:textId="77777777">
        <w:tc>
          <w:tcPr>
            <w:tcW w:w="1236" w:type="dxa"/>
          </w:tcPr>
          <w:p w14:paraId="4D3B239E" w14:textId="5E43A762"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0D2376B" w14:textId="77777777" w:rsidR="00074213" w:rsidRDefault="009544EC">
            <w:pPr>
              <w:spacing w:after="120"/>
              <w:rPr>
                <w:rFonts w:eastAsiaTheme="minorEastAsia"/>
                <w:color w:val="0070C0"/>
                <w:lang w:val="en-US" w:eastAsia="zh-CN"/>
              </w:rPr>
            </w:pPr>
            <w:r>
              <w:rPr>
                <w:rFonts w:eastAsiaTheme="minorEastAsia"/>
                <w:color w:val="0070C0"/>
                <w:lang w:val="en-US" w:eastAsia="zh-CN"/>
              </w:rPr>
              <w:t>Agree with option 1 that study is needed on this issue.</w:t>
            </w:r>
          </w:p>
        </w:tc>
      </w:tr>
      <w:tr w:rsidR="00074213" w14:paraId="043D84D1" w14:textId="77777777">
        <w:tc>
          <w:tcPr>
            <w:tcW w:w="1236" w:type="dxa"/>
          </w:tcPr>
          <w:p w14:paraId="1055CFCC" w14:textId="77777777" w:rsidR="00074213" w:rsidRDefault="009544EC">
            <w:pPr>
              <w:spacing w:after="120"/>
              <w:rPr>
                <w:rFonts w:eastAsiaTheme="minorEastAsia"/>
                <w:color w:val="0070C0"/>
                <w:lang w:val="en-US" w:eastAsia="zh-CN"/>
              </w:rPr>
            </w:pPr>
            <w:proofErr w:type="spellStart"/>
            <w:r>
              <w:rPr>
                <w:rFonts w:eastAsiaTheme="minorEastAsia"/>
                <w:color w:val="0070C0"/>
                <w:lang w:val="en-US" w:eastAsia="zh-CN"/>
              </w:rPr>
              <w:t>MeidaTek</w:t>
            </w:r>
            <w:proofErr w:type="spellEnd"/>
          </w:p>
        </w:tc>
        <w:tc>
          <w:tcPr>
            <w:tcW w:w="8395" w:type="dxa"/>
          </w:tcPr>
          <w:p w14:paraId="4711783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When SMTC occasions overlap with NCSG occasions, the collision definition is different from the scenario where NCSG overlaps with MG. This is because when SMTC overlaps with ML of an NCSG occasion should be treated differently from SMTC overlapping with VIL of the NCSG occasion. </w:t>
            </w:r>
          </w:p>
        </w:tc>
      </w:tr>
      <w:tr w:rsidR="00074213" w14:paraId="79B7E650" w14:textId="77777777">
        <w:tc>
          <w:tcPr>
            <w:tcW w:w="1236" w:type="dxa"/>
          </w:tcPr>
          <w:p w14:paraId="471CE732"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ADE3584"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 to have further study.</w:t>
            </w:r>
          </w:p>
        </w:tc>
      </w:tr>
      <w:tr w:rsidR="00074213" w14:paraId="6C49DAF7" w14:textId="77777777">
        <w:tc>
          <w:tcPr>
            <w:tcW w:w="1236" w:type="dxa"/>
          </w:tcPr>
          <w:p w14:paraId="1F0B7158"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507EE33"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 is fine for us. But it can be also FFS on how to define the detail requirements in the future.</w:t>
            </w:r>
          </w:p>
        </w:tc>
      </w:tr>
      <w:tr w:rsidR="00074213" w14:paraId="2DF71C92" w14:textId="77777777">
        <w:tc>
          <w:tcPr>
            <w:tcW w:w="1236" w:type="dxa"/>
          </w:tcPr>
          <w:p w14:paraId="686217A9"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63297D2" w14:textId="77777777" w:rsidR="00074213" w:rsidRDefault="009544EC">
            <w:pPr>
              <w:spacing w:after="120"/>
              <w:rPr>
                <w:rFonts w:eastAsiaTheme="minorEastAsia"/>
                <w:color w:val="0070C0"/>
                <w:lang w:val="en-US" w:eastAsia="zh-CN"/>
              </w:rPr>
            </w:pPr>
            <w:r>
              <w:rPr>
                <w:rFonts w:eastAsiaTheme="minorEastAsia"/>
                <w:color w:val="0070C0"/>
                <w:lang w:val="en-US" w:eastAsia="zh-CN"/>
              </w:rPr>
              <w:t>OK for further study</w:t>
            </w:r>
          </w:p>
        </w:tc>
      </w:tr>
      <w:tr w:rsidR="00074213" w14:paraId="2E0E8118" w14:textId="77777777">
        <w:tc>
          <w:tcPr>
            <w:tcW w:w="1236" w:type="dxa"/>
          </w:tcPr>
          <w:p w14:paraId="7C0FD93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070DEEF4"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not fully clear to us. </w:t>
            </w:r>
          </w:p>
          <w:p w14:paraId="3C94A86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understand that the same issue already exists in Rel-17, </w:t>
            </w:r>
            <w:proofErr w:type="gramStart"/>
            <w:r>
              <w:rPr>
                <w:rFonts w:eastAsiaTheme="minorEastAsia"/>
                <w:color w:val="0070C0"/>
                <w:lang w:val="en-US" w:eastAsia="zh-CN"/>
              </w:rPr>
              <w:t>i.e.</w:t>
            </w:r>
            <w:proofErr w:type="gramEnd"/>
            <w:r>
              <w:rPr>
                <w:rFonts w:eastAsiaTheme="minorEastAsia"/>
                <w:color w:val="0070C0"/>
                <w:lang w:val="en-US" w:eastAsia="zh-CN"/>
              </w:rPr>
              <w:t xml:space="preserve"> when a single NCSG is configured, for the measurements that requires NCSG, the requirements apply provided that the SMTC is overlapped with NCSG, i.e. overlapped with the ML of the NCSG occasions. Could the proponent please clarify if there is something new to be considered for Rel-18?</w:t>
            </w:r>
          </w:p>
        </w:tc>
      </w:tr>
      <w:tr w:rsidR="00074213" w14:paraId="731BC81B" w14:textId="77777777">
        <w:tc>
          <w:tcPr>
            <w:tcW w:w="1236" w:type="dxa"/>
          </w:tcPr>
          <w:p w14:paraId="7D7B363B"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ADC5E5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think it’s too early to discuss the measurement delay requirement since UE’s </w:t>
            </w:r>
            <w:proofErr w:type="spellStart"/>
            <w:r>
              <w:rPr>
                <w:rFonts w:eastAsiaTheme="minorEastAsia"/>
                <w:color w:val="0070C0"/>
                <w:lang w:val="en-US" w:eastAsia="zh-CN"/>
              </w:rPr>
              <w:t>behaviour</w:t>
            </w:r>
            <w:proofErr w:type="spellEnd"/>
            <w:r>
              <w:rPr>
                <w:rFonts w:eastAsiaTheme="minorEastAsia"/>
                <w:color w:val="0070C0"/>
                <w:lang w:val="en-US" w:eastAsia="zh-CN"/>
              </w:rPr>
              <w:t xml:space="preserve"> is unclear for NCSG+ </w:t>
            </w:r>
            <w:proofErr w:type="spellStart"/>
            <w:r>
              <w:rPr>
                <w:rFonts w:eastAsiaTheme="minorEastAsia"/>
                <w:color w:val="0070C0"/>
                <w:lang w:val="en-US" w:eastAsia="zh-CN"/>
              </w:rPr>
              <w:t>ConMGs</w:t>
            </w:r>
            <w:proofErr w:type="spellEnd"/>
            <w:r>
              <w:rPr>
                <w:rFonts w:eastAsiaTheme="minorEastAsia"/>
                <w:color w:val="0070C0"/>
                <w:lang w:val="en-US" w:eastAsia="zh-CN"/>
              </w:rPr>
              <w:t>.</w:t>
            </w:r>
          </w:p>
        </w:tc>
      </w:tr>
      <w:tr w:rsidR="00074213" w14:paraId="506893C6" w14:textId="77777777">
        <w:tc>
          <w:tcPr>
            <w:tcW w:w="1236" w:type="dxa"/>
          </w:tcPr>
          <w:p w14:paraId="0BD89CF0"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00950A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pen to discuss</w:t>
            </w:r>
          </w:p>
        </w:tc>
      </w:tr>
      <w:tr w:rsidR="00074213" w14:paraId="01CF27F9" w14:textId="77777777">
        <w:tc>
          <w:tcPr>
            <w:tcW w:w="1236" w:type="dxa"/>
          </w:tcPr>
          <w:p w14:paraId="56FA0319"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055ACB3" w14:textId="77777777" w:rsidR="00074213" w:rsidRDefault="009544EC">
            <w:pPr>
              <w:spacing w:after="120"/>
              <w:rPr>
                <w:rFonts w:eastAsiaTheme="minorEastAsia"/>
                <w:color w:val="0070C0"/>
                <w:lang w:val="en-US" w:eastAsia="zh-CN"/>
              </w:rPr>
            </w:pPr>
            <w:r>
              <w:rPr>
                <w:rFonts w:eastAsiaTheme="minorEastAsia"/>
                <w:color w:val="0070C0"/>
                <w:lang w:val="en-US" w:eastAsia="zh-CN"/>
              </w:rPr>
              <w:t>We understand the motivation behind option 1. Would there be different behavior compared to Rel-17 NCSG?</w:t>
            </w:r>
          </w:p>
        </w:tc>
      </w:tr>
      <w:tr w:rsidR="00074213" w14:paraId="268CCC81" w14:textId="77777777">
        <w:tc>
          <w:tcPr>
            <w:tcW w:w="1236" w:type="dxa"/>
          </w:tcPr>
          <w:p w14:paraId="033D1FE0"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AFC927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Needs more discussion. </w:t>
            </w:r>
          </w:p>
        </w:tc>
      </w:tr>
      <w:tr w:rsidR="00074213" w14:paraId="00419976" w14:textId="77777777">
        <w:tc>
          <w:tcPr>
            <w:tcW w:w="1236" w:type="dxa"/>
          </w:tcPr>
          <w:p w14:paraId="028E2FC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3CCBB7E"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Fine with Option 1 and need further discussion.</w:t>
            </w:r>
          </w:p>
        </w:tc>
      </w:tr>
    </w:tbl>
    <w:p w14:paraId="6FA8EF53" w14:textId="77777777" w:rsidR="00074213" w:rsidRDefault="00074213">
      <w:pPr>
        <w:rPr>
          <w:color w:val="0070C0"/>
          <w:lang w:eastAsia="zh-CN"/>
        </w:rPr>
      </w:pPr>
    </w:p>
    <w:p w14:paraId="3EF22A7B" w14:textId="77777777" w:rsidR="00074213" w:rsidRDefault="00074213">
      <w:pPr>
        <w:rPr>
          <w:lang w:val="sv-SE" w:eastAsia="zh-CN"/>
        </w:rPr>
      </w:pPr>
    </w:p>
    <w:p w14:paraId="6B548520" w14:textId="77777777" w:rsidR="00074213" w:rsidRDefault="009544EC">
      <w:pPr>
        <w:pStyle w:val="Heading4"/>
        <w:rPr>
          <w:b/>
          <w:bCs/>
          <w:u w:val="single"/>
        </w:rPr>
      </w:pPr>
      <w:r>
        <w:rPr>
          <w:b/>
          <w:bCs/>
          <w:u w:val="single"/>
        </w:rPr>
        <w:t xml:space="preserve">Issue 2-19: Available IDLE RF chain in measurement </w:t>
      </w:r>
    </w:p>
    <w:p w14:paraId="248411AA"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9A6761B"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020DD15D"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bCs/>
        </w:rPr>
        <w:t>RAN4 to discuss whether requirements need to be distinguished if the UE has at least one idle RF chain available or not</w:t>
      </w:r>
    </w:p>
    <w:p w14:paraId="67259175"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74A29F2"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company views in the 1st round </w:t>
      </w:r>
    </w:p>
    <w:tbl>
      <w:tblPr>
        <w:tblStyle w:val="TableGrid"/>
        <w:tblW w:w="0" w:type="auto"/>
        <w:tblLook w:val="04A0" w:firstRow="1" w:lastRow="0" w:firstColumn="1" w:lastColumn="0" w:noHBand="0" w:noVBand="1"/>
      </w:tblPr>
      <w:tblGrid>
        <w:gridCol w:w="1236"/>
        <w:gridCol w:w="8395"/>
      </w:tblGrid>
      <w:tr w:rsidR="00074213" w14:paraId="0D687CBD" w14:textId="77777777">
        <w:tc>
          <w:tcPr>
            <w:tcW w:w="1236" w:type="dxa"/>
          </w:tcPr>
          <w:p w14:paraId="6337FDBB"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0DE072"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24338EE2" w14:textId="77777777">
        <w:tc>
          <w:tcPr>
            <w:tcW w:w="1236" w:type="dxa"/>
          </w:tcPr>
          <w:p w14:paraId="7C8613EE" w14:textId="64794659"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EB79749" w14:textId="77777777" w:rsidR="00074213" w:rsidRDefault="009544EC">
            <w:pPr>
              <w:spacing w:after="120"/>
              <w:rPr>
                <w:rFonts w:eastAsiaTheme="minorEastAsia"/>
                <w:color w:val="0070C0"/>
                <w:lang w:val="en-US" w:eastAsia="zh-CN"/>
              </w:rPr>
            </w:pPr>
            <w:r>
              <w:rPr>
                <w:rFonts w:eastAsiaTheme="minorEastAsia"/>
                <w:color w:val="0070C0"/>
                <w:lang w:val="en-US" w:eastAsia="zh-CN"/>
              </w:rPr>
              <w:t>Currently RF chain is transparent to NW. We don’t see necessity to change this.</w:t>
            </w:r>
          </w:p>
        </w:tc>
      </w:tr>
      <w:tr w:rsidR="00074213" w14:paraId="21C55992" w14:textId="77777777">
        <w:tc>
          <w:tcPr>
            <w:tcW w:w="1236" w:type="dxa"/>
          </w:tcPr>
          <w:p w14:paraId="68FD32E4"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549636E9"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think this is out of scope of concurrent MG.</w:t>
            </w:r>
          </w:p>
        </w:tc>
      </w:tr>
      <w:tr w:rsidR="00074213" w14:paraId="27B3BFE5" w14:textId="77777777">
        <w:tc>
          <w:tcPr>
            <w:tcW w:w="1236" w:type="dxa"/>
          </w:tcPr>
          <w:p w14:paraId="2B09F01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74D333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need to consider this issue.</w:t>
            </w:r>
          </w:p>
        </w:tc>
      </w:tr>
      <w:tr w:rsidR="00074213" w14:paraId="3E3C23BB" w14:textId="77777777">
        <w:tc>
          <w:tcPr>
            <w:tcW w:w="1236" w:type="dxa"/>
          </w:tcPr>
          <w:p w14:paraId="35D57D0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5A2A17E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not fully clear to us. </w:t>
            </w:r>
          </w:p>
          <w:p w14:paraId="1BE513FA" w14:textId="77777777" w:rsidR="00074213" w:rsidRDefault="009544EC">
            <w:pPr>
              <w:spacing w:after="120"/>
              <w:rPr>
                <w:rFonts w:eastAsiaTheme="minorEastAsia"/>
                <w:color w:val="0070C0"/>
                <w:lang w:val="en-US" w:eastAsia="zh-CN"/>
              </w:rPr>
            </w:pPr>
            <w:r>
              <w:rPr>
                <w:rFonts w:eastAsiaTheme="minorEastAsia"/>
                <w:color w:val="0070C0"/>
                <w:lang w:val="en-US" w:eastAsia="zh-CN"/>
              </w:rPr>
              <w:t>We understand that the idle RF chain has already been consider in Rel-17 NCSG requirements. Could the proponent please clarify if there is something new to be considered for Rel-18?</w:t>
            </w:r>
          </w:p>
        </w:tc>
      </w:tr>
      <w:tr w:rsidR="00074213" w14:paraId="77D603F6" w14:textId="77777777">
        <w:tc>
          <w:tcPr>
            <w:tcW w:w="1236" w:type="dxa"/>
          </w:tcPr>
          <w:p w14:paraId="24338278"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720FEA6"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think this issue is related to NCSG+NCSG gaps. Thus, we support to further consider UE’s capability to handle multiple NCSG gaps.</w:t>
            </w:r>
          </w:p>
        </w:tc>
      </w:tr>
      <w:tr w:rsidR="00074213" w14:paraId="602DFE88" w14:textId="77777777">
        <w:tc>
          <w:tcPr>
            <w:tcW w:w="1236" w:type="dxa"/>
          </w:tcPr>
          <w:p w14:paraId="6862F684"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798136D" w14:textId="77777777" w:rsidR="00074213" w:rsidRDefault="009544EC">
            <w:pPr>
              <w:spacing w:after="120"/>
              <w:rPr>
                <w:rFonts w:eastAsiaTheme="minorEastAsia"/>
                <w:color w:val="0070C0"/>
                <w:lang w:val="en-US" w:eastAsia="zh-CN"/>
              </w:rPr>
            </w:pPr>
            <w:r>
              <w:rPr>
                <w:rFonts w:eastAsiaTheme="minorEastAsia"/>
                <w:color w:val="0070C0"/>
                <w:lang w:val="en-US" w:eastAsia="zh-CN"/>
              </w:rPr>
              <w:t>We also think this is not within the WID scope.</w:t>
            </w:r>
          </w:p>
        </w:tc>
      </w:tr>
      <w:tr w:rsidR="00074213" w14:paraId="5AD33B1B" w14:textId="77777777">
        <w:tc>
          <w:tcPr>
            <w:tcW w:w="1236" w:type="dxa"/>
          </w:tcPr>
          <w:p w14:paraId="5F8AA19D"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466E7B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can agree that this issue doesn’t need further investigation. </w:t>
            </w:r>
          </w:p>
        </w:tc>
      </w:tr>
      <w:tr w:rsidR="00074213" w14:paraId="0BE2C7FD" w14:textId="77777777">
        <w:tc>
          <w:tcPr>
            <w:tcW w:w="1236" w:type="dxa"/>
          </w:tcPr>
          <w:p w14:paraId="748F516C"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lastRenderedPageBreak/>
              <w:t>LGE</w:t>
            </w:r>
          </w:p>
        </w:tc>
        <w:tc>
          <w:tcPr>
            <w:tcW w:w="8395" w:type="dxa"/>
          </w:tcPr>
          <w:p w14:paraId="39339B8A" w14:textId="77777777" w:rsidR="00074213" w:rsidRDefault="009544EC">
            <w:pPr>
              <w:spacing w:after="120"/>
              <w:rPr>
                <w:rFonts w:eastAsiaTheme="minorEastAsia"/>
                <w:color w:val="0070C0"/>
                <w:lang w:val="en-US" w:eastAsia="zh-CN"/>
              </w:rPr>
            </w:pPr>
            <w:r>
              <w:rPr>
                <w:rFonts w:eastAsia="Yu Mincho" w:hint="eastAsia"/>
                <w:color w:val="0070C0"/>
              </w:rPr>
              <w:t>It is out of scope in the WID. Not need to consider this issue.</w:t>
            </w:r>
          </w:p>
        </w:tc>
      </w:tr>
    </w:tbl>
    <w:p w14:paraId="161EF9FF" w14:textId="77777777" w:rsidR="00074213" w:rsidRDefault="00074213">
      <w:pPr>
        <w:rPr>
          <w:color w:val="0070C0"/>
          <w:lang w:eastAsia="zh-CN"/>
        </w:rPr>
      </w:pPr>
    </w:p>
    <w:p w14:paraId="3D69713F" w14:textId="77777777" w:rsidR="00074213" w:rsidRDefault="009544EC">
      <w:pPr>
        <w:pStyle w:val="Heading2"/>
      </w:pPr>
      <w:r>
        <w:t>Companies</w:t>
      </w:r>
      <w:r>
        <w:rPr>
          <w:rFonts w:hint="eastAsia"/>
        </w:rPr>
        <w:t xml:space="preserve"> views</w:t>
      </w:r>
      <w:r>
        <w:t>’</w:t>
      </w:r>
      <w:r>
        <w:rPr>
          <w:rFonts w:hint="eastAsia"/>
        </w:rPr>
        <w:t xml:space="preserve"> collection for 1st round </w:t>
      </w:r>
    </w:p>
    <w:p w14:paraId="112A4DEA" w14:textId="77777777" w:rsidR="00074213" w:rsidRDefault="009544EC">
      <w:pPr>
        <w:pStyle w:val="Heading3"/>
        <w:rPr>
          <w:sz w:val="24"/>
          <w:szCs w:val="16"/>
        </w:rPr>
      </w:pPr>
      <w:r>
        <w:rPr>
          <w:sz w:val="24"/>
          <w:szCs w:val="16"/>
        </w:rPr>
        <w:t xml:space="preserve">Open issues </w:t>
      </w:r>
    </w:p>
    <w:p w14:paraId="1EFBBD30" w14:textId="77777777" w:rsidR="00074213" w:rsidRDefault="009544EC">
      <w:pPr>
        <w:rPr>
          <w:color w:val="0070C0"/>
          <w:lang w:val="en-US" w:eastAsia="zh-CN"/>
        </w:rPr>
      </w:pPr>
      <w:r>
        <w:rPr>
          <w:rFonts w:eastAsiaTheme="minorEastAsia"/>
          <w:lang w:val="en-US" w:eastAsia="zh-CN"/>
        </w:rPr>
        <w:t>Moderator: Company views are collected in previous section</w:t>
      </w:r>
    </w:p>
    <w:p w14:paraId="3A95903D" w14:textId="77777777" w:rsidR="00074213" w:rsidRDefault="009544EC">
      <w:pPr>
        <w:pStyle w:val="Heading3"/>
        <w:rPr>
          <w:sz w:val="24"/>
          <w:szCs w:val="16"/>
        </w:rPr>
      </w:pPr>
      <w:r>
        <w:rPr>
          <w:sz w:val="24"/>
          <w:szCs w:val="16"/>
        </w:rPr>
        <w:t>CRs/TPs comments collection</w:t>
      </w:r>
    </w:p>
    <w:p w14:paraId="16CB37AC" w14:textId="77777777" w:rsidR="00074213" w:rsidRDefault="009544EC">
      <w:pPr>
        <w:rPr>
          <w:rFonts w:eastAsiaTheme="minorEastAsia"/>
          <w:lang w:val="en-US" w:eastAsia="zh-CN"/>
        </w:rPr>
      </w:pPr>
      <w:r>
        <w:rPr>
          <w:rFonts w:eastAsiaTheme="minorEastAsia"/>
          <w:lang w:val="en-US" w:eastAsia="zh-CN"/>
        </w:rPr>
        <w:t>Moderator: No CR/TP in this AI</w:t>
      </w:r>
    </w:p>
    <w:p w14:paraId="0D238E37" w14:textId="77777777" w:rsidR="00074213" w:rsidRDefault="009544EC">
      <w:pPr>
        <w:pStyle w:val="Heading2"/>
      </w:pPr>
      <w:r>
        <w:t>Summary</w:t>
      </w:r>
      <w:r>
        <w:rPr>
          <w:rFonts w:hint="eastAsia"/>
        </w:rPr>
        <w:t xml:space="preserve"> for 1st round </w:t>
      </w:r>
    </w:p>
    <w:p w14:paraId="28138775" w14:textId="77777777" w:rsidR="00074213" w:rsidRDefault="009544EC">
      <w:pPr>
        <w:pStyle w:val="Heading3"/>
        <w:rPr>
          <w:sz w:val="24"/>
          <w:szCs w:val="16"/>
        </w:rPr>
      </w:pPr>
      <w:r>
        <w:rPr>
          <w:sz w:val="24"/>
          <w:szCs w:val="16"/>
        </w:rPr>
        <w:t xml:space="preserve">Open issues </w:t>
      </w:r>
    </w:p>
    <w:p w14:paraId="1040652E" w14:textId="77777777" w:rsidR="00074213" w:rsidRDefault="009544E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9634" w:type="dxa"/>
        <w:tblLook w:val="04A0" w:firstRow="1" w:lastRow="0" w:firstColumn="1" w:lastColumn="0" w:noHBand="0" w:noVBand="1"/>
      </w:tblPr>
      <w:tblGrid>
        <w:gridCol w:w="9634"/>
      </w:tblGrid>
      <w:tr w:rsidR="00074213" w14:paraId="01D148E4" w14:textId="77777777">
        <w:tc>
          <w:tcPr>
            <w:tcW w:w="9634" w:type="dxa"/>
          </w:tcPr>
          <w:p w14:paraId="117648BE" w14:textId="77777777" w:rsidR="00074213" w:rsidRDefault="009544EC">
            <w:pPr>
              <w:rPr>
                <w:rFonts w:eastAsiaTheme="minorEastAsia"/>
                <w:b/>
                <w:bCs/>
                <w:lang w:val="en-US" w:eastAsia="zh-CN"/>
              </w:rPr>
            </w:pPr>
            <w:r>
              <w:rPr>
                <w:rFonts w:eastAsiaTheme="minorEastAsia"/>
                <w:b/>
                <w:bCs/>
                <w:lang w:val="en-US" w:eastAsia="zh-CN"/>
              </w:rPr>
              <w:t xml:space="preserve">Status summary </w:t>
            </w:r>
          </w:p>
        </w:tc>
      </w:tr>
      <w:tr w:rsidR="00074213" w14:paraId="43601F0E" w14:textId="77777777">
        <w:tc>
          <w:tcPr>
            <w:tcW w:w="9634" w:type="dxa"/>
          </w:tcPr>
          <w:p w14:paraId="54E5F837" w14:textId="77777777" w:rsidR="00074213" w:rsidRDefault="009544EC">
            <w:pPr>
              <w:rPr>
                <w:rFonts w:eastAsia="Yu Mincho"/>
                <w:b/>
                <w:bCs/>
                <w:u w:val="single"/>
              </w:rPr>
            </w:pPr>
            <w:r>
              <w:rPr>
                <w:rFonts w:eastAsia="Yu Mincho"/>
                <w:b/>
                <w:bCs/>
                <w:u w:val="single"/>
              </w:rPr>
              <w:t>Issue 2-1: Whether to define requirements for one Pre-configured MG and one NCSG</w:t>
            </w:r>
          </w:p>
          <w:p w14:paraId="15704854" w14:textId="090787A4"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73196A">
              <w:rPr>
                <w:rFonts w:eastAsia="新細明體"/>
                <w:lang w:val="en-US" w:eastAsia="zh-TW"/>
              </w:rPr>
              <w:t xml:space="preserve"> The views are diverse.</w:t>
            </w:r>
          </w:p>
          <w:p w14:paraId="64C6048A" w14:textId="0A109EA1" w:rsidR="00C93698" w:rsidRDefault="00C93698" w:rsidP="00C93698">
            <w:pPr>
              <w:pStyle w:val="ListParagraph"/>
              <w:numPr>
                <w:ilvl w:val="0"/>
                <w:numId w:val="39"/>
              </w:numPr>
              <w:ind w:firstLineChars="0"/>
              <w:rPr>
                <w:rFonts w:eastAsia="新細明體"/>
                <w:lang w:val="en-US" w:eastAsia="zh-TW"/>
              </w:rPr>
            </w:pPr>
            <w:r>
              <w:rPr>
                <w:rFonts w:eastAsia="新細明體" w:hint="eastAsia"/>
                <w:lang w:val="en-US" w:eastAsia="zh-TW"/>
              </w:rPr>
              <w:t>7</w:t>
            </w:r>
            <w:r>
              <w:rPr>
                <w:rFonts w:eastAsia="新細明體"/>
                <w:lang w:val="en-US" w:eastAsia="zh-TW"/>
              </w:rPr>
              <w:t xml:space="preserve"> companies support Option 1</w:t>
            </w:r>
          </w:p>
          <w:p w14:paraId="3AA23578" w14:textId="1C26BC9D" w:rsidR="00C93698" w:rsidRPr="0098179E" w:rsidRDefault="00C93698" w:rsidP="0098179E">
            <w:pPr>
              <w:pStyle w:val="ListParagraph"/>
              <w:numPr>
                <w:ilvl w:val="0"/>
                <w:numId w:val="39"/>
              </w:numPr>
              <w:ind w:firstLineChars="0"/>
              <w:rPr>
                <w:rFonts w:eastAsia="新細明體"/>
                <w:lang w:val="en-US" w:eastAsia="zh-TW"/>
              </w:rPr>
            </w:pPr>
            <w:r>
              <w:rPr>
                <w:rFonts w:eastAsia="新細明體" w:hint="eastAsia"/>
                <w:lang w:val="en-US" w:eastAsia="zh-TW"/>
              </w:rPr>
              <w:t>6</w:t>
            </w:r>
            <w:r>
              <w:rPr>
                <w:rFonts w:eastAsia="新細明體"/>
                <w:lang w:val="en-US" w:eastAsia="zh-TW"/>
              </w:rPr>
              <w:t xml:space="preserve"> companies support Option 2</w:t>
            </w:r>
          </w:p>
          <w:p w14:paraId="0F9369AD" w14:textId="40796BC6"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C93698">
              <w:rPr>
                <w:rFonts w:eastAsiaTheme="minorEastAsia"/>
                <w:lang w:val="en-US" w:eastAsia="zh-CN"/>
              </w:rPr>
              <w:t xml:space="preserve"> N.A</w:t>
            </w:r>
          </w:p>
          <w:p w14:paraId="1DBBA971" w14:textId="16A53808"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C93698">
              <w:rPr>
                <w:rFonts w:eastAsiaTheme="minorEastAsia"/>
                <w:lang w:val="en-US" w:eastAsia="zh-CN"/>
              </w:rPr>
              <w:t xml:space="preserve"> The WID already asks RAN4 to prioritize Case 1 and Case 2. Therefore, Moderator suggest</w:t>
            </w:r>
            <w:r w:rsidR="0073196A">
              <w:rPr>
                <w:rFonts w:eastAsiaTheme="minorEastAsia"/>
                <w:lang w:val="en-US" w:eastAsia="zh-CN"/>
              </w:rPr>
              <w:t>s</w:t>
            </w:r>
            <w:r w:rsidR="00C93698">
              <w:rPr>
                <w:rFonts w:eastAsiaTheme="minorEastAsia"/>
                <w:lang w:val="en-US" w:eastAsia="zh-CN"/>
              </w:rPr>
              <w:t xml:space="preserve"> the group to focus on Case 1 and Case 2 first.</w:t>
            </w:r>
            <w:r w:rsidR="0073196A">
              <w:rPr>
                <w:rFonts w:eastAsiaTheme="minorEastAsia"/>
                <w:lang w:val="en-US" w:eastAsia="zh-CN"/>
              </w:rPr>
              <w:t xml:space="preserve"> RAN4 can continue discuss whether and when to discuss </w:t>
            </w:r>
            <w:r w:rsidR="0073196A" w:rsidRPr="0073196A">
              <w:rPr>
                <w:rFonts w:eastAsiaTheme="minorEastAsia"/>
                <w:lang w:val="en-US" w:eastAsia="zh-CN"/>
              </w:rPr>
              <w:t>requirements for one Pre-configured MG and one NCSG</w:t>
            </w:r>
            <w:r w:rsidR="0073196A">
              <w:rPr>
                <w:rFonts w:eastAsiaTheme="minorEastAsia"/>
                <w:lang w:val="en-US" w:eastAsia="zh-CN"/>
              </w:rPr>
              <w:t>. Plenary intervention may be needed if RAN4 cannot reach consensus.</w:t>
            </w:r>
          </w:p>
        </w:tc>
      </w:tr>
      <w:tr w:rsidR="00074213" w14:paraId="3AE824EE" w14:textId="77777777">
        <w:tc>
          <w:tcPr>
            <w:tcW w:w="9634" w:type="dxa"/>
          </w:tcPr>
          <w:p w14:paraId="59942F1B" w14:textId="77777777" w:rsidR="00074213" w:rsidRDefault="009544EC">
            <w:pPr>
              <w:rPr>
                <w:rFonts w:eastAsia="Yu Mincho"/>
                <w:b/>
                <w:bCs/>
                <w:u w:val="single"/>
              </w:rPr>
            </w:pPr>
            <w:r>
              <w:rPr>
                <w:rFonts w:eastAsia="Yu Mincho"/>
                <w:b/>
                <w:bCs/>
                <w:u w:val="single"/>
              </w:rPr>
              <w:t>Issue 2-2: Whether to define requirements for one Pre-configured NCSG</w:t>
            </w:r>
          </w:p>
          <w:p w14:paraId="24E0028A" w14:textId="4B0A0464"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p>
          <w:p w14:paraId="79B5D3EE" w14:textId="610EEE71" w:rsidR="0073196A" w:rsidRPr="0073196A" w:rsidRDefault="0073196A" w:rsidP="009D224C">
            <w:pPr>
              <w:pStyle w:val="ListParagraph"/>
              <w:numPr>
                <w:ilvl w:val="0"/>
                <w:numId w:val="40"/>
              </w:numPr>
              <w:ind w:firstLineChars="0"/>
              <w:rPr>
                <w:rFonts w:eastAsia="新細明體"/>
                <w:lang w:val="en-US" w:eastAsia="zh-TW"/>
              </w:rPr>
            </w:pPr>
            <w:r w:rsidRPr="0073196A">
              <w:rPr>
                <w:rFonts w:eastAsia="新細明體"/>
                <w:lang w:val="en-US" w:eastAsia="zh-TW"/>
              </w:rPr>
              <w:t>9 companies support Option 3</w:t>
            </w:r>
            <w:r>
              <w:rPr>
                <w:rFonts w:eastAsia="新細明體"/>
                <w:lang w:val="en-US" w:eastAsia="zh-TW"/>
              </w:rPr>
              <w:t>. Qualcomm commented that this is out of scope.</w:t>
            </w:r>
          </w:p>
          <w:p w14:paraId="5A5759E7" w14:textId="6B5AFDF4" w:rsidR="0073196A" w:rsidRDefault="0073196A" w:rsidP="009D224C">
            <w:pPr>
              <w:pStyle w:val="ListParagraph"/>
              <w:numPr>
                <w:ilvl w:val="0"/>
                <w:numId w:val="40"/>
              </w:numPr>
              <w:ind w:firstLineChars="0"/>
              <w:rPr>
                <w:rFonts w:eastAsia="新細明體"/>
                <w:lang w:val="en-US" w:eastAsia="zh-TW"/>
              </w:rPr>
            </w:pPr>
            <w:r>
              <w:rPr>
                <w:rFonts w:eastAsia="新細明體" w:hint="eastAsia"/>
                <w:lang w:val="en-US" w:eastAsia="zh-TW"/>
              </w:rPr>
              <w:t>4</w:t>
            </w:r>
            <w:r>
              <w:rPr>
                <w:rFonts w:eastAsia="新細明體"/>
                <w:lang w:val="en-US" w:eastAsia="zh-TW"/>
              </w:rPr>
              <w:t xml:space="preserve"> companies support Option 1</w:t>
            </w:r>
          </w:p>
          <w:p w14:paraId="40CE38E8" w14:textId="7D1DC6B7"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73196A">
              <w:rPr>
                <w:rFonts w:eastAsiaTheme="minorEastAsia"/>
                <w:lang w:val="en-US" w:eastAsia="zh-CN"/>
              </w:rPr>
              <w:t xml:space="preserve"> N.A</w:t>
            </w:r>
          </w:p>
          <w:p w14:paraId="74FA219B" w14:textId="5B634460"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73196A">
              <w:rPr>
                <w:rFonts w:eastAsiaTheme="minorEastAsia"/>
                <w:lang w:val="en-US" w:eastAsia="zh-CN"/>
              </w:rPr>
              <w:t xml:space="preserve"> The WID already asks RAN4 to prioritize Case 1 and Case 2. Therefore, Moderator suggests the group to focus on Case 1 and Case 2 first. RAN4 can continue discuss whether and when to discuss </w:t>
            </w:r>
            <w:r w:rsidR="0073196A" w:rsidRPr="0073196A">
              <w:rPr>
                <w:rFonts w:eastAsiaTheme="minorEastAsia"/>
                <w:lang w:val="en-US" w:eastAsia="zh-CN"/>
              </w:rPr>
              <w:t>requirements for one Pre-configured NCSG</w:t>
            </w:r>
            <w:r w:rsidR="0073196A">
              <w:rPr>
                <w:rFonts w:eastAsiaTheme="minorEastAsia"/>
                <w:lang w:val="en-US" w:eastAsia="zh-CN"/>
              </w:rPr>
              <w:t>. Plenary intervention may be needed if RAN4 cannot reach consensus.</w:t>
            </w:r>
          </w:p>
        </w:tc>
      </w:tr>
      <w:tr w:rsidR="00074213" w14:paraId="678EA10B" w14:textId="77777777">
        <w:tc>
          <w:tcPr>
            <w:tcW w:w="9634" w:type="dxa"/>
          </w:tcPr>
          <w:p w14:paraId="76DD8E68" w14:textId="77777777" w:rsidR="00074213" w:rsidRDefault="009544EC">
            <w:pPr>
              <w:rPr>
                <w:rFonts w:eastAsia="Yu Mincho"/>
                <w:b/>
                <w:bCs/>
                <w:u w:val="single"/>
              </w:rPr>
            </w:pPr>
            <w:r>
              <w:rPr>
                <w:rFonts w:eastAsia="Yu Mincho"/>
                <w:b/>
                <w:bCs/>
                <w:u w:val="single"/>
              </w:rPr>
              <w:t>Issue 2-3: NR SA and MR-DC</w:t>
            </w:r>
          </w:p>
          <w:p w14:paraId="2CAD24B8" w14:textId="0A42FCEE"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p>
          <w:p w14:paraId="46EDF912" w14:textId="6F8DB4B0" w:rsidR="0073196A" w:rsidRDefault="0073196A" w:rsidP="009D224C">
            <w:pPr>
              <w:pStyle w:val="ListParagraph"/>
              <w:numPr>
                <w:ilvl w:val="0"/>
                <w:numId w:val="41"/>
              </w:numPr>
              <w:ind w:firstLineChars="0"/>
              <w:rPr>
                <w:rFonts w:eastAsia="新細明體"/>
                <w:lang w:val="en-US" w:eastAsia="zh-TW"/>
              </w:rPr>
            </w:pPr>
            <w:r>
              <w:rPr>
                <w:rFonts w:eastAsia="新細明體" w:hint="eastAsia"/>
                <w:lang w:val="en-US" w:eastAsia="zh-TW"/>
              </w:rPr>
              <w:t>1</w:t>
            </w:r>
            <w:r>
              <w:rPr>
                <w:rFonts w:eastAsia="新細明體"/>
                <w:lang w:val="en-US" w:eastAsia="zh-TW"/>
              </w:rPr>
              <w:t>3 companies are fine with Option 1 (prioritize SA)</w:t>
            </w:r>
          </w:p>
          <w:p w14:paraId="2A59BB26" w14:textId="594A9E6D" w:rsidR="0073196A" w:rsidRPr="0098179E" w:rsidRDefault="0073196A" w:rsidP="009D224C">
            <w:pPr>
              <w:pStyle w:val="ListParagraph"/>
              <w:numPr>
                <w:ilvl w:val="0"/>
                <w:numId w:val="41"/>
              </w:numPr>
              <w:ind w:firstLineChars="0"/>
              <w:rPr>
                <w:rFonts w:eastAsia="新細明體"/>
                <w:lang w:val="en-US" w:eastAsia="zh-TW"/>
              </w:rPr>
            </w:pPr>
            <w:r>
              <w:rPr>
                <w:rFonts w:eastAsia="新細明體"/>
                <w:lang w:val="en-US" w:eastAsia="zh-TW"/>
              </w:rPr>
              <w:t>1 company prefer Option 2.</w:t>
            </w:r>
          </w:p>
          <w:p w14:paraId="096660EB" w14:textId="4C7F080A"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73196A">
              <w:rPr>
                <w:rFonts w:eastAsiaTheme="minorEastAsia"/>
                <w:lang w:val="en-US" w:eastAsia="zh-CN"/>
              </w:rPr>
              <w:t xml:space="preserve"> N.A</w:t>
            </w:r>
          </w:p>
          <w:p w14:paraId="172C376C" w14:textId="2400ED50"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73196A">
              <w:rPr>
                <w:rFonts w:eastAsiaTheme="minorEastAsia"/>
                <w:lang w:val="en-US" w:eastAsia="zh-CN"/>
              </w:rPr>
              <w:t xml:space="preserve"> Capture the following in the WF for 2 round discussion</w:t>
            </w:r>
            <w:r w:rsidR="008039AE">
              <w:rPr>
                <w:rFonts w:eastAsiaTheme="minorEastAsia"/>
                <w:lang w:val="en-US" w:eastAsia="zh-CN"/>
              </w:rPr>
              <w:t>s</w:t>
            </w:r>
          </w:p>
          <w:p w14:paraId="2D4267A3" w14:textId="3DCADC52" w:rsidR="0073196A" w:rsidRPr="0098179E" w:rsidRDefault="0073196A" w:rsidP="009D224C">
            <w:pPr>
              <w:pStyle w:val="ListParagraph"/>
              <w:numPr>
                <w:ilvl w:val="0"/>
                <w:numId w:val="42"/>
              </w:numPr>
              <w:ind w:firstLineChars="0"/>
              <w:rPr>
                <w:rFonts w:eastAsiaTheme="minorEastAsia"/>
                <w:lang w:val="en-US" w:eastAsia="zh-CN"/>
              </w:rPr>
            </w:pPr>
            <w:r>
              <w:rPr>
                <w:rFonts w:eastAsia="新細明體" w:hint="eastAsia"/>
                <w:lang w:val="en-US" w:eastAsia="zh-TW"/>
              </w:rPr>
              <w:t>F</w:t>
            </w:r>
            <w:r>
              <w:rPr>
                <w:rFonts w:eastAsia="新細明體"/>
                <w:lang w:val="en-US" w:eastAsia="zh-TW"/>
              </w:rPr>
              <w:t>FS whether to prioritize NR SA</w:t>
            </w:r>
            <w:r w:rsidR="00C47406">
              <w:rPr>
                <w:rFonts w:eastAsia="新細明體"/>
                <w:lang w:val="en-US" w:eastAsia="zh-TW"/>
              </w:rPr>
              <w:t xml:space="preserve"> over MR-DC</w:t>
            </w:r>
            <w:r>
              <w:rPr>
                <w:rFonts w:eastAsia="新細明體"/>
                <w:lang w:val="en-US" w:eastAsia="zh-TW"/>
              </w:rPr>
              <w:t xml:space="preserve"> in Rel-18.</w:t>
            </w:r>
          </w:p>
        </w:tc>
      </w:tr>
      <w:tr w:rsidR="00074213" w14:paraId="3F4D688D" w14:textId="77777777">
        <w:tc>
          <w:tcPr>
            <w:tcW w:w="9634" w:type="dxa"/>
          </w:tcPr>
          <w:p w14:paraId="65C5121D" w14:textId="77777777" w:rsidR="00074213" w:rsidRDefault="009544EC">
            <w:pPr>
              <w:rPr>
                <w:rFonts w:eastAsia="Yu Mincho"/>
                <w:b/>
                <w:bCs/>
                <w:u w:val="single"/>
              </w:rPr>
            </w:pPr>
            <w:r>
              <w:rPr>
                <w:rFonts w:eastAsia="Yu Mincho"/>
                <w:b/>
                <w:bCs/>
                <w:u w:val="single"/>
              </w:rPr>
              <w:lastRenderedPageBreak/>
              <w:t>Issue 2-4: 2G and 3G</w:t>
            </w:r>
          </w:p>
          <w:p w14:paraId="5454CAAF" w14:textId="4C7C6C3B"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8039AE">
              <w:rPr>
                <w:rFonts w:eastAsia="新細明體"/>
                <w:lang w:val="en-US" w:eastAsia="zh-TW"/>
              </w:rPr>
              <w:t xml:space="preserve"> All companies are fine with Option 1 </w:t>
            </w:r>
          </w:p>
          <w:p w14:paraId="53F087D8" w14:textId="7B9562A8"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8039AE">
              <w:rPr>
                <w:rFonts w:eastAsiaTheme="minorEastAsia"/>
                <w:lang w:val="en-US" w:eastAsia="zh-CN"/>
              </w:rPr>
              <w:t xml:space="preserve"> </w:t>
            </w:r>
            <w:r w:rsidR="008039AE">
              <w:rPr>
                <w:rFonts w:eastAsiaTheme="minorEastAsia"/>
                <w:bCs/>
                <w:lang w:eastAsia="zh-CN"/>
              </w:rPr>
              <w:t>Deprioritize 2G/3G measurements in Rel-18 MGE WI.</w:t>
            </w:r>
          </w:p>
          <w:p w14:paraId="680FC034" w14:textId="05B5A17D"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8039AE">
              <w:rPr>
                <w:rFonts w:eastAsiaTheme="minorEastAsia"/>
                <w:lang w:val="en-US" w:eastAsia="zh-CN"/>
              </w:rPr>
              <w:t xml:space="preserve"> No discussions needed. Moderator will capture this tentative agreement in the WF in 2</w:t>
            </w:r>
            <w:r w:rsidR="008039AE" w:rsidRPr="0098179E">
              <w:rPr>
                <w:rFonts w:eastAsiaTheme="minorEastAsia"/>
                <w:vertAlign w:val="superscript"/>
                <w:lang w:val="en-US" w:eastAsia="zh-CN"/>
              </w:rPr>
              <w:t>nd</w:t>
            </w:r>
            <w:r w:rsidR="008039AE">
              <w:rPr>
                <w:rFonts w:eastAsiaTheme="minorEastAsia"/>
                <w:lang w:val="en-US" w:eastAsia="zh-CN"/>
              </w:rPr>
              <w:t xml:space="preserve"> round</w:t>
            </w:r>
          </w:p>
        </w:tc>
      </w:tr>
      <w:tr w:rsidR="00074213" w14:paraId="08CC6026" w14:textId="77777777">
        <w:tc>
          <w:tcPr>
            <w:tcW w:w="9634" w:type="dxa"/>
          </w:tcPr>
          <w:p w14:paraId="17B0C503" w14:textId="77777777" w:rsidR="00074213" w:rsidRDefault="009544EC">
            <w:pPr>
              <w:rPr>
                <w:rFonts w:eastAsia="Yu Mincho"/>
                <w:b/>
                <w:bCs/>
                <w:u w:val="single"/>
              </w:rPr>
            </w:pPr>
            <w:r>
              <w:rPr>
                <w:rFonts w:eastAsia="Yu Mincho"/>
                <w:b/>
                <w:bCs/>
                <w:u w:val="single"/>
              </w:rPr>
              <w:t>Issue 2-5: MUSIM</w:t>
            </w:r>
          </w:p>
          <w:p w14:paraId="7382CB1E" w14:textId="03BA1E44"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8039AE">
              <w:rPr>
                <w:rFonts w:eastAsia="新細明體"/>
                <w:lang w:val="en-US" w:eastAsia="zh-TW"/>
              </w:rPr>
              <w:t xml:space="preserve"> 3 companies think Option 1 is not clear enough. Nevertheless, all companies agree that </w:t>
            </w:r>
            <w:r w:rsidR="008039AE">
              <w:rPr>
                <w:rFonts w:eastAsia="Yu Mincho"/>
                <w:lang w:eastAsia="da-DK"/>
              </w:rPr>
              <w:t>concurrent MUSIM gaps and other existing measurement gap types is not in the scope of this WI.</w:t>
            </w:r>
          </w:p>
          <w:p w14:paraId="7BB74597" w14:textId="7F1637E3"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8039AE">
              <w:rPr>
                <w:rFonts w:eastAsiaTheme="minorEastAsia"/>
                <w:lang w:val="en-US" w:eastAsia="zh-CN"/>
              </w:rPr>
              <w:t xml:space="preserve"> </w:t>
            </w:r>
            <w:r w:rsidR="008039AE">
              <w:rPr>
                <w:rFonts w:eastAsia="Yu Mincho"/>
                <w:lang w:eastAsia="da-DK"/>
              </w:rPr>
              <w:t>Concurrent MUSIM gaps and other existing measurement gap types is not in the scope of this WI</w:t>
            </w:r>
          </w:p>
          <w:p w14:paraId="2C77BE4D" w14:textId="6F4751C4"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8039AE">
              <w:rPr>
                <w:rFonts w:eastAsiaTheme="minorEastAsia"/>
                <w:lang w:val="en-US" w:eastAsia="zh-CN"/>
              </w:rPr>
              <w:t xml:space="preserve"> Moderator will capture the tentative agreement in the WF for further reviewing in 2</w:t>
            </w:r>
            <w:r w:rsidR="008039AE" w:rsidRPr="0098179E">
              <w:rPr>
                <w:rFonts w:eastAsiaTheme="minorEastAsia"/>
                <w:vertAlign w:val="superscript"/>
                <w:lang w:val="en-US" w:eastAsia="zh-CN"/>
              </w:rPr>
              <w:t>nd</w:t>
            </w:r>
            <w:r w:rsidR="008039AE">
              <w:rPr>
                <w:rFonts w:eastAsiaTheme="minorEastAsia"/>
                <w:lang w:val="en-US" w:eastAsia="zh-CN"/>
              </w:rPr>
              <w:t xml:space="preserve"> round.</w:t>
            </w:r>
          </w:p>
        </w:tc>
      </w:tr>
      <w:tr w:rsidR="00074213" w14:paraId="515DA0A3" w14:textId="77777777">
        <w:tc>
          <w:tcPr>
            <w:tcW w:w="9634" w:type="dxa"/>
          </w:tcPr>
          <w:p w14:paraId="239152EB" w14:textId="77777777" w:rsidR="00074213" w:rsidRDefault="009544EC">
            <w:pPr>
              <w:rPr>
                <w:rFonts w:eastAsia="Yu Mincho"/>
                <w:b/>
                <w:bCs/>
                <w:u w:val="single"/>
              </w:rPr>
            </w:pPr>
            <w:r>
              <w:rPr>
                <w:rFonts w:eastAsia="Yu Mincho"/>
                <w:b/>
                <w:bCs/>
                <w:u w:val="single"/>
              </w:rPr>
              <w:t xml:space="preserve">Issue 2-6: MAC </w:t>
            </w:r>
            <w:proofErr w:type="spellStart"/>
            <w:r>
              <w:rPr>
                <w:rFonts w:eastAsia="Yu Mincho"/>
                <w:b/>
                <w:bCs/>
                <w:u w:val="single"/>
              </w:rPr>
              <w:t>signaling</w:t>
            </w:r>
            <w:proofErr w:type="spellEnd"/>
            <w:r>
              <w:rPr>
                <w:rFonts w:eastAsia="Yu Mincho"/>
                <w:b/>
                <w:bCs/>
                <w:u w:val="single"/>
              </w:rPr>
              <w:t xml:space="preserve"> for activation/deactivation/reconfiguration</w:t>
            </w:r>
          </w:p>
          <w:p w14:paraId="1926D54B" w14:textId="7FA8DDE7"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8039AE">
              <w:rPr>
                <w:rFonts w:eastAsia="新細明體"/>
                <w:lang w:val="en-US" w:eastAsia="zh-TW"/>
              </w:rPr>
              <w:t xml:space="preserve"> No companies disagree that this is out of the scope of this WI. 2 Companies are interested in the enhancement.</w:t>
            </w:r>
          </w:p>
          <w:p w14:paraId="01D16283" w14:textId="674AA249"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8039AE">
              <w:rPr>
                <w:rFonts w:eastAsiaTheme="minorEastAsia"/>
                <w:lang w:val="en-US" w:eastAsia="zh-CN"/>
              </w:rPr>
              <w:t xml:space="preserve"> </w:t>
            </w:r>
            <w:r w:rsidR="008039AE">
              <w:rPr>
                <w:rFonts w:eastAsiaTheme="minorHAnsi" w:cstheme="minorBidi"/>
                <w:bCs/>
                <w:iCs/>
                <w:szCs w:val="18"/>
                <w:lang w:val="en-US"/>
              </w:rPr>
              <w:t>Applying MAC signaling for activation/deactivation/reconfiguration for non-positioning measurements via Pre-MG is out of scope of this WI.</w:t>
            </w:r>
          </w:p>
          <w:p w14:paraId="6026F3A3" w14:textId="213AFFDC"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8039AE">
              <w:rPr>
                <w:rFonts w:eastAsiaTheme="minorEastAsia"/>
                <w:lang w:val="en-US" w:eastAsia="zh-CN"/>
              </w:rPr>
              <w:t xml:space="preserve"> Moderator will capture the tentative agreement in the WF for further reviewing in 2</w:t>
            </w:r>
            <w:r w:rsidR="008039AE" w:rsidRPr="001B07ED">
              <w:rPr>
                <w:rFonts w:eastAsiaTheme="minorEastAsia"/>
                <w:vertAlign w:val="superscript"/>
                <w:lang w:val="en-US" w:eastAsia="zh-CN"/>
              </w:rPr>
              <w:t>nd</w:t>
            </w:r>
            <w:r w:rsidR="008039AE">
              <w:rPr>
                <w:rFonts w:eastAsiaTheme="minorEastAsia"/>
                <w:lang w:val="en-US" w:eastAsia="zh-CN"/>
              </w:rPr>
              <w:t xml:space="preserve"> round.</w:t>
            </w:r>
            <w:r w:rsidR="00B0384D">
              <w:rPr>
                <w:rFonts w:eastAsiaTheme="minorEastAsia"/>
                <w:lang w:val="en-US" w:eastAsia="zh-CN"/>
              </w:rPr>
              <w:t xml:space="preserve"> </w:t>
            </w:r>
          </w:p>
        </w:tc>
      </w:tr>
      <w:tr w:rsidR="00074213" w14:paraId="52C44DCA" w14:textId="77777777">
        <w:tc>
          <w:tcPr>
            <w:tcW w:w="9634" w:type="dxa"/>
          </w:tcPr>
          <w:p w14:paraId="0FE860B0" w14:textId="77777777" w:rsidR="00074213" w:rsidRDefault="009544EC">
            <w:pPr>
              <w:rPr>
                <w:rFonts w:eastAsia="Yu Mincho"/>
                <w:b/>
                <w:bCs/>
                <w:u w:val="single"/>
              </w:rPr>
            </w:pPr>
            <w:r>
              <w:rPr>
                <w:rFonts w:eastAsia="Yu Mincho"/>
                <w:b/>
                <w:bCs/>
                <w:u w:val="single"/>
              </w:rPr>
              <w:t>Issue 2-7: Legacy measurement gaps</w:t>
            </w:r>
          </w:p>
          <w:p w14:paraId="60D200C0" w14:textId="7A17E1EB"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B0384D">
              <w:rPr>
                <w:rFonts w:eastAsia="新細明體"/>
                <w:lang w:val="en-US" w:eastAsia="zh-TW"/>
              </w:rPr>
              <w:t xml:space="preserve"> Companies are not clear about Option 1. It may be due to the ongoing discussion in Rel-17 MGE on gap terminology. Anyhow, the definition of legacy gap has some ambiguity, regarding whether Rel-17 MG is in the definition or not. </w:t>
            </w:r>
          </w:p>
          <w:p w14:paraId="7373A428" w14:textId="42CD6BB3"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B0384D">
              <w:rPr>
                <w:rFonts w:eastAsiaTheme="minorEastAsia"/>
                <w:lang w:val="en-US" w:eastAsia="zh-CN"/>
              </w:rPr>
              <w:t xml:space="preserve"> N.A</w:t>
            </w:r>
          </w:p>
          <w:p w14:paraId="2978B418" w14:textId="77777777" w:rsidR="00B0384D" w:rsidRDefault="009544EC" w:rsidP="00B0384D">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B0384D">
              <w:rPr>
                <w:rFonts w:eastAsiaTheme="minorEastAsia"/>
                <w:lang w:val="en-US" w:eastAsia="zh-CN"/>
              </w:rPr>
              <w:t xml:space="preserve"> Capture the following in the WF for 2 round discussions</w:t>
            </w:r>
          </w:p>
          <w:p w14:paraId="36CCD207" w14:textId="77777777" w:rsidR="00074213" w:rsidRPr="0098179E" w:rsidRDefault="00B0384D" w:rsidP="009D224C">
            <w:pPr>
              <w:pStyle w:val="ListParagraph"/>
              <w:numPr>
                <w:ilvl w:val="0"/>
                <w:numId w:val="42"/>
              </w:numPr>
              <w:ind w:firstLineChars="0"/>
              <w:rPr>
                <w:rFonts w:eastAsia="Yu Mincho"/>
                <w:b/>
                <w:bCs/>
                <w:u w:val="single"/>
              </w:rPr>
            </w:pPr>
            <w:r>
              <w:rPr>
                <w:rFonts w:eastAsia="新細明體"/>
                <w:lang w:val="en-US" w:eastAsia="zh-TW"/>
              </w:rPr>
              <w:t xml:space="preserve">FFS </w:t>
            </w:r>
            <w:r>
              <w:rPr>
                <w:rFonts w:eastAsia="SimSun"/>
                <w:szCs w:val="24"/>
                <w:lang w:eastAsia="zh-CN"/>
              </w:rPr>
              <w:t>to consider legacy MG, Pre-MG, concurrent MG, and NCSG when we discuss joint MG requirements</w:t>
            </w:r>
            <w:r w:rsidRPr="0098179E">
              <w:rPr>
                <w:rFonts w:eastAsia="新細明體"/>
                <w:lang w:val="en-US" w:eastAsia="zh-TW"/>
              </w:rPr>
              <w:t>.</w:t>
            </w:r>
          </w:p>
          <w:p w14:paraId="23DF90D7" w14:textId="713E179C" w:rsidR="00B0384D" w:rsidRPr="0098179E" w:rsidRDefault="00B0384D" w:rsidP="009D224C">
            <w:pPr>
              <w:pStyle w:val="ListParagraph"/>
              <w:numPr>
                <w:ilvl w:val="1"/>
                <w:numId w:val="42"/>
              </w:numPr>
              <w:ind w:firstLineChars="0"/>
              <w:rPr>
                <w:rFonts w:eastAsia="Yu Mincho"/>
                <w:u w:val="single"/>
              </w:rPr>
            </w:pPr>
            <w:r w:rsidRPr="0098179E">
              <w:rPr>
                <w:rFonts w:eastAsia="新細明體"/>
                <w:u w:val="single"/>
                <w:lang w:eastAsia="zh-TW"/>
              </w:rPr>
              <w:t>Companies are encouraged to check the discussion conclusions of gap terminology in [213]</w:t>
            </w:r>
            <w:r>
              <w:rPr>
                <w:rFonts w:eastAsia="新細明體"/>
                <w:u w:val="single"/>
                <w:lang w:eastAsia="zh-TW"/>
              </w:rPr>
              <w:t xml:space="preserve"> first.</w:t>
            </w:r>
          </w:p>
        </w:tc>
      </w:tr>
      <w:tr w:rsidR="00074213" w14:paraId="36870F12" w14:textId="77777777">
        <w:tc>
          <w:tcPr>
            <w:tcW w:w="9634" w:type="dxa"/>
          </w:tcPr>
          <w:p w14:paraId="4FE91560" w14:textId="77777777" w:rsidR="00074213" w:rsidRDefault="009544EC">
            <w:pPr>
              <w:rPr>
                <w:rFonts w:eastAsia="Yu Mincho"/>
                <w:b/>
                <w:bCs/>
                <w:u w:val="single"/>
              </w:rPr>
            </w:pPr>
            <w:r>
              <w:rPr>
                <w:rFonts w:eastAsia="Yu Mincho"/>
                <w:b/>
                <w:bCs/>
                <w:u w:val="single"/>
              </w:rPr>
              <w:t>Issue 2-8: Positioning measurement gaps</w:t>
            </w:r>
          </w:p>
          <w:p w14:paraId="3BE5D94B" w14:textId="43715B60"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3626F6">
              <w:rPr>
                <w:rFonts w:eastAsia="新細明體"/>
                <w:lang w:val="en-US" w:eastAsia="zh-TW"/>
              </w:rPr>
              <w:t xml:space="preserve"> Companies are not clear about Option 1. Nevertheless, Moderator can detect the consensus that Rel-17 MGE Pre-MG for POS is in the scope, while Rel-17 </w:t>
            </w:r>
            <w:proofErr w:type="spellStart"/>
            <w:r w:rsidR="003626F6">
              <w:rPr>
                <w:rFonts w:eastAsia="新細明體"/>
                <w:lang w:val="en-US" w:eastAsia="zh-TW"/>
              </w:rPr>
              <w:t>ePOS</w:t>
            </w:r>
            <w:proofErr w:type="spellEnd"/>
            <w:r w:rsidR="003626F6">
              <w:rPr>
                <w:rFonts w:eastAsia="新細明體"/>
                <w:lang w:val="en-US" w:eastAsia="zh-TW"/>
              </w:rPr>
              <w:t xml:space="preserve"> gap is out of scope.</w:t>
            </w:r>
          </w:p>
          <w:p w14:paraId="7BCDEEC7" w14:textId="434AA9F9"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3626F6">
              <w:rPr>
                <w:rFonts w:eastAsia="新細明體"/>
                <w:lang w:val="en-US" w:eastAsia="zh-TW"/>
              </w:rPr>
              <w:t xml:space="preserve"> Rel-17 MGE Pre-MG for POS is in the scope, while Rel-17 </w:t>
            </w:r>
            <w:r w:rsidR="003626F6" w:rsidRPr="003626F6">
              <w:rPr>
                <w:rFonts w:eastAsia="新細明體"/>
                <w:lang w:val="en-US" w:eastAsia="zh-TW"/>
              </w:rPr>
              <w:t xml:space="preserve">MAC-CE based </w:t>
            </w:r>
            <w:proofErr w:type="spellStart"/>
            <w:r w:rsidR="003626F6">
              <w:rPr>
                <w:rFonts w:eastAsia="新細明體"/>
                <w:lang w:val="en-US" w:eastAsia="zh-TW"/>
              </w:rPr>
              <w:t>ePOS</w:t>
            </w:r>
            <w:proofErr w:type="spellEnd"/>
            <w:r w:rsidR="003626F6">
              <w:rPr>
                <w:rFonts w:eastAsia="新細明體"/>
                <w:lang w:val="en-US" w:eastAsia="zh-TW"/>
              </w:rPr>
              <w:t xml:space="preserve"> gap is out of scope</w:t>
            </w:r>
          </w:p>
          <w:p w14:paraId="26200C5D" w14:textId="2FE86A3B" w:rsidR="00074213" w:rsidRDefault="009544EC">
            <w:pPr>
              <w:rPr>
                <w:rFonts w:eastAsia="Yu Mincho"/>
                <w:b/>
                <w:bCs/>
                <w:u w:val="single"/>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3626F6">
              <w:rPr>
                <w:rFonts w:eastAsiaTheme="minorEastAsia"/>
                <w:lang w:val="en-US" w:eastAsia="zh-CN"/>
              </w:rPr>
              <w:t xml:space="preserve"> Moderator will capture the tentative agreement in the WF for further checking in 2</w:t>
            </w:r>
            <w:r w:rsidR="003626F6" w:rsidRPr="001B07ED">
              <w:rPr>
                <w:rFonts w:eastAsiaTheme="minorEastAsia"/>
                <w:vertAlign w:val="superscript"/>
                <w:lang w:val="en-US" w:eastAsia="zh-CN"/>
              </w:rPr>
              <w:t>nd</w:t>
            </w:r>
            <w:r w:rsidR="003626F6">
              <w:rPr>
                <w:rFonts w:eastAsiaTheme="minorEastAsia"/>
                <w:lang w:val="en-US" w:eastAsia="zh-CN"/>
              </w:rPr>
              <w:t xml:space="preserve"> round.</w:t>
            </w:r>
          </w:p>
        </w:tc>
      </w:tr>
      <w:tr w:rsidR="00074213" w14:paraId="10983046" w14:textId="77777777">
        <w:tc>
          <w:tcPr>
            <w:tcW w:w="9634" w:type="dxa"/>
          </w:tcPr>
          <w:p w14:paraId="765A03B9" w14:textId="77777777" w:rsidR="00074213" w:rsidRDefault="009544EC">
            <w:pPr>
              <w:rPr>
                <w:rFonts w:eastAsia="Yu Mincho"/>
                <w:b/>
                <w:bCs/>
                <w:u w:val="single"/>
              </w:rPr>
            </w:pPr>
            <w:r>
              <w:rPr>
                <w:rFonts w:eastAsia="Yu Mincho"/>
                <w:b/>
                <w:bCs/>
                <w:u w:val="single"/>
              </w:rPr>
              <w:t>Issue 2-9: Which Rel-17 Pre-MG principle(s) should be revisited</w:t>
            </w:r>
          </w:p>
          <w:p w14:paraId="764DB668" w14:textId="4CA4D658"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8A5213">
              <w:rPr>
                <w:rFonts w:eastAsia="新細明體"/>
                <w:lang w:val="en-US" w:eastAsia="zh-TW"/>
              </w:rPr>
              <w:t xml:space="preserve"> 12 companies are fine with P1 and P2. 10 companies think P3 needs more discussions. Qualcomm mentioned that RAN4 needs to decide whether to </w:t>
            </w:r>
            <w:r w:rsidR="008A5213" w:rsidRPr="008A5213">
              <w:rPr>
                <w:rFonts w:eastAsia="新細明體"/>
                <w:lang w:val="en-US" w:eastAsia="zh-TW"/>
              </w:rPr>
              <w:t xml:space="preserve">leverage </w:t>
            </w:r>
            <w:r w:rsidR="008A5213">
              <w:rPr>
                <w:rFonts w:eastAsia="新細明體"/>
                <w:lang w:val="en-US" w:eastAsia="zh-TW"/>
              </w:rPr>
              <w:t>Rel-17</w:t>
            </w:r>
            <w:r w:rsidR="008A5213" w:rsidRPr="008A5213">
              <w:rPr>
                <w:rFonts w:eastAsia="新細明體"/>
                <w:lang w:val="en-US" w:eastAsia="zh-TW"/>
              </w:rPr>
              <w:t xml:space="preserve"> framework or do something differen</w:t>
            </w:r>
            <w:r w:rsidR="008A5213">
              <w:rPr>
                <w:rFonts w:eastAsia="新細明體"/>
                <w:lang w:val="en-US" w:eastAsia="zh-TW"/>
              </w:rPr>
              <w:t>t. Companies also believe P1 is a subset of P2</w:t>
            </w:r>
          </w:p>
          <w:p w14:paraId="1E5BAAB2" w14:textId="32991500"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8A5213">
              <w:rPr>
                <w:rFonts w:eastAsiaTheme="minorEastAsia"/>
                <w:lang w:val="en-US" w:eastAsia="zh-CN"/>
              </w:rPr>
              <w:t xml:space="preserve"> N.A.</w:t>
            </w:r>
          </w:p>
          <w:p w14:paraId="14570E59" w14:textId="00735C34" w:rsidR="008A5213" w:rsidRDefault="009544EC" w:rsidP="008A5213">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8A5213">
              <w:rPr>
                <w:rFonts w:eastAsiaTheme="minorEastAsia"/>
                <w:lang w:val="en-US" w:eastAsia="zh-CN"/>
              </w:rPr>
              <w:t xml:space="preserve"> Capture the following in the WF for 2 round discussions</w:t>
            </w:r>
          </w:p>
          <w:p w14:paraId="3D93BCC5" w14:textId="77777777" w:rsidR="008A5213" w:rsidRPr="008A5213" w:rsidRDefault="008A5213" w:rsidP="009D224C">
            <w:pPr>
              <w:pStyle w:val="ListParagraph"/>
              <w:numPr>
                <w:ilvl w:val="0"/>
                <w:numId w:val="42"/>
              </w:numPr>
              <w:ind w:firstLineChars="0"/>
              <w:rPr>
                <w:rFonts w:eastAsia="新細明體"/>
                <w:lang w:val="en-US" w:eastAsia="zh-TW"/>
              </w:rPr>
            </w:pPr>
            <w:r w:rsidRPr="008A5213">
              <w:rPr>
                <w:rFonts w:eastAsia="新細明體"/>
                <w:lang w:val="en-US" w:eastAsia="zh-TW"/>
              </w:rPr>
              <w:lastRenderedPageBreak/>
              <w:t>For UE autonomous mechanism, only the measurements associated to the concerned pre-MG are used for the rule checking</w:t>
            </w:r>
          </w:p>
          <w:p w14:paraId="3BDCEE01" w14:textId="77777777" w:rsidR="00074213" w:rsidRPr="0098179E" w:rsidRDefault="008A5213" w:rsidP="009D224C">
            <w:pPr>
              <w:pStyle w:val="ListParagraph"/>
              <w:numPr>
                <w:ilvl w:val="0"/>
                <w:numId w:val="42"/>
              </w:numPr>
              <w:ind w:firstLineChars="0"/>
              <w:rPr>
                <w:rFonts w:eastAsiaTheme="minorEastAsia"/>
                <w:lang w:val="en-US" w:eastAsia="zh-CN"/>
              </w:rPr>
            </w:pPr>
            <w:r w:rsidRPr="008A5213">
              <w:rPr>
                <w:rFonts w:eastAsia="新細明體"/>
                <w:lang w:val="en-US" w:eastAsia="zh-TW"/>
              </w:rPr>
              <w:t>For Network-controlled mechanism, only the bits corresponding to the concerned pre-MG are used for determining the status</w:t>
            </w:r>
          </w:p>
          <w:p w14:paraId="2AA17F2A" w14:textId="23129821" w:rsidR="008A5213" w:rsidRPr="0098179E" w:rsidRDefault="008A5213" w:rsidP="009D224C">
            <w:pPr>
              <w:pStyle w:val="ListParagraph"/>
              <w:numPr>
                <w:ilvl w:val="0"/>
                <w:numId w:val="42"/>
              </w:numPr>
              <w:ind w:firstLineChars="0"/>
              <w:rPr>
                <w:rFonts w:eastAsia="SimSun"/>
                <w:szCs w:val="24"/>
                <w:lang w:eastAsia="zh-CN"/>
              </w:rPr>
            </w:pPr>
            <w:r w:rsidRPr="008A5213">
              <w:rPr>
                <w:rFonts w:eastAsia="新細明體"/>
                <w:lang w:val="en-US" w:eastAsia="zh-TW"/>
              </w:rPr>
              <w:t xml:space="preserve">FFS: </w:t>
            </w:r>
            <w:r w:rsidRPr="008A5213">
              <w:rPr>
                <w:szCs w:val="24"/>
                <w:lang w:eastAsia="zh-CN"/>
              </w:rPr>
              <w:t xml:space="preserve">When NW configures a Pre-MG and a legacy MG in </w:t>
            </w:r>
            <w:proofErr w:type="spellStart"/>
            <w:r w:rsidRPr="008A5213">
              <w:rPr>
                <w:szCs w:val="24"/>
                <w:lang w:eastAsia="zh-CN"/>
              </w:rPr>
              <w:t>ConMGs</w:t>
            </w:r>
            <w:proofErr w:type="spellEnd"/>
            <w:r w:rsidRPr="008A5213">
              <w:rPr>
                <w:szCs w:val="24"/>
                <w:lang w:eastAsia="zh-CN"/>
              </w:rPr>
              <w:t xml:space="preserve">, the Pre-MG can be dynamically deactivated if MG is not required by all intra-frequency layers measurement, and </w:t>
            </w:r>
            <w:proofErr w:type="spellStart"/>
            <w:r w:rsidRPr="008A5213">
              <w:rPr>
                <w:szCs w:val="24"/>
                <w:lang w:eastAsia="zh-CN"/>
              </w:rPr>
              <w:t>t</w:t>
            </w:r>
            <w:r>
              <w:t xml:space="preserve"> </w:t>
            </w:r>
            <w:proofErr w:type="gramStart"/>
            <w:r w:rsidRPr="008A5213">
              <w:rPr>
                <w:rFonts w:eastAsia="SimSun"/>
                <w:szCs w:val="24"/>
                <w:lang w:eastAsia="zh-CN"/>
              </w:rPr>
              <w:t>he</w:t>
            </w:r>
            <w:proofErr w:type="spellEnd"/>
            <w:proofErr w:type="gramEnd"/>
            <w:r w:rsidRPr="008A5213">
              <w:rPr>
                <w:rFonts w:eastAsia="SimSun"/>
                <w:szCs w:val="24"/>
                <w:lang w:eastAsia="zh-CN"/>
              </w:rPr>
              <w:t xml:space="preserve"> remaining MOs associated with Pre-MG can be measured within legacy MG autonomously</w:t>
            </w:r>
          </w:p>
        </w:tc>
      </w:tr>
      <w:tr w:rsidR="00074213" w14:paraId="027CB193" w14:textId="77777777">
        <w:tc>
          <w:tcPr>
            <w:tcW w:w="9634" w:type="dxa"/>
          </w:tcPr>
          <w:p w14:paraId="3980A1E1" w14:textId="77777777" w:rsidR="00074213" w:rsidRDefault="009544EC">
            <w:pPr>
              <w:rPr>
                <w:rFonts w:eastAsia="Yu Mincho"/>
                <w:b/>
                <w:bCs/>
                <w:u w:val="single"/>
              </w:rPr>
            </w:pPr>
            <w:r>
              <w:rPr>
                <w:rFonts w:eastAsia="Yu Mincho"/>
                <w:b/>
                <w:bCs/>
                <w:u w:val="single"/>
              </w:rPr>
              <w:lastRenderedPageBreak/>
              <w:t>Issue 2-10: Which Rel-17 concurrent gap principle(s) should be revisited</w:t>
            </w:r>
          </w:p>
          <w:p w14:paraId="16CF1446" w14:textId="3A19BD5F"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896C79">
              <w:rPr>
                <w:rFonts w:eastAsia="新細明體"/>
                <w:lang w:val="en-US" w:eastAsia="zh-TW"/>
              </w:rPr>
              <w:t xml:space="preserve"> Most of companies think more discussions are needed for both P1 and P2, while 6 companies still prefer to explicit </w:t>
            </w:r>
            <w:proofErr w:type="spellStart"/>
            <w:r w:rsidR="00896C79">
              <w:rPr>
                <w:rFonts w:eastAsia="新細明體"/>
                <w:lang w:val="en-US" w:eastAsia="zh-TW"/>
              </w:rPr>
              <w:t>signalings</w:t>
            </w:r>
            <w:proofErr w:type="spellEnd"/>
          </w:p>
          <w:p w14:paraId="21498B9C" w14:textId="72B4F147"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896C79">
              <w:rPr>
                <w:rFonts w:eastAsiaTheme="minorEastAsia"/>
                <w:lang w:val="en-US" w:eastAsia="zh-CN"/>
              </w:rPr>
              <w:t xml:space="preserve"> N.A.</w:t>
            </w:r>
          </w:p>
          <w:p w14:paraId="64B571DF" w14:textId="77777777"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896C79">
              <w:rPr>
                <w:rFonts w:eastAsiaTheme="minorEastAsia"/>
                <w:lang w:val="en-US" w:eastAsia="zh-CN"/>
              </w:rPr>
              <w:t xml:space="preserve"> Capture the following in the WF for 2 round discussions</w:t>
            </w:r>
          </w:p>
          <w:p w14:paraId="207E34DA" w14:textId="77777777" w:rsidR="00896C79" w:rsidRPr="00896C79" w:rsidRDefault="00896C79" w:rsidP="009D224C">
            <w:pPr>
              <w:pStyle w:val="ListParagraph"/>
              <w:numPr>
                <w:ilvl w:val="0"/>
                <w:numId w:val="43"/>
              </w:numPr>
              <w:ind w:firstLineChars="0"/>
              <w:rPr>
                <w:rFonts w:eastAsia="新細明體"/>
                <w:lang w:val="en-US" w:eastAsia="zh-TW"/>
              </w:rPr>
            </w:pPr>
            <w:r>
              <w:rPr>
                <w:rFonts w:eastAsia="新細明體" w:hint="eastAsia"/>
                <w:lang w:val="en-US" w:eastAsia="zh-TW"/>
              </w:rPr>
              <w:t>F</w:t>
            </w:r>
            <w:r>
              <w:rPr>
                <w:rFonts w:eastAsia="新細明體"/>
                <w:lang w:val="en-US" w:eastAsia="zh-TW"/>
              </w:rPr>
              <w:t xml:space="preserve">FS </w:t>
            </w:r>
            <w:r w:rsidRPr="00896C79">
              <w:rPr>
                <w:rFonts w:eastAsia="新細明體"/>
                <w:lang w:val="en-US" w:eastAsia="zh-TW"/>
              </w:rPr>
              <w:t xml:space="preserve">When NW configures a Pre-MG and a legacy MG in </w:t>
            </w:r>
            <w:proofErr w:type="spellStart"/>
            <w:r w:rsidRPr="00896C79">
              <w:rPr>
                <w:rFonts w:eastAsia="新細明體"/>
                <w:lang w:val="en-US" w:eastAsia="zh-TW"/>
              </w:rPr>
              <w:t>ConMGs</w:t>
            </w:r>
            <w:proofErr w:type="spellEnd"/>
            <w:r w:rsidRPr="00896C79">
              <w:rPr>
                <w:rFonts w:eastAsia="新細明體"/>
                <w:lang w:val="en-US" w:eastAsia="zh-TW"/>
              </w:rPr>
              <w:t>,</w:t>
            </w:r>
          </w:p>
          <w:p w14:paraId="24BE5B06" w14:textId="77777777" w:rsidR="00896C79" w:rsidRPr="00896C79" w:rsidRDefault="00896C79" w:rsidP="009D224C">
            <w:pPr>
              <w:pStyle w:val="ListParagraph"/>
              <w:numPr>
                <w:ilvl w:val="1"/>
                <w:numId w:val="43"/>
              </w:numPr>
              <w:ind w:firstLineChars="0"/>
              <w:rPr>
                <w:rFonts w:eastAsia="新細明體"/>
                <w:lang w:val="en-US" w:eastAsia="zh-TW"/>
              </w:rPr>
            </w:pPr>
            <w:r w:rsidRPr="00896C79">
              <w:rPr>
                <w:rFonts w:eastAsia="新細明體"/>
                <w:lang w:val="en-US" w:eastAsia="zh-TW"/>
              </w:rPr>
              <w:t xml:space="preserve">intra-frequency MOs can be implicitly associated with the </w:t>
            </w:r>
            <w:proofErr w:type="spellStart"/>
            <w:r w:rsidRPr="00896C79">
              <w:rPr>
                <w:rFonts w:eastAsia="新細明體"/>
                <w:lang w:val="en-US" w:eastAsia="zh-TW"/>
              </w:rPr>
              <w:t>PreMG</w:t>
            </w:r>
            <w:proofErr w:type="spellEnd"/>
            <w:r w:rsidRPr="00896C79">
              <w:rPr>
                <w:rFonts w:eastAsia="新細明體"/>
                <w:lang w:val="en-US" w:eastAsia="zh-TW"/>
              </w:rPr>
              <w:t xml:space="preserve"> if </w:t>
            </w:r>
            <w:proofErr w:type="gramStart"/>
            <w:r w:rsidRPr="00896C79">
              <w:rPr>
                <w:rFonts w:eastAsia="新細明體"/>
                <w:lang w:val="en-US" w:eastAsia="zh-TW"/>
              </w:rPr>
              <w:t>no</w:t>
            </w:r>
            <w:proofErr w:type="gramEnd"/>
            <w:r w:rsidRPr="00896C79">
              <w:rPr>
                <w:rFonts w:eastAsia="新細明體"/>
                <w:lang w:val="en-US" w:eastAsia="zh-TW"/>
              </w:rPr>
              <w:t xml:space="preserve"> explicitly association is configured. </w:t>
            </w:r>
          </w:p>
          <w:p w14:paraId="0130EED6" w14:textId="77777777" w:rsidR="00896C79" w:rsidRPr="0098179E" w:rsidRDefault="00896C79" w:rsidP="009D224C">
            <w:pPr>
              <w:pStyle w:val="ListParagraph"/>
              <w:numPr>
                <w:ilvl w:val="1"/>
                <w:numId w:val="43"/>
              </w:numPr>
              <w:ind w:firstLineChars="0"/>
              <w:rPr>
                <w:rFonts w:eastAsiaTheme="minorEastAsia"/>
                <w:lang w:val="en-US" w:eastAsia="zh-CN"/>
              </w:rPr>
            </w:pPr>
            <w:r w:rsidRPr="00896C79">
              <w:rPr>
                <w:rFonts w:eastAsia="新細明體"/>
                <w:lang w:val="en-US" w:eastAsia="zh-TW"/>
              </w:rPr>
              <w:t>the intra-frequency MOs can be measured outside gap if the SSB is within active BWP or within Pre-MG if the SSB is outside active BWP</w:t>
            </w:r>
          </w:p>
          <w:p w14:paraId="6A804849" w14:textId="77777777" w:rsidR="00896C79" w:rsidRPr="00896C79" w:rsidRDefault="00896C79" w:rsidP="009D224C">
            <w:pPr>
              <w:pStyle w:val="ListParagraph"/>
              <w:numPr>
                <w:ilvl w:val="0"/>
                <w:numId w:val="43"/>
              </w:numPr>
              <w:ind w:firstLineChars="0"/>
              <w:rPr>
                <w:rFonts w:eastAsia="新細明體"/>
                <w:lang w:val="en-US" w:eastAsia="zh-TW"/>
              </w:rPr>
            </w:pPr>
            <w:r>
              <w:rPr>
                <w:rFonts w:eastAsia="新細明體" w:hint="eastAsia"/>
                <w:lang w:val="en-US" w:eastAsia="zh-TW"/>
              </w:rPr>
              <w:t>F</w:t>
            </w:r>
            <w:r>
              <w:rPr>
                <w:rFonts w:eastAsia="新細明體"/>
                <w:lang w:val="en-US" w:eastAsia="zh-TW"/>
              </w:rPr>
              <w:t xml:space="preserve">FS </w:t>
            </w:r>
            <w:r w:rsidRPr="00896C79">
              <w:rPr>
                <w:rFonts w:eastAsia="新細明體"/>
                <w:lang w:val="en-US" w:eastAsia="zh-TW"/>
              </w:rPr>
              <w:t xml:space="preserve">When NW configures a NCSG and a legacy MG in </w:t>
            </w:r>
            <w:proofErr w:type="spellStart"/>
            <w:r w:rsidRPr="00896C79">
              <w:rPr>
                <w:rFonts w:eastAsia="新細明體"/>
                <w:lang w:val="en-US" w:eastAsia="zh-TW"/>
              </w:rPr>
              <w:t>ConMGs</w:t>
            </w:r>
            <w:proofErr w:type="spellEnd"/>
            <w:r w:rsidRPr="00896C79">
              <w:rPr>
                <w:rFonts w:eastAsia="新細明體"/>
                <w:lang w:val="en-US" w:eastAsia="zh-TW"/>
              </w:rPr>
              <w:t>,</w:t>
            </w:r>
          </w:p>
          <w:p w14:paraId="566211AD" w14:textId="77777777" w:rsidR="00896C79" w:rsidRPr="00896C79" w:rsidRDefault="00896C79" w:rsidP="009D224C">
            <w:pPr>
              <w:pStyle w:val="ListParagraph"/>
              <w:numPr>
                <w:ilvl w:val="1"/>
                <w:numId w:val="43"/>
              </w:numPr>
              <w:ind w:firstLineChars="0"/>
              <w:rPr>
                <w:rFonts w:eastAsia="新細明體"/>
                <w:lang w:val="en-US" w:eastAsia="zh-TW"/>
              </w:rPr>
            </w:pPr>
            <w:r w:rsidRPr="00896C79">
              <w:rPr>
                <w:rFonts w:eastAsia="新細明體"/>
                <w:lang w:val="en-US" w:eastAsia="zh-TW"/>
              </w:rPr>
              <w:t xml:space="preserve">The deactivated </w:t>
            </w:r>
            <w:proofErr w:type="spellStart"/>
            <w:r w:rsidRPr="00896C79">
              <w:rPr>
                <w:rFonts w:eastAsia="新細明體"/>
                <w:lang w:val="en-US" w:eastAsia="zh-TW"/>
              </w:rPr>
              <w:t>SCell’s</w:t>
            </w:r>
            <w:proofErr w:type="spellEnd"/>
            <w:r w:rsidRPr="00896C79">
              <w:rPr>
                <w:rFonts w:eastAsia="新細明體"/>
                <w:lang w:val="en-US" w:eastAsia="zh-TW"/>
              </w:rPr>
              <w:t xml:space="preserve"> MO can be implicitly associated with the NCSG if </w:t>
            </w:r>
            <w:proofErr w:type="gramStart"/>
            <w:r w:rsidRPr="00896C79">
              <w:rPr>
                <w:rFonts w:eastAsia="新細明體"/>
                <w:lang w:val="en-US" w:eastAsia="zh-TW"/>
              </w:rPr>
              <w:t>no</w:t>
            </w:r>
            <w:proofErr w:type="gramEnd"/>
            <w:r w:rsidRPr="00896C79">
              <w:rPr>
                <w:rFonts w:eastAsia="新細明體"/>
                <w:lang w:val="en-US" w:eastAsia="zh-TW"/>
              </w:rPr>
              <w:t xml:space="preserve"> explicitly association is configured.</w:t>
            </w:r>
          </w:p>
          <w:p w14:paraId="7A3FF3E6" w14:textId="0B4D0F0A" w:rsidR="00896C79" w:rsidRPr="0098179E" w:rsidRDefault="00896C79" w:rsidP="009D224C">
            <w:pPr>
              <w:pStyle w:val="ListParagraph"/>
              <w:numPr>
                <w:ilvl w:val="1"/>
                <w:numId w:val="43"/>
              </w:numPr>
              <w:ind w:firstLineChars="0"/>
              <w:rPr>
                <w:rFonts w:eastAsiaTheme="minorEastAsia"/>
                <w:lang w:val="en-US" w:eastAsia="zh-CN"/>
              </w:rPr>
            </w:pPr>
            <w:r w:rsidRPr="00896C79">
              <w:rPr>
                <w:rFonts w:eastAsia="新細明體"/>
                <w:lang w:val="en-US" w:eastAsia="zh-TW"/>
              </w:rPr>
              <w:t xml:space="preserve">After </w:t>
            </w:r>
            <w:proofErr w:type="spellStart"/>
            <w:r w:rsidRPr="00896C79">
              <w:rPr>
                <w:rFonts w:eastAsia="新細明體"/>
                <w:lang w:val="en-US" w:eastAsia="zh-TW"/>
              </w:rPr>
              <w:t>SCell</w:t>
            </w:r>
            <w:proofErr w:type="spellEnd"/>
            <w:r w:rsidRPr="00896C79">
              <w:rPr>
                <w:rFonts w:eastAsia="新細明體"/>
                <w:lang w:val="en-US" w:eastAsia="zh-TW"/>
              </w:rPr>
              <w:t xml:space="preserve"> activation, the deactivated </w:t>
            </w:r>
            <w:proofErr w:type="spellStart"/>
            <w:r w:rsidRPr="00896C79">
              <w:rPr>
                <w:rFonts w:eastAsia="新細明體"/>
                <w:lang w:val="en-US" w:eastAsia="zh-TW"/>
              </w:rPr>
              <w:t>SCell’s</w:t>
            </w:r>
            <w:proofErr w:type="spellEnd"/>
            <w:r w:rsidRPr="00896C79">
              <w:rPr>
                <w:rFonts w:eastAsia="新細明體"/>
                <w:lang w:val="en-US" w:eastAsia="zh-TW"/>
              </w:rPr>
              <w:t xml:space="preserve"> MO can be measured within legacy gap autonomously if the related SSB is outside active BWP.</w:t>
            </w:r>
          </w:p>
        </w:tc>
      </w:tr>
      <w:tr w:rsidR="00074213" w14:paraId="53CD7270" w14:textId="77777777">
        <w:tc>
          <w:tcPr>
            <w:tcW w:w="9634" w:type="dxa"/>
          </w:tcPr>
          <w:p w14:paraId="04B500FD" w14:textId="77777777" w:rsidR="00074213" w:rsidRDefault="009544EC">
            <w:pPr>
              <w:rPr>
                <w:rFonts w:eastAsia="Yu Mincho"/>
                <w:b/>
                <w:bCs/>
                <w:u w:val="single"/>
              </w:rPr>
            </w:pPr>
            <w:r>
              <w:rPr>
                <w:rFonts w:eastAsia="Yu Mincho"/>
                <w:b/>
                <w:bCs/>
                <w:u w:val="single"/>
              </w:rPr>
              <w:t>Issue 2-11: Max # of gaps for Case 1 (Pre-configured MG and multiple concurrent MGs)</w:t>
            </w:r>
          </w:p>
          <w:p w14:paraId="2EF3A050" w14:textId="239FCB67"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896C79">
              <w:rPr>
                <w:rFonts w:eastAsia="新細明體"/>
                <w:lang w:val="en-US" w:eastAsia="zh-TW"/>
              </w:rPr>
              <w:t xml:space="preserve"> All companies are fine with Option 1. 4 companies are fine to further study Option 3. 2 companies support Option 2</w:t>
            </w:r>
          </w:p>
          <w:p w14:paraId="5359E296" w14:textId="220C4444"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896C79">
              <w:rPr>
                <w:rFonts w:eastAsiaTheme="minorEastAsia"/>
                <w:lang w:val="en-US" w:eastAsia="zh-CN"/>
              </w:rPr>
              <w:t xml:space="preserve"> N.A</w:t>
            </w:r>
          </w:p>
          <w:p w14:paraId="75981643" w14:textId="77777777"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896C79">
              <w:rPr>
                <w:rFonts w:eastAsiaTheme="minorEastAsia"/>
                <w:lang w:val="en-US" w:eastAsia="zh-CN"/>
              </w:rPr>
              <w:t xml:space="preserve"> Capture the following in the WF for 2 round discussions</w:t>
            </w:r>
          </w:p>
          <w:p w14:paraId="273E6ABD" w14:textId="77777777" w:rsidR="00896C79" w:rsidRDefault="00EE541A" w:rsidP="009D224C">
            <w:pPr>
              <w:pStyle w:val="ListParagraph"/>
              <w:numPr>
                <w:ilvl w:val="0"/>
                <w:numId w:val="44"/>
              </w:numPr>
              <w:ind w:firstLineChars="0"/>
              <w:rPr>
                <w:rFonts w:eastAsiaTheme="minorEastAsia"/>
                <w:lang w:val="en-US" w:eastAsia="zh-CN"/>
              </w:rPr>
            </w:pPr>
            <w:r>
              <w:rPr>
                <w:rFonts w:eastAsiaTheme="minorEastAsia"/>
                <w:lang w:val="en-US" w:eastAsia="zh-CN"/>
              </w:rPr>
              <w:t>For the m</w:t>
            </w:r>
            <w:r w:rsidR="00896C79" w:rsidRPr="00896C79">
              <w:rPr>
                <w:rFonts w:eastAsiaTheme="minorEastAsia"/>
                <w:lang w:val="en-US" w:eastAsia="zh-CN"/>
              </w:rPr>
              <w:t xml:space="preserve">ax </w:t>
            </w:r>
            <w:r>
              <w:rPr>
                <w:rFonts w:eastAsiaTheme="minorEastAsia"/>
                <w:lang w:val="en-US" w:eastAsia="zh-CN"/>
              </w:rPr>
              <w:t>number</w:t>
            </w:r>
            <w:r w:rsidR="00896C79" w:rsidRPr="00896C79">
              <w:rPr>
                <w:rFonts w:eastAsiaTheme="minorEastAsia"/>
                <w:lang w:val="en-US" w:eastAsia="zh-CN"/>
              </w:rPr>
              <w:t xml:space="preserve"> of gaps for Case 1 (Pre-configured MG and multiple concurrent MGs)</w:t>
            </w:r>
            <w:r>
              <w:rPr>
                <w:rFonts w:eastAsiaTheme="minorEastAsia"/>
                <w:lang w:val="en-US" w:eastAsia="zh-CN"/>
              </w:rPr>
              <w:t>, the Rel-17 conclusions will be taken as the baseline.</w:t>
            </w:r>
          </w:p>
          <w:p w14:paraId="21C66996" w14:textId="69DC2096" w:rsidR="00EE541A" w:rsidRPr="0098179E" w:rsidRDefault="00EE541A" w:rsidP="009D224C">
            <w:pPr>
              <w:pStyle w:val="ListParagraph"/>
              <w:numPr>
                <w:ilvl w:val="1"/>
                <w:numId w:val="44"/>
              </w:numPr>
              <w:ind w:firstLineChars="0"/>
              <w:rPr>
                <w:rFonts w:eastAsiaTheme="minorEastAsia"/>
                <w:lang w:val="en-US" w:eastAsia="zh-CN"/>
              </w:rPr>
            </w:pPr>
            <w:r>
              <w:rPr>
                <w:rFonts w:eastAsia="新細明體" w:hint="eastAsia"/>
                <w:lang w:val="en-US" w:eastAsia="zh-TW"/>
              </w:rPr>
              <w:t>F</w:t>
            </w:r>
            <w:r>
              <w:rPr>
                <w:rFonts w:eastAsia="新細明體"/>
                <w:lang w:val="en-US" w:eastAsia="zh-TW"/>
              </w:rPr>
              <w:t xml:space="preserve">FS whether to </w:t>
            </w:r>
            <w:r>
              <w:rPr>
                <w:rFonts w:eastAsia="新細明體"/>
                <w:szCs w:val="24"/>
                <w:lang w:eastAsia="zh-TW"/>
              </w:rPr>
              <w:t>increase the max number</w:t>
            </w:r>
          </w:p>
        </w:tc>
      </w:tr>
      <w:tr w:rsidR="00074213" w14:paraId="572CE356" w14:textId="77777777">
        <w:tc>
          <w:tcPr>
            <w:tcW w:w="9634" w:type="dxa"/>
          </w:tcPr>
          <w:p w14:paraId="0BAC0F74" w14:textId="77777777" w:rsidR="00074213" w:rsidRDefault="009544EC">
            <w:pPr>
              <w:rPr>
                <w:rFonts w:eastAsia="Yu Mincho"/>
                <w:b/>
                <w:bCs/>
                <w:u w:val="single"/>
              </w:rPr>
            </w:pPr>
            <w:r>
              <w:rPr>
                <w:rFonts w:eastAsia="Yu Mincho"/>
                <w:b/>
                <w:bCs/>
                <w:u w:val="single"/>
              </w:rPr>
              <w:t>Issue 2-12: Max # of gaps for Case 2 (NCSG and multiple concurrent MGs)</w:t>
            </w:r>
          </w:p>
          <w:p w14:paraId="62D983AB" w14:textId="414D12F4"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EE541A">
              <w:rPr>
                <w:rFonts w:eastAsia="新細明體"/>
                <w:lang w:val="en-US" w:eastAsia="zh-TW"/>
              </w:rPr>
              <w:t xml:space="preserve"> All companies are fine with Option 1. 5 companies are fine to further study Option 3. 2 companies support Option 2</w:t>
            </w:r>
          </w:p>
          <w:p w14:paraId="4D9D2F9B" w14:textId="3D93F3FA"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EE541A">
              <w:rPr>
                <w:rFonts w:eastAsiaTheme="minorEastAsia"/>
                <w:lang w:val="en-US" w:eastAsia="zh-CN"/>
              </w:rPr>
              <w:t xml:space="preserve"> N.A</w:t>
            </w:r>
          </w:p>
          <w:p w14:paraId="47C218A7" w14:textId="36C1B4C9" w:rsidR="00EE541A" w:rsidRDefault="009544EC" w:rsidP="00EE541A">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EE541A">
              <w:rPr>
                <w:rFonts w:eastAsiaTheme="minorEastAsia"/>
                <w:lang w:val="en-US" w:eastAsia="zh-CN"/>
              </w:rPr>
              <w:t xml:space="preserve"> Capture the following in the WF for 2 round discussions</w:t>
            </w:r>
          </w:p>
          <w:p w14:paraId="77F3884A" w14:textId="77777777" w:rsidR="00EE541A" w:rsidRDefault="00EE541A" w:rsidP="009D224C">
            <w:pPr>
              <w:pStyle w:val="ListParagraph"/>
              <w:numPr>
                <w:ilvl w:val="0"/>
                <w:numId w:val="44"/>
              </w:numPr>
              <w:ind w:firstLineChars="0"/>
              <w:rPr>
                <w:rFonts w:eastAsiaTheme="minorEastAsia"/>
                <w:lang w:val="en-US" w:eastAsia="zh-CN"/>
              </w:rPr>
            </w:pPr>
            <w:r>
              <w:rPr>
                <w:rFonts w:eastAsiaTheme="minorEastAsia"/>
                <w:lang w:val="en-US" w:eastAsia="zh-CN"/>
              </w:rPr>
              <w:t>For the m</w:t>
            </w:r>
            <w:r w:rsidRPr="00896C79">
              <w:rPr>
                <w:rFonts w:eastAsiaTheme="minorEastAsia"/>
                <w:lang w:val="en-US" w:eastAsia="zh-CN"/>
              </w:rPr>
              <w:t xml:space="preserve">ax </w:t>
            </w:r>
            <w:r>
              <w:rPr>
                <w:rFonts w:eastAsiaTheme="minorEastAsia"/>
                <w:lang w:val="en-US" w:eastAsia="zh-CN"/>
              </w:rPr>
              <w:t>number</w:t>
            </w:r>
            <w:r w:rsidRPr="00896C79">
              <w:rPr>
                <w:rFonts w:eastAsiaTheme="minorEastAsia"/>
                <w:lang w:val="en-US" w:eastAsia="zh-CN"/>
              </w:rPr>
              <w:t xml:space="preserve"> of gaps for </w:t>
            </w:r>
            <w:r w:rsidRPr="00EE541A">
              <w:rPr>
                <w:rFonts w:eastAsiaTheme="minorEastAsia"/>
                <w:lang w:val="en-US" w:eastAsia="zh-CN"/>
              </w:rPr>
              <w:t>Case 2 (NCSG and multiple concurrent MGs)</w:t>
            </w:r>
            <w:r>
              <w:rPr>
                <w:rFonts w:eastAsiaTheme="minorEastAsia"/>
                <w:lang w:val="en-US" w:eastAsia="zh-CN"/>
              </w:rPr>
              <w:t>, the Rel-17 conclusions will be taken as the baseline.</w:t>
            </w:r>
          </w:p>
          <w:p w14:paraId="5FB5A94D" w14:textId="0E2336A1" w:rsidR="00074213" w:rsidRPr="00EE541A" w:rsidRDefault="00EE541A" w:rsidP="009D224C">
            <w:pPr>
              <w:pStyle w:val="ListParagraph"/>
              <w:numPr>
                <w:ilvl w:val="1"/>
                <w:numId w:val="44"/>
              </w:numPr>
              <w:ind w:firstLineChars="0"/>
              <w:rPr>
                <w:rFonts w:eastAsiaTheme="minorEastAsia"/>
                <w:lang w:val="en-US" w:eastAsia="zh-CN"/>
              </w:rPr>
            </w:pPr>
            <w:r w:rsidRPr="0098179E">
              <w:rPr>
                <w:rFonts w:eastAsia="新細明體"/>
                <w:lang w:val="en-US" w:eastAsia="zh-TW"/>
              </w:rPr>
              <w:t xml:space="preserve">FFS whether to </w:t>
            </w:r>
            <w:r w:rsidRPr="0098179E">
              <w:rPr>
                <w:rFonts w:eastAsia="新細明體"/>
                <w:szCs w:val="24"/>
                <w:lang w:eastAsia="zh-TW"/>
              </w:rPr>
              <w:t>increase the max number</w:t>
            </w:r>
          </w:p>
        </w:tc>
      </w:tr>
      <w:tr w:rsidR="00074213" w14:paraId="5C69AB83" w14:textId="77777777">
        <w:tc>
          <w:tcPr>
            <w:tcW w:w="9634" w:type="dxa"/>
          </w:tcPr>
          <w:p w14:paraId="701A3773" w14:textId="77777777" w:rsidR="00074213" w:rsidRDefault="009544EC">
            <w:pPr>
              <w:rPr>
                <w:rFonts w:eastAsia="Yu Mincho"/>
                <w:b/>
                <w:bCs/>
                <w:u w:val="single"/>
              </w:rPr>
            </w:pPr>
            <w:r>
              <w:rPr>
                <w:rFonts w:eastAsia="Yu Mincho"/>
                <w:b/>
                <w:bCs/>
                <w:u w:val="single"/>
              </w:rPr>
              <w:t>Issue 2-13: Detail combinations</w:t>
            </w:r>
          </w:p>
          <w:p w14:paraId="38CE357B" w14:textId="446C6146" w:rsidR="00074213" w:rsidRDefault="009544EC">
            <w:pPr>
              <w:rPr>
                <w:rFonts w:eastAsia="新細明體"/>
                <w:lang w:val="en-US" w:eastAsia="zh-TW"/>
              </w:rPr>
            </w:pPr>
            <w:r>
              <w:rPr>
                <w:rFonts w:hint="eastAsia"/>
                <w:i/>
                <w:color w:val="0070C0"/>
                <w:lang w:val="en-US" w:eastAsia="zh-CN"/>
              </w:rPr>
              <w:lastRenderedPageBreak/>
              <w:t>S</w:t>
            </w:r>
            <w:r>
              <w:rPr>
                <w:i/>
                <w:color w:val="0070C0"/>
                <w:lang w:val="en-US" w:eastAsia="zh-CN"/>
              </w:rPr>
              <w:t>tatus</w:t>
            </w:r>
            <w:r>
              <w:rPr>
                <w:rFonts w:eastAsia="新細明體"/>
                <w:lang w:val="en-US" w:eastAsia="zh-TW"/>
              </w:rPr>
              <w:t>:</w:t>
            </w:r>
            <w:r w:rsidR="00A8068B">
              <w:rPr>
                <w:rFonts w:eastAsia="新細明體"/>
                <w:lang w:val="en-US" w:eastAsia="zh-TW"/>
              </w:rPr>
              <w:t xml:space="preserve"> All companies suggest focusing on high-level principle first. One separate discussion is whether to allow per-UE gap </w:t>
            </w:r>
            <w:r w:rsidR="00A02A4A">
              <w:rPr>
                <w:rFonts w:eastAsia="新細明體"/>
                <w:lang w:val="en-US" w:eastAsia="zh-TW"/>
              </w:rPr>
              <w:t xml:space="preserve">(not for POS) </w:t>
            </w:r>
            <w:r w:rsidR="00A8068B">
              <w:rPr>
                <w:rFonts w:eastAsia="新細明體"/>
                <w:lang w:val="en-US" w:eastAsia="zh-TW"/>
              </w:rPr>
              <w:t xml:space="preserve">+ per-FR </w:t>
            </w:r>
            <w:proofErr w:type="gramStart"/>
            <w:r w:rsidR="00A8068B">
              <w:rPr>
                <w:rFonts w:eastAsia="新細明體"/>
                <w:lang w:val="en-US" w:eastAsia="zh-TW"/>
              </w:rPr>
              <w:t xml:space="preserve">gap </w:t>
            </w:r>
            <w:r w:rsidR="00A02A4A">
              <w:rPr>
                <w:rFonts w:eastAsia="新細明體"/>
                <w:lang w:val="en-US" w:eastAsia="zh-TW"/>
              </w:rPr>
              <w:t>.</w:t>
            </w:r>
            <w:proofErr w:type="gramEnd"/>
            <w:r w:rsidR="00A02A4A">
              <w:rPr>
                <w:rFonts w:eastAsia="新細明體"/>
                <w:lang w:val="en-US" w:eastAsia="zh-TW"/>
              </w:rPr>
              <w:t xml:space="preserve"> </w:t>
            </w:r>
          </w:p>
          <w:p w14:paraId="59E68F84" w14:textId="307C2EFB"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A02A4A">
              <w:rPr>
                <w:rFonts w:eastAsiaTheme="minorEastAsia"/>
                <w:lang w:val="en-US" w:eastAsia="zh-CN"/>
              </w:rPr>
              <w:t xml:space="preserve"> N.A</w:t>
            </w:r>
          </w:p>
          <w:p w14:paraId="4731F128" w14:textId="77777777" w:rsidR="00A02A4A" w:rsidRDefault="009544EC" w:rsidP="00A02A4A">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A02A4A">
              <w:rPr>
                <w:rFonts w:eastAsiaTheme="minorEastAsia"/>
                <w:lang w:val="en-US" w:eastAsia="zh-CN"/>
              </w:rPr>
              <w:t xml:space="preserve"> Capture the following in the WF for 2 round discussions</w:t>
            </w:r>
          </w:p>
          <w:p w14:paraId="4E598C56" w14:textId="50FFDFCD" w:rsidR="00074213" w:rsidRPr="00A02A4A" w:rsidRDefault="00A02A4A" w:rsidP="009D224C">
            <w:pPr>
              <w:pStyle w:val="ListParagraph"/>
              <w:numPr>
                <w:ilvl w:val="0"/>
                <w:numId w:val="44"/>
              </w:numPr>
              <w:ind w:firstLineChars="0"/>
              <w:rPr>
                <w:rFonts w:eastAsiaTheme="minorEastAsia"/>
                <w:lang w:val="en-US" w:eastAsia="zh-CN"/>
              </w:rPr>
            </w:pPr>
            <w:r>
              <w:rPr>
                <w:rFonts w:eastAsia="新細明體" w:hint="eastAsia"/>
                <w:lang w:val="en-US" w:eastAsia="zh-TW"/>
              </w:rPr>
              <w:t>C</w:t>
            </w:r>
            <w:r>
              <w:rPr>
                <w:rFonts w:eastAsia="新細明體"/>
                <w:lang w:val="en-US" w:eastAsia="zh-TW"/>
              </w:rPr>
              <w:t>ompanies are encouraged to bring high-level principle about the possible gap combinations before going into details.</w:t>
            </w:r>
          </w:p>
        </w:tc>
      </w:tr>
      <w:tr w:rsidR="00074213" w14:paraId="64ED64F1" w14:textId="77777777">
        <w:tc>
          <w:tcPr>
            <w:tcW w:w="9634" w:type="dxa"/>
          </w:tcPr>
          <w:p w14:paraId="5CE5AC7C" w14:textId="77777777" w:rsidR="00074213" w:rsidRDefault="009544EC">
            <w:pPr>
              <w:rPr>
                <w:rFonts w:eastAsia="Yu Mincho"/>
                <w:b/>
                <w:bCs/>
                <w:u w:val="single"/>
              </w:rPr>
            </w:pPr>
            <w:r>
              <w:rPr>
                <w:rFonts w:eastAsia="Yu Mincho"/>
                <w:b/>
                <w:bCs/>
                <w:u w:val="single"/>
              </w:rPr>
              <w:lastRenderedPageBreak/>
              <w:t>Issue 2-14: Required changes for Pre-MG on collision</w:t>
            </w:r>
          </w:p>
          <w:p w14:paraId="72170076" w14:textId="5F01D03E"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8C0BE4">
              <w:rPr>
                <w:rFonts w:eastAsia="新細明體"/>
                <w:lang w:val="en-US" w:eastAsia="zh-TW"/>
              </w:rPr>
              <w:t xml:space="preserve"> All companies are fine with Option 1. Many companies believe Option 2 is one example of Option 1. 1 company prefers Option 3.</w:t>
            </w:r>
          </w:p>
          <w:p w14:paraId="7779B2E3" w14:textId="3D456084"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8C0BE4">
              <w:rPr>
                <w:rFonts w:eastAsiaTheme="minorEastAsia"/>
                <w:lang w:val="en-US" w:eastAsia="zh-CN"/>
              </w:rPr>
              <w:t xml:space="preserve"> N.A</w:t>
            </w:r>
          </w:p>
          <w:p w14:paraId="6DC92A19" w14:textId="77777777"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8C0BE4">
              <w:rPr>
                <w:rFonts w:eastAsiaTheme="minorEastAsia"/>
                <w:lang w:val="en-US" w:eastAsia="zh-CN"/>
              </w:rPr>
              <w:t xml:space="preserve"> Capture the following in the WF for 2 round discussions</w:t>
            </w:r>
          </w:p>
          <w:p w14:paraId="702C2BC3" w14:textId="77777777" w:rsidR="008C0BE4" w:rsidRPr="0098179E" w:rsidRDefault="002C4241" w:rsidP="009D224C">
            <w:pPr>
              <w:pStyle w:val="ListParagraph"/>
              <w:numPr>
                <w:ilvl w:val="0"/>
                <w:numId w:val="44"/>
              </w:numPr>
              <w:ind w:firstLineChars="0"/>
              <w:rPr>
                <w:rFonts w:eastAsiaTheme="minorEastAsia"/>
                <w:lang w:val="en-US" w:eastAsia="zh-CN"/>
              </w:rPr>
            </w:pPr>
            <w:r>
              <w:rPr>
                <w:rFonts w:eastAsiaTheme="minorEastAsia"/>
                <w:lang w:val="en-US" w:eastAsia="zh-CN"/>
              </w:rPr>
              <w:t xml:space="preserve">For </w:t>
            </w:r>
            <w:r w:rsidR="008C0BE4" w:rsidRPr="00896C79">
              <w:rPr>
                <w:rFonts w:eastAsiaTheme="minorEastAsia"/>
                <w:lang w:val="en-US" w:eastAsia="zh-CN"/>
              </w:rPr>
              <w:t>Case 1 (Pre-configured MG and multiple concurrent MGs)</w:t>
            </w:r>
            <w:r w:rsidR="008C0BE4">
              <w:rPr>
                <w:rFonts w:eastAsiaTheme="minorEastAsia"/>
                <w:lang w:val="en-US" w:eastAsia="zh-CN"/>
              </w:rPr>
              <w:t xml:space="preserve">, the </w:t>
            </w:r>
            <w:proofErr w:type="gramStart"/>
            <w:r w:rsidR="008C0BE4">
              <w:rPr>
                <w:rFonts w:eastAsiaTheme="minorEastAsia"/>
                <w:lang w:val="en-US" w:eastAsia="zh-CN"/>
              </w:rPr>
              <w:t>collisions</w:t>
            </w:r>
            <w:proofErr w:type="gramEnd"/>
            <w:r w:rsidR="008C0BE4">
              <w:rPr>
                <w:rFonts w:eastAsiaTheme="minorEastAsia"/>
                <w:lang w:val="en-US" w:eastAsia="zh-CN"/>
              </w:rPr>
              <w:t xml:space="preserve"> on Pre-MG is only considered when Pre-MG is activated.</w:t>
            </w:r>
            <w:r w:rsidR="008C0BE4">
              <w:rPr>
                <w:rFonts w:eastAsia="新細明體"/>
                <w:lang w:val="en-US" w:eastAsia="zh-TW"/>
              </w:rPr>
              <w:t xml:space="preserve"> </w:t>
            </w:r>
          </w:p>
          <w:p w14:paraId="6B1A243F" w14:textId="36CA6002" w:rsidR="002C4241" w:rsidRPr="0098179E" w:rsidRDefault="002C4241" w:rsidP="009D224C">
            <w:pPr>
              <w:pStyle w:val="ListParagraph"/>
              <w:numPr>
                <w:ilvl w:val="1"/>
                <w:numId w:val="44"/>
              </w:numPr>
              <w:ind w:firstLineChars="0"/>
              <w:rPr>
                <w:rFonts w:eastAsiaTheme="minorEastAsia"/>
                <w:lang w:val="en-US" w:eastAsia="zh-CN"/>
              </w:rPr>
            </w:pPr>
            <w:r>
              <w:rPr>
                <w:rFonts w:eastAsia="新細明體" w:hint="eastAsia"/>
                <w:lang w:val="en-US" w:eastAsia="zh-TW"/>
              </w:rPr>
              <w:t>F</w:t>
            </w:r>
            <w:r>
              <w:rPr>
                <w:rFonts w:eastAsia="新細明體"/>
                <w:lang w:val="en-US" w:eastAsia="zh-TW"/>
              </w:rPr>
              <w:t xml:space="preserve">FS whether </w:t>
            </w:r>
            <w:r>
              <w:rPr>
                <w:rFonts w:eastAsia="SimSun"/>
                <w:szCs w:val="24"/>
                <w:lang w:eastAsia="zh-CN"/>
              </w:rPr>
              <w:t>MGs priority can be further decided by the associated MOs being measured</w:t>
            </w:r>
          </w:p>
        </w:tc>
      </w:tr>
      <w:tr w:rsidR="00074213" w14:paraId="0995175A" w14:textId="77777777">
        <w:tc>
          <w:tcPr>
            <w:tcW w:w="9634" w:type="dxa"/>
          </w:tcPr>
          <w:p w14:paraId="02466CA9" w14:textId="77777777" w:rsidR="00074213" w:rsidRDefault="009544EC">
            <w:pPr>
              <w:rPr>
                <w:rFonts w:eastAsia="Yu Mincho"/>
                <w:b/>
                <w:bCs/>
                <w:u w:val="single"/>
              </w:rPr>
            </w:pPr>
            <w:r>
              <w:rPr>
                <w:rFonts w:eastAsia="Yu Mincho"/>
                <w:b/>
                <w:bCs/>
                <w:u w:val="single"/>
              </w:rPr>
              <w:t xml:space="preserve">Issue 2-15: Required changes for NCSG </w:t>
            </w:r>
            <w:r>
              <w:rPr>
                <w:rFonts w:eastAsia="Yu Mincho" w:hint="eastAsia"/>
                <w:b/>
                <w:bCs/>
                <w:u w:val="single"/>
              </w:rPr>
              <w:t>o</w:t>
            </w:r>
            <w:r>
              <w:rPr>
                <w:rFonts w:eastAsia="Yu Mincho"/>
                <w:b/>
                <w:bCs/>
                <w:u w:val="single"/>
              </w:rPr>
              <w:t>n collision</w:t>
            </w:r>
          </w:p>
          <w:p w14:paraId="62C35394" w14:textId="284D8AE9"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D06E66">
              <w:rPr>
                <w:rFonts w:eastAsia="新細明體"/>
                <w:lang w:val="en-US" w:eastAsia="zh-TW"/>
              </w:rPr>
              <w:t xml:space="preserve"> </w:t>
            </w:r>
          </w:p>
          <w:p w14:paraId="41D6C511" w14:textId="7FB1BD40" w:rsidR="00203461" w:rsidRDefault="00203461" w:rsidP="009D224C">
            <w:pPr>
              <w:pStyle w:val="ListParagraph"/>
              <w:numPr>
                <w:ilvl w:val="0"/>
                <w:numId w:val="44"/>
              </w:numPr>
              <w:ind w:firstLineChars="0"/>
              <w:rPr>
                <w:rFonts w:eastAsia="新細明體"/>
                <w:lang w:val="en-US" w:eastAsia="zh-TW"/>
              </w:rPr>
            </w:pPr>
            <w:r>
              <w:rPr>
                <w:rFonts w:eastAsia="新細明體" w:hint="eastAsia"/>
                <w:lang w:val="en-US" w:eastAsia="zh-TW"/>
              </w:rPr>
              <w:t>P</w:t>
            </w:r>
            <w:r>
              <w:rPr>
                <w:rFonts w:eastAsia="新細明體"/>
                <w:lang w:val="en-US" w:eastAsia="zh-TW"/>
              </w:rPr>
              <w:t>1</w:t>
            </w:r>
            <w:r w:rsidR="00EB20BA">
              <w:rPr>
                <w:rFonts w:eastAsia="新細明體"/>
                <w:lang w:val="en-US" w:eastAsia="zh-TW"/>
              </w:rPr>
              <w:t xml:space="preserve">: Apple, MTK, </w:t>
            </w:r>
            <w:r w:rsidR="00EB20BA" w:rsidRPr="00EB20BA">
              <w:rPr>
                <w:rFonts w:eastAsia="新細明體"/>
                <w:lang w:val="en-US" w:eastAsia="zh-TW"/>
              </w:rPr>
              <w:t>Xiaomi</w:t>
            </w:r>
            <w:r w:rsidR="00F25607">
              <w:rPr>
                <w:rFonts w:eastAsia="新細明體"/>
                <w:lang w:val="en-US" w:eastAsia="zh-TW"/>
              </w:rPr>
              <w:t>, Intel, vivo, Huawei, Ericsson, OPPO, QC, CMCC, Nokia, LGE, ZTE</w:t>
            </w:r>
          </w:p>
          <w:p w14:paraId="79DBE143" w14:textId="00A2DF4D" w:rsidR="00203461" w:rsidRDefault="00203461" w:rsidP="009D224C">
            <w:pPr>
              <w:pStyle w:val="ListParagraph"/>
              <w:numPr>
                <w:ilvl w:val="0"/>
                <w:numId w:val="44"/>
              </w:numPr>
              <w:ind w:firstLineChars="0"/>
              <w:rPr>
                <w:rFonts w:eastAsia="新細明體"/>
                <w:lang w:val="en-US" w:eastAsia="zh-TW"/>
              </w:rPr>
            </w:pPr>
            <w:r>
              <w:rPr>
                <w:rFonts w:eastAsia="新細明體" w:hint="eastAsia"/>
                <w:lang w:val="en-US" w:eastAsia="zh-TW"/>
              </w:rPr>
              <w:t>P</w:t>
            </w:r>
            <w:r>
              <w:rPr>
                <w:rFonts w:eastAsia="新細明體"/>
                <w:lang w:val="en-US" w:eastAsia="zh-TW"/>
              </w:rPr>
              <w:t>2</w:t>
            </w:r>
            <w:r w:rsidR="00EB20BA">
              <w:rPr>
                <w:rFonts w:eastAsia="新細明體"/>
                <w:lang w:val="en-US" w:eastAsia="zh-TW"/>
              </w:rPr>
              <w:t xml:space="preserve">: Apple, </w:t>
            </w:r>
            <w:r w:rsidR="00EB20BA" w:rsidRPr="00EB20BA">
              <w:rPr>
                <w:rFonts w:eastAsia="新細明體"/>
                <w:lang w:val="en-US" w:eastAsia="zh-TW"/>
              </w:rPr>
              <w:t>Xiaomi</w:t>
            </w:r>
            <w:r w:rsidR="00F25607">
              <w:rPr>
                <w:rFonts w:eastAsia="新細明體"/>
                <w:lang w:val="en-US" w:eastAsia="zh-TW"/>
              </w:rPr>
              <w:t>, Intel (with revision)</w:t>
            </w:r>
          </w:p>
          <w:p w14:paraId="14C28DEE" w14:textId="0D55114D" w:rsidR="00203461" w:rsidRDefault="00203461" w:rsidP="009D224C">
            <w:pPr>
              <w:pStyle w:val="ListParagraph"/>
              <w:numPr>
                <w:ilvl w:val="0"/>
                <w:numId w:val="44"/>
              </w:numPr>
              <w:ind w:firstLineChars="0"/>
              <w:rPr>
                <w:rFonts w:eastAsia="新細明體"/>
                <w:lang w:val="en-US" w:eastAsia="zh-TW"/>
              </w:rPr>
            </w:pPr>
            <w:r>
              <w:rPr>
                <w:rFonts w:eastAsia="新細明體" w:hint="eastAsia"/>
                <w:lang w:val="en-US" w:eastAsia="zh-TW"/>
              </w:rPr>
              <w:t>P</w:t>
            </w:r>
            <w:r>
              <w:rPr>
                <w:rFonts w:eastAsia="新細明體"/>
                <w:lang w:val="en-US" w:eastAsia="zh-TW"/>
              </w:rPr>
              <w:t>3</w:t>
            </w:r>
            <w:r w:rsidR="00F25607">
              <w:rPr>
                <w:rFonts w:eastAsia="新細明體"/>
                <w:lang w:val="en-US" w:eastAsia="zh-TW"/>
              </w:rPr>
              <w:t>: CMCC</w:t>
            </w:r>
          </w:p>
          <w:p w14:paraId="65F401BC" w14:textId="6F5121AB" w:rsidR="00203461" w:rsidRDefault="00203461" w:rsidP="009D224C">
            <w:pPr>
              <w:pStyle w:val="ListParagraph"/>
              <w:numPr>
                <w:ilvl w:val="0"/>
                <w:numId w:val="44"/>
              </w:numPr>
              <w:ind w:firstLineChars="0"/>
              <w:rPr>
                <w:rFonts w:eastAsia="新細明體"/>
                <w:lang w:val="en-US" w:eastAsia="zh-TW"/>
              </w:rPr>
            </w:pPr>
            <w:r>
              <w:rPr>
                <w:rFonts w:eastAsia="新細明體" w:hint="eastAsia"/>
                <w:lang w:val="en-US" w:eastAsia="zh-TW"/>
              </w:rPr>
              <w:t>P</w:t>
            </w:r>
            <w:r>
              <w:rPr>
                <w:rFonts w:eastAsia="新細明體"/>
                <w:lang w:val="en-US" w:eastAsia="zh-TW"/>
              </w:rPr>
              <w:t>4</w:t>
            </w:r>
            <w:r w:rsidR="00F25607">
              <w:rPr>
                <w:rFonts w:eastAsia="新細明體"/>
                <w:lang w:val="en-US" w:eastAsia="zh-TW"/>
              </w:rPr>
              <w:t>: CMCC</w:t>
            </w:r>
          </w:p>
          <w:p w14:paraId="20421ACA" w14:textId="383E5C31" w:rsidR="00203461" w:rsidRDefault="00203461" w:rsidP="009D224C">
            <w:pPr>
              <w:pStyle w:val="ListParagraph"/>
              <w:numPr>
                <w:ilvl w:val="0"/>
                <w:numId w:val="44"/>
              </w:numPr>
              <w:ind w:firstLineChars="0"/>
              <w:rPr>
                <w:rFonts w:eastAsia="新細明體"/>
                <w:lang w:val="en-US" w:eastAsia="zh-TW"/>
              </w:rPr>
            </w:pPr>
            <w:r>
              <w:rPr>
                <w:rFonts w:eastAsia="新細明體" w:hint="eastAsia"/>
                <w:lang w:val="en-US" w:eastAsia="zh-TW"/>
              </w:rPr>
              <w:t>P</w:t>
            </w:r>
            <w:r>
              <w:rPr>
                <w:rFonts w:eastAsia="新細明體"/>
                <w:lang w:val="en-US" w:eastAsia="zh-TW"/>
              </w:rPr>
              <w:t>5</w:t>
            </w:r>
            <w:r w:rsidR="00F25607">
              <w:rPr>
                <w:rFonts w:eastAsia="新細明體"/>
                <w:lang w:val="en-US" w:eastAsia="zh-TW"/>
              </w:rPr>
              <w:t>: CMCC</w:t>
            </w:r>
          </w:p>
          <w:p w14:paraId="55853185" w14:textId="0FC234D5" w:rsidR="00203461" w:rsidRDefault="00203461" w:rsidP="009D224C">
            <w:pPr>
              <w:pStyle w:val="ListParagraph"/>
              <w:numPr>
                <w:ilvl w:val="0"/>
                <w:numId w:val="44"/>
              </w:numPr>
              <w:ind w:firstLineChars="0"/>
              <w:rPr>
                <w:rFonts w:eastAsia="新細明體"/>
                <w:lang w:val="en-US" w:eastAsia="zh-TW"/>
              </w:rPr>
            </w:pPr>
            <w:r>
              <w:rPr>
                <w:rFonts w:eastAsia="新細明體" w:hint="eastAsia"/>
                <w:lang w:val="en-US" w:eastAsia="zh-TW"/>
              </w:rPr>
              <w:t>P</w:t>
            </w:r>
            <w:r>
              <w:rPr>
                <w:rFonts w:eastAsia="新細明體"/>
                <w:lang w:val="en-US" w:eastAsia="zh-TW"/>
              </w:rPr>
              <w:t>6</w:t>
            </w:r>
            <w:r w:rsidR="00EB20BA">
              <w:rPr>
                <w:rFonts w:eastAsia="新細明體"/>
                <w:lang w:val="en-US" w:eastAsia="zh-TW"/>
              </w:rPr>
              <w:t>: Apple</w:t>
            </w:r>
            <w:r w:rsidR="009979FC">
              <w:rPr>
                <w:rFonts w:eastAsia="新細明體"/>
                <w:lang w:val="en-US" w:eastAsia="zh-TW"/>
              </w:rPr>
              <w:t xml:space="preserve">, </w:t>
            </w:r>
            <w:r w:rsidR="009979FC" w:rsidRPr="009979FC">
              <w:rPr>
                <w:rFonts w:eastAsia="新細明體"/>
                <w:lang w:val="en-US" w:eastAsia="zh-TW"/>
              </w:rPr>
              <w:t>Xiaomi</w:t>
            </w:r>
            <w:r w:rsidR="00F25607">
              <w:rPr>
                <w:rFonts w:eastAsia="新細明體"/>
                <w:lang w:val="en-US" w:eastAsia="zh-TW"/>
              </w:rPr>
              <w:t>, Huawei, Ericsson, ZTE</w:t>
            </w:r>
          </w:p>
          <w:p w14:paraId="53C914E7" w14:textId="21E491FF" w:rsidR="00203461" w:rsidRDefault="00203461" w:rsidP="009D224C">
            <w:pPr>
              <w:pStyle w:val="ListParagraph"/>
              <w:numPr>
                <w:ilvl w:val="0"/>
                <w:numId w:val="44"/>
              </w:numPr>
              <w:ind w:firstLineChars="0"/>
              <w:rPr>
                <w:rFonts w:eastAsia="新細明體"/>
                <w:lang w:val="en-US" w:eastAsia="zh-TW"/>
              </w:rPr>
            </w:pPr>
            <w:r>
              <w:rPr>
                <w:rFonts w:eastAsia="新細明體" w:hint="eastAsia"/>
                <w:lang w:val="en-US" w:eastAsia="zh-TW"/>
              </w:rPr>
              <w:t>P</w:t>
            </w:r>
            <w:r>
              <w:rPr>
                <w:rFonts w:eastAsia="新細明體"/>
                <w:lang w:val="en-US" w:eastAsia="zh-TW"/>
              </w:rPr>
              <w:t>7</w:t>
            </w:r>
          </w:p>
          <w:p w14:paraId="58C1A293" w14:textId="039D835E" w:rsidR="007A05F7" w:rsidRPr="0098179E" w:rsidRDefault="007A05F7" w:rsidP="0098179E">
            <w:pPr>
              <w:pStyle w:val="ListParagraph"/>
              <w:ind w:left="764" w:firstLineChars="0" w:firstLine="0"/>
              <w:rPr>
                <w:rFonts w:eastAsia="新細明體"/>
                <w:lang w:val="en-US" w:eastAsia="zh-TW"/>
              </w:rPr>
            </w:pPr>
            <w:r>
              <w:rPr>
                <w:rFonts w:eastAsia="新細明體" w:hint="eastAsia"/>
                <w:lang w:val="en-US" w:eastAsia="zh-TW"/>
              </w:rPr>
              <w:t>M</w:t>
            </w:r>
            <w:r>
              <w:rPr>
                <w:rFonts w:eastAsia="新細明體"/>
                <w:lang w:val="en-US" w:eastAsia="zh-TW"/>
              </w:rPr>
              <w:t>any companies believe P6 is a detailed version of P1.</w:t>
            </w:r>
          </w:p>
          <w:p w14:paraId="7A6A39D8" w14:textId="2D3058D7"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7A05F7">
              <w:rPr>
                <w:rFonts w:eastAsiaTheme="minorEastAsia"/>
                <w:lang w:val="en-US" w:eastAsia="zh-CN"/>
              </w:rPr>
              <w:t xml:space="preserve"> N.A</w:t>
            </w:r>
          </w:p>
          <w:p w14:paraId="6EF336C6" w14:textId="407B7F50" w:rsidR="007A05F7" w:rsidRDefault="009544EC" w:rsidP="007A05F7">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7A05F7">
              <w:rPr>
                <w:rFonts w:eastAsiaTheme="minorEastAsia"/>
                <w:lang w:val="en-US" w:eastAsia="zh-CN"/>
              </w:rPr>
              <w:t xml:space="preserve"> Capture the following in the WF for 2 round discussions</w:t>
            </w:r>
          </w:p>
          <w:p w14:paraId="65F24534" w14:textId="77777777" w:rsidR="00074213" w:rsidRPr="0098179E" w:rsidRDefault="007A05F7" w:rsidP="009D224C">
            <w:pPr>
              <w:pStyle w:val="ListParagraph"/>
              <w:numPr>
                <w:ilvl w:val="0"/>
                <w:numId w:val="45"/>
              </w:numPr>
              <w:ind w:firstLineChars="0"/>
              <w:rPr>
                <w:rFonts w:eastAsiaTheme="minorEastAsia"/>
                <w:lang w:val="en-US" w:eastAsia="zh-CN"/>
              </w:rPr>
            </w:pPr>
            <w:r>
              <w:rPr>
                <w:rFonts w:eastAsia="新細明體"/>
                <w:szCs w:val="24"/>
                <w:lang w:eastAsia="zh-TW"/>
              </w:rPr>
              <w:t>When determining if a collision occurs between a NCSG instance and another gap instance, the total NCSG duration, including both the VILs and the ML, should be considered</w:t>
            </w:r>
          </w:p>
          <w:p w14:paraId="44F5178B" w14:textId="565C6988" w:rsidR="007A05F7" w:rsidRPr="007A05F7" w:rsidRDefault="007A05F7" w:rsidP="009D224C">
            <w:pPr>
              <w:pStyle w:val="ListParagraph"/>
              <w:numPr>
                <w:ilvl w:val="1"/>
                <w:numId w:val="45"/>
              </w:numPr>
              <w:ind w:firstLineChars="0"/>
              <w:rPr>
                <w:rFonts w:eastAsiaTheme="minorEastAsia"/>
                <w:lang w:val="en-US" w:eastAsia="zh-CN"/>
              </w:rPr>
            </w:pPr>
            <w:r>
              <w:rPr>
                <w:rFonts w:eastAsia="新細明體" w:hint="eastAsia"/>
                <w:szCs w:val="24"/>
                <w:lang w:eastAsia="zh-TW"/>
              </w:rPr>
              <w:t>F</w:t>
            </w:r>
            <w:r>
              <w:rPr>
                <w:rFonts w:eastAsia="新細明體"/>
                <w:szCs w:val="24"/>
                <w:lang w:eastAsia="zh-TW"/>
              </w:rPr>
              <w:t xml:space="preserve">FS other potential enhancements regarding spare RF chains, interruption due to collision on RRT, </w:t>
            </w:r>
            <w:r w:rsidR="00E1091F">
              <w:rPr>
                <w:rFonts w:eastAsia="新細明體"/>
                <w:szCs w:val="24"/>
                <w:lang w:eastAsia="zh-TW"/>
              </w:rPr>
              <w:t>revised proximity condition, … etc.</w:t>
            </w:r>
          </w:p>
        </w:tc>
      </w:tr>
      <w:tr w:rsidR="00074213" w14:paraId="7CCD2E86" w14:textId="77777777">
        <w:tc>
          <w:tcPr>
            <w:tcW w:w="9634" w:type="dxa"/>
          </w:tcPr>
          <w:p w14:paraId="37AD81BB" w14:textId="77777777" w:rsidR="00074213" w:rsidRDefault="009544EC">
            <w:pPr>
              <w:rPr>
                <w:rFonts w:eastAsia="Yu Mincho"/>
                <w:b/>
                <w:bCs/>
                <w:u w:val="single"/>
              </w:rPr>
            </w:pPr>
            <w:r>
              <w:rPr>
                <w:rFonts w:eastAsia="Yu Mincho"/>
                <w:b/>
                <w:bCs/>
                <w:u w:val="single"/>
              </w:rPr>
              <w:t>Issue 2-16: general gap collision handling</w:t>
            </w:r>
          </w:p>
          <w:p w14:paraId="1656B8F4" w14:textId="31BB95A2"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7B1D62">
              <w:rPr>
                <w:rFonts w:eastAsia="新細明體"/>
                <w:lang w:val="en-US" w:eastAsia="zh-TW"/>
              </w:rPr>
              <w:t xml:space="preserve"> 7 companies are fine with P1. 4 companies prefer to just re-use Rel-17 priority rule. In moderator’s understanding, no company disagree to use take priority rule as the baseline</w:t>
            </w:r>
          </w:p>
          <w:p w14:paraId="18023033" w14:textId="6E7E19D9"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7B1D62">
              <w:rPr>
                <w:rFonts w:eastAsiaTheme="minorEastAsia"/>
                <w:lang w:val="en-US" w:eastAsia="zh-CN"/>
              </w:rPr>
              <w:t xml:space="preserve"> N.A</w:t>
            </w:r>
          </w:p>
          <w:p w14:paraId="581B6588" w14:textId="26F83ED2" w:rsidR="007B1D62" w:rsidRDefault="009544EC" w:rsidP="007B1D62">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7B1D62">
              <w:rPr>
                <w:rFonts w:eastAsiaTheme="minorEastAsia"/>
                <w:lang w:val="en-US" w:eastAsia="zh-CN"/>
              </w:rPr>
              <w:t xml:space="preserve"> Capture the following in the WF for 2 round discussions</w:t>
            </w:r>
          </w:p>
          <w:p w14:paraId="51AD1A31" w14:textId="77777777" w:rsidR="00074213" w:rsidRPr="0098179E" w:rsidRDefault="007B1D62" w:rsidP="009D224C">
            <w:pPr>
              <w:pStyle w:val="ListParagraph"/>
              <w:numPr>
                <w:ilvl w:val="0"/>
                <w:numId w:val="45"/>
              </w:numPr>
              <w:ind w:firstLineChars="0"/>
              <w:rPr>
                <w:rFonts w:eastAsia="Yu Mincho"/>
                <w:b/>
                <w:bCs/>
                <w:u w:val="single"/>
              </w:rPr>
            </w:pPr>
            <w:r>
              <w:rPr>
                <w:rFonts w:eastAsiaTheme="minorEastAsia"/>
                <w:lang w:val="en-US" w:eastAsia="zh-CN"/>
              </w:rPr>
              <w:t>On</w:t>
            </w:r>
            <w:r w:rsidRPr="007B1D62">
              <w:rPr>
                <w:rFonts w:eastAsiaTheme="minorEastAsia"/>
                <w:lang w:val="en-US" w:eastAsia="zh-CN"/>
              </w:rPr>
              <w:t xml:space="preserve"> gap collision handling</w:t>
            </w:r>
            <w:r>
              <w:rPr>
                <w:rFonts w:eastAsiaTheme="minorEastAsia"/>
                <w:lang w:val="en-US" w:eastAsia="zh-CN"/>
              </w:rPr>
              <w:t xml:space="preserve">, take </w:t>
            </w:r>
            <w:r>
              <w:rPr>
                <w:rFonts w:eastAsia="新細明體"/>
                <w:lang w:val="en-US" w:eastAsia="zh-TW"/>
              </w:rPr>
              <w:t>priority rule as the baseline.</w:t>
            </w:r>
          </w:p>
          <w:p w14:paraId="4057A120" w14:textId="209B08F0" w:rsidR="007B1D62" w:rsidRPr="0098179E" w:rsidRDefault="007B1D62" w:rsidP="009D224C">
            <w:pPr>
              <w:pStyle w:val="ListParagraph"/>
              <w:numPr>
                <w:ilvl w:val="1"/>
                <w:numId w:val="45"/>
              </w:numPr>
              <w:ind w:firstLineChars="0"/>
              <w:rPr>
                <w:rFonts w:eastAsia="Yu Mincho"/>
              </w:rPr>
            </w:pPr>
            <w:r w:rsidRPr="0098179E">
              <w:rPr>
                <w:rFonts w:eastAsia="新細明體"/>
                <w:lang w:eastAsia="zh-TW"/>
              </w:rPr>
              <w:t>FFS whether to consider gap sharing rule.</w:t>
            </w:r>
          </w:p>
        </w:tc>
      </w:tr>
      <w:tr w:rsidR="00074213" w14:paraId="325CC61B" w14:textId="77777777">
        <w:tc>
          <w:tcPr>
            <w:tcW w:w="9634" w:type="dxa"/>
          </w:tcPr>
          <w:p w14:paraId="667ECC14" w14:textId="77777777" w:rsidR="00074213" w:rsidRDefault="009544EC">
            <w:pPr>
              <w:rPr>
                <w:rFonts w:eastAsia="Yu Mincho"/>
                <w:b/>
                <w:bCs/>
                <w:u w:val="single"/>
              </w:rPr>
            </w:pPr>
            <w:r>
              <w:rPr>
                <w:rFonts w:eastAsia="Yu Mincho"/>
                <w:b/>
                <w:bCs/>
                <w:u w:val="single"/>
              </w:rPr>
              <w:lastRenderedPageBreak/>
              <w:t>Issue 2-17: Required changes for Pre-MG on measurement delay</w:t>
            </w:r>
          </w:p>
          <w:p w14:paraId="29680FC8" w14:textId="72FB737D"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126C74">
              <w:rPr>
                <w:rFonts w:eastAsia="新細明體"/>
                <w:lang w:val="en-US" w:eastAsia="zh-TW"/>
              </w:rPr>
              <w:t xml:space="preserve"> 6 companies are OK with P1 and P2. 4 companies are OK with only P1 but need more time on P2. 2 companies think it is still </w:t>
            </w:r>
            <w:proofErr w:type="spellStart"/>
            <w:r w:rsidR="00126C74">
              <w:rPr>
                <w:rFonts w:eastAsia="新細明體"/>
                <w:lang w:val="en-US" w:eastAsia="zh-TW"/>
              </w:rPr>
              <w:t>to</w:t>
            </w:r>
            <w:proofErr w:type="spellEnd"/>
            <w:r w:rsidR="00126C74">
              <w:rPr>
                <w:rFonts w:eastAsia="新細明體"/>
                <w:lang w:val="en-US" w:eastAsia="zh-TW"/>
              </w:rPr>
              <w:t xml:space="preserve"> early to make decision. </w:t>
            </w:r>
          </w:p>
          <w:p w14:paraId="18323071" w14:textId="02E180BF"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126C74">
              <w:rPr>
                <w:rFonts w:eastAsiaTheme="minorEastAsia"/>
                <w:lang w:val="en-US" w:eastAsia="zh-CN"/>
              </w:rPr>
              <w:t xml:space="preserve"> N.A</w:t>
            </w:r>
          </w:p>
          <w:p w14:paraId="488656F7" w14:textId="5E29F57B" w:rsidR="00126C74" w:rsidRDefault="009544EC" w:rsidP="00126C74">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126C74">
              <w:rPr>
                <w:rFonts w:eastAsiaTheme="minorEastAsia"/>
                <w:lang w:val="en-US" w:eastAsia="zh-CN"/>
              </w:rPr>
              <w:t xml:space="preserve"> Capture the following in the WF for 2 round discussions</w:t>
            </w:r>
          </w:p>
          <w:p w14:paraId="7E1625AB" w14:textId="77777777" w:rsidR="00074213" w:rsidRDefault="00126C74" w:rsidP="009D224C">
            <w:pPr>
              <w:pStyle w:val="ListParagraph"/>
              <w:numPr>
                <w:ilvl w:val="0"/>
                <w:numId w:val="45"/>
              </w:numPr>
              <w:ind w:firstLineChars="0"/>
              <w:rPr>
                <w:rFonts w:eastAsiaTheme="minorEastAsia"/>
                <w:lang w:val="en-US" w:eastAsia="zh-CN"/>
              </w:rPr>
            </w:pPr>
            <w:r w:rsidRPr="00126C74">
              <w:rPr>
                <w:rFonts w:eastAsiaTheme="minorEastAsia"/>
                <w:lang w:val="en-US" w:eastAsia="zh-CN"/>
              </w:rPr>
              <w:t>FFS</w:t>
            </w:r>
            <w:r>
              <w:rPr>
                <w:rFonts w:eastAsiaTheme="minorEastAsia"/>
                <w:lang w:val="en-US" w:eastAsia="zh-CN"/>
              </w:rPr>
              <w:t xml:space="preserve"> whether t</w:t>
            </w:r>
            <w:r w:rsidRPr="00126C74">
              <w:rPr>
                <w:rFonts w:eastAsiaTheme="minorEastAsia"/>
                <w:lang w:val="en-US" w:eastAsia="zh-CN"/>
              </w:rPr>
              <w:t>he measurement requirements with concurrent MGs defined in Rel-17 can be reused except that only activated gaps are considered when defining CSSF</w:t>
            </w:r>
          </w:p>
          <w:p w14:paraId="3C12A550" w14:textId="735B51EF" w:rsidR="00126C74" w:rsidRPr="00126C74" w:rsidRDefault="00126C74" w:rsidP="009D224C">
            <w:pPr>
              <w:pStyle w:val="ListParagraph"/>
              <w:numPr>
                <w:ilvl w:val="0"/>
                <w:numId w:val="45"/>
              </w:numPr>
              <w:ind w:firstLineChars="0"/>
              <w:rPr>
                <w:rFonts w:eastAsiaTheme="minorEastAsia"/>
                <w:lang w:val="en-US" w:eastAsia="zh-CN"/>
              </w:rPr>
            </w:pPr>
            <w:r>
              <w:rPr>
                <w:rFonts w:eastAsia="新細明體" w:hint="eastAsia"/>
                <w:lang w:val="en-US" w:eastAsia="zh-TW"/>
              </w:rPr>
              <w:t>F</w:t>
            </w:r>
            <w:r>
              <w:rPr>
                <w:rFonts w:eastAsia="新細明體"/>
                <w:lang w:val="en-US" w:eastAsia="zh-TW"/>
              </w:rPr>
              <w:t xml:space="preserve">FS whether </w:t>
            </w:r>
            <w:r w:rsidRPr="00126C74">
              <w:rPr>
                <w:rFonts w:eastAsia="新細明體"/>
                <w:lang w:val="en-US" w:eastAsia="zh-TW"/>
              </w:rPr>
              <w:t>the pre-configured gap activation delay requirements need to be extended</w:t>
            </w:r>
            <w:r>
              <w:rPr>
                <w:rFonts w:eastAsia="新細明體"/>
                <w:lang w:val="en-US" w:eastAsia="zh-TW"/>
              </w:rPr>
              <w:t xml:space="preserve">, when </w:t>
            </w:r>
            <w:r>
              <w:rPr>
                <w:rFonts w:eastAsia="新細明體"/>
                <w:szCs w:val="24"/>
                <w:lang w:eastAsia="zh-TW"/>
              </w:rPr>
              <w:t>the activation procedures of multiple pre-configured gaps overlap.</w:t>
            </w:r>
          </w:p>
        </w:tc>
      </w:tr>
      <w:tr w:rsidR="00074213" w14:paraId="5E5F3A18" w14:textId="77777777">
        <w:tc>
          <w:tcPr>
            <w:tcW w:w="9634" w:type="dxa"/>
          </w:tcPr>
          <w:p w14:paraId="2C28BDB2" w14:textId="77777777" w:rsidR="00074213" w:rsidRDefault="009544EC">
            <w:pPr>
              <w:rPr>
                <w:rFonts w:eastAsia="Yu Mincho"/>
                <w:b/>
                <w:bCs/>
                <w:u w:val="single"/>
              </w:rPr>
            </w:pPr>
            <w:r>
              <w:rPr>
                <w:rFonts w:eastAsia="Yu Mincho"/>
                <w:b/>
                <w:bCs/>
                <w:u w:val="single"/>
              </w:rPr>
              <w:t>Issue 2-18: Required changes for NCSG on measurement delay</w:t>
            </w:r>
          </w:p>
          <w:p w14:paraId="32021EDF" w14:textId="45ED719B"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483927">
              <w:rPr>
                <w:rFonts w:eastAsia="新細明體"/>
                <w:lang w:val="en-US" w:eastAsia="zh-TW"/>
              </w:rPr>
              <w:t xml:space="preserve"> 5 companies are fine with Option 1. Other companies think more discussions are needed. </w:t>
            </w:r>
          </w:p>
          <w:p w14:paraId="16671640" w14:textId="25E7A17E"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483927">
              <w:rPr>
                <w:rFonts w:eastAsiaTheme="minorEastAsia"/>
                <w:lang w:val="en-US" w:eastAsia="zh-CN"/>
              </w:rPr>
              <w:t xml:space="preserve"> N.A</w:t>
            </w:r>
          </w:p>
          <w:p w14:paraId="306DE7F9" w14:textId="133DA631" w:rsidR="00483927" w:rsidRDefault="009544EC" w:rsidP="00483927">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483927">
              <w:rPr>
                <w:rFonts w:eastAsiaTheme="minorEastAsia"/>
                <w:lang w:val="en-US" w:eastAsia="zh-CN"/>
              </w:rPr>
              <w:t xml:space="preserve"> Capture the following in the WF for 2 round discussions</w:t>
            </w:r>
          </w:p>
          <w:p w14:paraId="036918F9" w14:textId="1F2D2074" w:rsidR="00483927" w:rsidRDefault="00483927" w:rsidP="009D224C">
            <w:pPr>
              <w:pStyle w:val="ListParagraph"/>
              <w:numPr>
                <w:ilvl w:val="0"/>
                <w:numId w:val="45"/>
              </w:numPr>
              <w:ind w:firstLineChars="0"/>
              <w:rPr>
                <w:rFonts w:eastAsiaTheme="minorEastAsia"/>
                <w:lang w:val="en-US" w:eastAsia="zh-CN"/>
              </w:rPr>
            </w:pPr>
            <w:r w:rsidRPr="00126C74">
              <w:rPr>
                <w:rFonts w:eastAsiaTheme="minorEastAsia"/>
                <w:lang w:val="en-US" w:eastAsia="zh-CN"/>
              </w:rPr>
              <w:t>FFS</w:t>
            </w:r>
            <w:r>
              <w:rPr>
                <w:rFonts w:eastAsiaTheme="minorEastAsia"/>
                <w:lang w:val="en-US" w:eastAsia="zh-CN"/>
              </w:rPr>
              <w:t xml:space="preserve"> any change for the NCSG delay requirements is needed</w:t>
            </w:r>
          </w:p>
          <w:p w14:paraId="5C7A641B" w14:textId="1989D8E0" w:rsidR="00074213" w:rsidRPr="00483927" w:rsidRDefault="00483927" w:rsidP="009D224C">
            <w:pPr>
              <w:pStyle w:val="ListParagraph"/>
              <w:numPr>
                <w:ilvl w:val="1"/>
                <w:numId w:val="45"/>
              </w:numPr>
              <w:ind w:firstLineChars="0"/>
              <w:rPr>
                <w:rFonts w:eastAsiaTheme="minorEastAsia"/>
                <w:lang w:val="en-US" w:eastAsia="zh-CN"/>
              </w:rPr>
            </w:pPr>
            <w:r>
              <w:rPr>
                <w:rFonts w:eastAsia="新細明體" w:hint="eastAsia"/>
                <w:lang w:val="en-US" w:eastAsia="zh-TW"/>
              </w:rPr>
              <w:t>E</w:t>
            </w:r>
            <w:r>
              <w:rPr>
                <w:rFonts w:eastAsia="新細明體"/>
                <w:lang w:val="en-US" w:eastAsia="zh-TW"/>
              </w:rPr>
              <w:t>.g., when SMTC occasion overlap with NCSG occasion</w:t>
            </w:r>
          </w:p>
        </w:tc>
      </w:tr>
      <w:tr w:rsidR="00074213" w14:paraId="5FB3EA41" w14:textId="77777777">
        <w:tc>
          <w:tcPr>
            <w:tcW w:w="9634" w:type="dxa"/>
          </w:tcPr>
          <w:p w14:paraId="0644A634" w14:textId="77777777" w:rsidR="00074213" w:rsidRDefault="009544EC">
            <w:pPr>
              <w:rPr>
                <w:rFonts w:eastAsia="Yu Mincho"/>
                <w:b/>
                <w:bCs/>
                <w:u w:val="single"/>
              </w:rPr>
            </w:pPr>
            <w:r>
              <w:rPr>
                <w:rFonts w:eastAsia="Yu Mincho"/>
                <w:b/>
                <w:bCs/>
                <w:u w:val="single"/>
              </w:rPr>
              <w:t>Issue 2-19: Available IDLE RF chain in measurement</w:t>
            </w:r>
          </w:p>
          <w:p w14:paraId="12A8D98F" w14:textId="47C22712"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483927">
              <w:rPr>
                <w:rFonts w:eastAsia="新細明體"/>
                <w:lang w:val="en-US" w:eastAsia="zh-TW"/>
              </w:rPr>
              <w:t xml:space="preserve"> All companies agree no further discussions is needed or not in the WID scope. One company think it is related to NCSG+NCSG case. </w:t>
            </w:r>
          </w:p>
          <w:p w14:paraId="72AEED0E" w14:textId="65E0F3E8"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483927">
              <w:rPr>
                <w:rFonts w:eastAsiaTheme="minorEastAsia"/>
                <w:lang w:val="en-US" w:eastAsia="zh-CN"/>
              </w:rPr>
              <w:t xml:space="preserve"> No</w:t>
            </w:r>
          </w:p>
          <w:p w14:paraId="2E0E44BC" w14:textId="77777777" w:rsidR="00483927" w:rsidRDefault="009544EC" w:rsidP="00483927">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483927">
              <w:rPr>
                <w:rFonts w:eastAsiaTheme="minorEastAsia"/>
                <w:lang w:val="en-US" w:eastAsia="zh-CN"/>
              </w:rPr>
              <w:t xml:space="preserve"> Capture the following in the WF for 2 round discussions</w:t>
            </w:r>
          </w:p>
          <w:p w14:paraId="3113CD33" w14:textId="0016A38C" w:rsidR="00074213" w:rsidRPr="0098179E" w:rsidRDefault="00483927" w:rsidP="009D224C">
            <w:pPr>
              <w:pStyle w:val="ListParagraph"/>
              <w:numPr>
                <w:ilvl w:val="0"/>
                <w:numId w:val="45"/>
              </w:numPr>
              <w:ind w:firstLineChars="0"/>
              <w:rPr>
                <w:rFonts w:eastAsiaTheme="minorEastAsia"/>
                <w:lang w:val="en-US" w:eastAsia="zh-CN"/>
              </w:rPr>
            </w:pPr>
            <w:r w:rsidRPr="00126C74">
              <w:rPr>
                <w:rFonts w:eastAsiaTheme="minorEastAsia"/>
                <w:lang w:val="en-US" w:eastAsia="zh-CN"/>
              </w:rPr>
              <w:t>FFS</w:t>
            </w:r>
            <w:r>
              <w:rPr>
                <w:rFonts w:eastAsiaTheme="minorEastAsia"/>
                <w:lang w:val="en-US" w:eastAsia="zh-CN"/>
              </w:rPr>
              <w:t xml:space="preserve"> </w:t>
            </w:r>
            <w:r>
              <w:rPr>
                <w:bCs/>
              </w:rPr>
              <w:t>whether requirements need to be distinguished if the UE has at least one idle RF chain available or not under NCSG + NCSG case.</w:t>
            </w:r>
          </w:p>
        </w:tc>
      </w:tr>
    </w:tbl>
    <w:p w14:paraId="142E9975" w14:textId="77777777" w:rsidR="00074213" w:rsidRDefault="00074213">
      <w:pPr>
        <w:rPr>
          <w:i/>
          <w:color w:val="0070C0"/>
          <w:lang w:eastAsia="zh-CN"/>
        </w:rPr>
      </w:pPr>
    </w:p>
    <w:p w14:paraId="5AC1C8D0" w14:textId="77777777" w:rsidR="00074213" w:rsidRDefault="009544EC">
      <w:pPr>
        <w:pStyle w:val="Heading3"/>
        <w:rPr>
          <w:sz w:val="24"/>
          <w:szCs w:val="16"/>
        </w:rPr>
      </w:pPr>
      <w:r>
        <w:rPr>
          <w:sz w:val="24"/>
          <w:szCs w:val="16"/>
        </w:rPr>
        <w:t>CRs/TPs</w:t>
      </w:r>
    </w:p>
    <w:p w14:paraId="5741ACF3" w14:textId="77777777" w:rsidR="00074213" w:rsidRDefault="009544EC">
      <w:pPr>
        <w:rPr>
          <w:color w:val="0070C0"/>
          <w:lang w:val="en-US" w:eastAsia="zh-CN"/>
        </w:rPr>
      </w:pPr>
      <w:r>
        <w:rPr>
          <w:rFonts w:eastAsiaTheme="minorEastAsia"/>
          <w:lang w:val="en-US" w:eastAsia="zh-CN"/>
        </w:rPr>
        <w:t>Moderator: No CR/TP in this AI</w:t>
      </w:r>
    </w:p>
    <w:p w14:paraId="0D94DADF" w14:textId="77777777" w:rsidR="00074213" w:rsidRDefault="009544EC">
      <w:pPr>
        <w:pStyle w:val="Heading2"/>
      </w:pPr>
      <w:r>
        <w:rPr>
          <w:rFonts w:hint="eastAsia"/>
        </w:rPr>
        <w:t>Discussion on 2nd round</w:t>
      </w:r>
      <w:r>
        <w:t xml:space="preserve"> (if applicable)</w:t>
      </w:r>
    </w:p>
    <w:p w14:paraId="229D4267" w14:textId="17DB6E48" w:rsidR="00074213" w:rsidRDefault="005F156C">
      <w:pPr>
        <w:rPr>
          <w:rFonts w:eastAsia="MS Mincho"/>
          <w:bCs/>
        </w:rPr>
      </w:pPr>
      <w:r w:rsidRPr="005F156C">
        <w:rPr>
          <w:rFonts w:eastAsia="MS Mincho" w:hint="eastAsia"/>
          <w:bCs/>
        </w:rPr>
        <w:t>T</w:t>
      </w:r>
      <w:r w:rsidRPr="005F156C">
        <w:rPr>
          <w:rFonts w:eastAsia="MS Mincho"/>
          <w:bCs/>
        </w:rPr>
        <w:t xml:space="preserve">he discussions in WF are captured below: </w:t>
      </w:r>
    </w:p>
    <w:tbl>
      <w:tblPr>
        <w:tblStyle w:val="TableGrid"/>
        <w:tblW w:w="0" w:type="auto"/>
        <w:tblLook w:val="04A0" w:firstRow="1" w:lastRow="0" w:firstColumn="1" w:lastColumn="0" w:noHBand="0" w:noVBand="1"/>
      </w:tblPr>
      <w:tblGrid>
        <w:gridCol w:w="9631"/>
      </w:tblGrid>
      <w:tr w:rsidR="005F156C" w14:paraId="1AE694F5" w14:textId="77777777" w:rsidTr="005F156C">
        <w:tc>
          <w:tcPr>
            <w:tcW w:w="9631" w:type="dxa"/>
          </w:tcPr>
          <w:p w14:paraId="65A3F025" w14:textId="77777777" w:rsidR="005F156C" w:rsidRDefault="005F156C" w:rsidP="009D224C">
            <w:pPr>
              <w:pStyle w:val="Heading1"/>
              <w:numPr>
                <w:ilvl w:val="0"/>
                <w:numId w:val="47"/>
              </w:numPr>
              <w:tabs>
                <w:tab w:val="clear" w:pos="432"/>
              </w:tabs>
              <w:outlineLvl w:val="0"/>
              <w:rPr>
                <w:rFonts w:hint="eastAsia"/>
                <w:sz w:val="28"/>
                <w:szCs w:val="28"/>
                <w:lang w:eastAsia="zh-CN"/>
              </w:rPr>
            </w:pPr>
            <w:r>
              <w:rPr>
                <w:sz w:val="28"/>
                <w:szCs w:val="28"/>
              </w:rPr>
              <w:lastRenderedPageBreak/>
              <w:t>Topic #2: RRM core requirements for pre-configured MGs, multiple concurrent MGs and NCSG (AI 11.10.2)</w:t>
            </w:r>
          </w:p>
          <w:p w14:paraId="5D40ABE8" w14:textId="77777777" w:rsidR="005F156C" w:rsidRDefault="005F156C" w:rsidP="009D224C">
            <w:pPr>
              <w:pStyle w:val="Heading2"/>
              <w:numPr>
                <w:ilvl w:val="1"/>
                <w:numId w:val="47"/>
              </w:numPr>
              <w:tabs>
                <w:tab w:val="clear" w:pos="576"/>
              </w:tabs>
              <w:outlineLvl w:val="1"/>
              <w:rPr>
                <w:b/>
                <w:bCs/>
                <w:sz w:val="24"/>
                <w:szCs w:val="24"/>
              </w:rPr>
            </w:pPr>
            <w:r>
              <w:rPr>
                <w:sz w:val="24"/>
                <w:szCs w:val="16"/>
              </w:rPr>
              <w:t>Sub-topic 2-1: Scope and scenarios</w:t>
            </w:r>
          </w:p>
          <w:p w14:paraId="150FD5C6"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2-1: Whether to define requirements for one Pre-configured MG and one NCSG </w:t>
            </w:r>
          </w:p>
          <w:p w14:paraId="1B88D563" w14:textId="77777777" w:rsidR="005F156C" w:rsidRDefault="005F156C" w:rsidP="005F156C">
            <w:pPr>
              <w:spacing w:afterLines="50" w:after="120"/>
              <w:ind w:leftChars="200" w:left="400"/>
              <w:rPr>
                <w:lang w:eastAsia="zh-CN"/>
              </w:rPr>
            </w:pPr>
            <w:r>
              <w:rPr>
                <w:b/>
                <w:lang w:eastAsia="zh-CN"/>
              </w:rPr>
              <w:t xml:space="preserve">&lt; </w:t>
            </w:r>
            <w:r w:rsidRPr="00660F24">
              <w:rPr>
                <w:b/>
                <w:highlight w:val="yellow"/>
                <w:lang w:eastAsia="zh-CN"/>
              </w:rPr>
              <w:t>Way forward</w:t>
            </w:r>
            <w:r>
              <w:rPr>
                <w:b/>
                <w:lang w:eastAsia="zh-CN"/>
              </w:rPr>
              <w:t xml:space="preserve"> &gt;</w:t>
            </w:r>
            <w:r>
              <w:rPr>
                <w:lang w:eastAsia="zh-CN"/>
              </w:rPr>
              <w:t xml:space="preserve">: </w:t>
            </w:r>
          </w:p>
          <w:p w14:paraId="6B6F033D" w14:textId="77777777" w:rsidR="005F156C" w:rsidRPr="00660F24" w:rsidRDefault="005F156C" w:rsidP="009D224C">
            <w:pPr>
              <w:numPr>
                <w:ilvl w:val="0"/>
                <w:numId w:val="48"/>
              </w:numPr>
              <w:spacing w:afterLines="50" w:after="120"/>
              <w:ind w:leftChars="200" w:left="820"/>
              <w:rPr>
                <w:lang w:eastAsia="zh-CN"/>
              </w:rPr>
            </w:pPr>
            <w:r>
              <w:rPr>
                <w:rFonts w:eastAsia="新細明體"/>
                <w:szCs w:val="24"/>
                <w:lang w:eastAsia="zh-TW"/>
              </w:rPr>
              <w:t>RAN4 to clarify whether one Pre-configured MG and one NCSG is included in Case 1 and/or Case 2</w:t>
            </w:r>
          </w:p>
          <w:p w14:paraId="1CDC37EB" w14:textId="77777777" w:rsidR="005F156C" w:rsidRDefault="005F156C" w:rsidP="009D224C">
            <w:pPr>
              <w:numPr>
                <w:ilvl w:val="0"/>
                <w:numId w:val="48"/>
              </w:numPr>
              <w:spacing w:afterLines="50" w:after="120"/>
              <w:ind w:leftChars="200" w:left="820"/>
              <w:rPr>
                <w:lang w:eastAsia="zh-CN"/>
              </w:rPr>
            </w:pPr>
            <w:r w:rsidRPr="00416530">
              <w:rPr>
                <w:rFonts w:eastAsia="新細明體" w:hint="eastAsia"/>
                <w:lang w:eastAsia="zh-TW"/>
              </w:rPr>
              <w:t>F</w:t>
            </w:r>
            <w:r w:rsidRPr="00416530">
              <w:rPr>
                <w:rFonts w:eastAsia="新細明體"/>
                <w:lang w:eastAsia="zh-TW"/>
              </w:rPr>
              <w:t>FS to explicitly set the priority of different combinations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2"/>
              <w:gridCol w:w="8060"/>
            </w:tblGrid>
            <w:tr w:rsidR="005F156C" w14:paraId="15120CFC" w14:textId="77777777" w:rsidTr="00660F24">
              <w:tc>
                <w:tcPr>
                  <w:tcW w:w="1239" w:type="dxa"/>
                </w:tcPr>
                <w:p w14:paraId="4759F67B"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6151AACB"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0B8D2035" w14:textId="77777777" w:rsidTr="00660F24">
              <w:tc>
                <w:tcPr>
                  <w:tcW w:w="1239" w:type="dxa"/>
                </w:tcPr>
                <w:p w14:paraId="7088CDDA" w14:textId="77777777" w:rsidR="005F156C" w:rsidRDefault="005F156C" w:rsidP="005F156C">
                  <w:pPr>
                    <w:spacing w:after="120"/>
                    <w:rPr>
                      <w:rFonts w:eastAsia="DengXian" w:hint="eastAsia"/>
                      <w:lang w:val="en-US" w:eastAsia="zh-CN"/>
                    </w:rPr>
                  </w:pPr>
                  <w:r>
                    <w:rPr>
                      <w:rFonts w:eastAsia="DengXian" w:hint="eastAsia"/>
                      <w:lang w:val="en-US" w:eastAsia="zh-CN"/>
                    </w:rPr>
                    <w:t>C</w:t>
                  </w:r>
                  <w:r>
                    <w:rPr>
                      <w:rFonts w:eastAsia="DengXian"/>
                      <w:lang w:val="en-US" w:eastAsia="zh-CN"/>
                    </w:rPr>
                    <w:t>MCC</w:t>
                  </w:r>
                </w:p>
              </w:tc>
              <w:tc>
                <w:tcPr>
                  <w:tcW w:w="8392" w:type="dxa"/>
                </w:tcPr>
                <w:p w14:paraId="4B4E07C6" w14:textId="77777777" w:rsidR="005F156C" w:rsidRDefault="005F156C" w:rsidP="005F156C">
                  <w:pPr>
                    <w:spacing w:after="120"/>
                    <w:rPr>
                      <w:rFonts w:eastAsia="DengXian" w:hint="eastAsia"/>
                      <w:lang w:val="en-US" w:eastAsia="zh-CN"/>
                    </w:rPr>
                  </w:pPr>
                  <w:r>
                    <w:rPr>
                      <w:rFonts w:eastAsia="DengXian"/>
                      <w:lang w:val="en-US" w:eastAsia="zh-CN"/>
                    </w:rPr>
                    <w:t>We are confused about above WF. As we commented in 1</w:t>
                  </w:r>
                  <w:r>
                    <w:rPr>
                      <w:rFonts w:eastAsia="DengXian"/>
                      <w:vertAlign w:val="superscript"/>
                      <w:lang w:val="en-US" w:eastAsia="zh-CN"/>
                    </w:rPr>
                    <w:t>st</w:t>
                  </w:r>
                  <w:r>
                    <w:rPr>
                      <w:rFonts w:eastAsia="DengXian"/>
                      <w:lang w:val="en-US" w:eastAsia="zh-CN"/>
                    </w:rPr>
                    <w:t xml:space="preserve"> round, combinations with </w:t>
                  </w:r>
                  <w:r>
                    <w:rPr>
                      <w:rFonts w:eastAsia="新細明體"/>
                      <w:szCs w:val="24"/>
                      <w:lang w:eastAsia="zh-TW"/>
                    </w:rPr>
                    <w:t xml:space="preserve">Pre-configured MG and NCSG are included in case 1 and case 2. According to the WID, case 1 is Pre-configured MGs and multiple concurrent MGs (i.e., </w:t>
                  </w:r>
                  <w:r>
                    <w:rPr>
                      <w:rFonts w:eastAsia="新細明體"/>
                      <w:szCs w:val="24"/>
                      <w:highlight w:val="yellow"/>
                      <w:lang w:eastAsia="zh-TW"/>
                    </w:rPr>
                    <w:t xml:space="preserve">concurrent MGs where </w:t>
                  </w:r>
                  <w:r>
                    <w:rPr>
                      <w:rFonts w:eastAsia="新細明體"/>
                      <w:b/>
                      <w:bCs/>
                      <w:szCs w:val="24"/>
                      <w:highlight w:val="yellow"/>
                      <w:lang w:eastAsia="zh-TW"/>
                    </w:rPr>
                    <w:t>at least one of the gaps</w:t>
                  </w:r>
                  <w:r>
                    <w:rPr>
                      <w:rFonts w:eastAsia="新細明體"/>
                      <w:szCs w:val="24"/>
                      <w:highlight w:val="yellow"/>
                      <w:lang w:eastAsia="zh-TW"/>
                    </w:rPr>
                    <w:t xml:space="preserve"> is a pre-configured gap</w:t>
                  </w:r>
                  <w:r>
                    <w:rPr>
                      <w:rFonts w:eastAsia="新細明體"/>
                      <w:szCs w:val="24"/>
                      <w:lang w:eastAsia="zh-TW"/>
                    </w:rPr>
                    <w:t xml:space="preserve">). In our understanding, case 1 includes 3 scenarios: Pre-MG + legacy gap, Pre-MG + Pre-MG, </w:t>
                  </w:r>
                  <w:r>
                    <w:rPr>
                      <w:rFonts w:eastAsia="新細明體"/>
                      <w:szCs w:val="24"/>
                      <w:highlight w:val="yellow"/>
                      <w:lang w:eastAsia="zh-TW"/>
                    </w:rPr>
                    <w:t>Pre-MG + NCSG</w:t>
                  </w:r>
                  <w:r>
                    <w:rPr>
                      <w:rFonts w:eastAsia="新細明體"/>
                      <w:szCs w:val="24"/>
                      <w:lang w:eastAsia="zh-TW"/>
                    </w:rPr>
                    <w:t xml:space="preserve">. Similar situation for case 2. From this point of view, </w:t>
                  </w:r>
                  <w:r>
                    <w:rPr>
                      <w:rFonts w:eastAsia="DengXian"/>
                      <w:lang w:val="en-US" w:eastAsia="zh-CN"/>
                    </w:rPr>
                    <w:t xml:space="preserve">combinations with </w:t>
                  </w:r>
                  <w:r>
                    <w:rPr>
                      <w:rFonts w:eastAsia="新細明體"/>
                      <w:szCs w:val="24"/>
                      <w:lang w:eastAsia="zh-TW"/>
                    </w:rPr>
                    <w:t xml:space="preserve">Pre-configured MG and NCSG are included in case 1 and case 2. It is confusing to say that </w:t>
                  </w:r>
                  <w:r>
                    <w:rPr>
                      <w:rFonts w:eastAsia="新細明體" w:hint="eastAsia"/>
                      <w:szCs w:val="24"/>
                      <w:lang w:eastAsia="zh-TW"/>
                    </w:rPr>
                    <w:t>focus</w:t>
                  </w:r>
                  <w:r>
                    <w:rPr>
                      <w:rFonts w:eastAsia="新細明體"/>
                      <w:szCs w:val="24"/>
                      <w:lang w:eastAsia="zh-TW"/>
                    </w:rPr>
                    <w:t xml:space="preserve"> </w:t>
                  </w:r>
                  <w:r>
                    <w:rPr>
                      <w:rFonts w:eastAsia="新細明體" w:hint="eastAsia"/>
                      <w:szCs w:val="24"/>
                      <w:lang w:eastAsia="zh-TW"/>
                    </w:rPr>
                    <w:t>on</w:t>
                  </w:r>
                  <w:r>
                    <w:rPr>
                      <w:rFonts w:eastAsia="新細明體"/>
                      <w:szCs w:val="24"/>
                      <w:lang w:eastAsia="zh-TW"/>
                    </w:rPr>
                    <w:t xml:space="preserve"> Case 1 and Case 2 first, </w:t>
                  </w:r>
                  <w:r>
                    <w:rPr>
                      <w:rFonts w:eastAsia="新細明體" w:hint="eastAsia"/>
                      <w:szCs w:val="24"/>
                      <w:lang w:eastAsia="zh-TW"/>
                    </w:rPr>
                    <w:t>but</w:t>
                  </w:r>
                  <w:r>
                    <w:rPr>
                      <w:rFonts w:eastAsia="新細明體"/>
                      <w:szCs w:val="24"/>
                      <w:lang w:eastAsia="zh-TW"/>
                    </w:rPr>
                    <w:t xml:space="preserve"> FFS on combinations with Pre-configured MG and NCSG. </w:t>
                  </w:r>
                </w:p>
              </w:tc>
            </w:tr>
            <w:tr w:rsidR="005F156C" w14:paraId="7AD00137" w14:textId="77777777" w:rsidTr="00660F24">
              <w:tc>
                <w:tcPr>
                  <w:tcW w:w="1239" w:type="dxa"/>
                </w:tcPr>
                <w:p w14:paraId="40194C99" w14:textId="77777777" w:rsidR="005F156C" w:rsidRDefault="005F156C" w:rsidP="005F156C">
                  <w:pPr>
                    <w:spacing w:after="120"/>
                    <w:rPr>
                      <w:rFonts w:eastAsia="DengXian" w:hint="eastAsia"/>
                      <w:lang w:val="en-US" w:eastAsia="zh-CN"/>
                    </w:rPr>
                  </w:pPr>
                  <w:proofErr w:type="spellStart"/>
                  <w:r>
                    <w:rPr>
                      <w:rFonts w:eastAsia="DengXian" w:hint="eastAsia"/>
                      <w:lang w:val="en-US" w:eastAsia="zh-CN"/>
                    </w:rPr>
                    <w:t>X</w:t>
                  </w:r>
                  <w:r>
                    <w:rPr>
                      <w:rFonts w:eastAsia="DengXian"/>
                      <w:lang w:val="en-US" w:eastAsia="zh-CN"/>
                    </w:rPr>
                    <w:t>ioami</w:t>
                  </w:r>
                  <w:proofErr w:type="spellEnd"/>
                </w:p>
              </w:tc>
              <w:tc>
                <w:tcPr>
                  <w:tcW w:w="8392" w:type="dxa"/>
                </w:tcPr>
                <w:p w14:paraId="259C5E07" w14:textId="77777777" w:rsidR="005F156C" w:rsidRDefault="005F156C" w:rsidP="005F156C">
                  <w:pPr>
                    <w:spacing w:after="120"/>
                    <w:rPr>
                      <w:rFonts w:eastAsia="DengXian" w:hint="eastAsia"/>
                      <w:lang w:val="en-US" w:eastAsia="zh-CN"/>
                    </w:rPr>
                  </w:pPr>
                  <w:proofErr w:type="gramStart"/>
                  <w:r>
                    <w:rPr>
                      <w:rFonts w:eastAsia="DengXian"/>
                      <w:lang w:val="en-US" w:eastAsia="zh-CN"/>
                    </w:rPr>
                    <w:t>First of all</w:t>
                  </w:r>
                  <w:proofErr w:type="gramEnd"/>
                  <w:r>
                    <w:rPr>
                      <w:rFonts w:eastAsia="DengXian"/>
                      <w:lang w:val="en-US" w:eastAsia="zh-CN"/>
                    </w:rPr>
                    <w:t>, we support to consider the combination of pre-MG + NCSG, and we also think it is necessary to clarify the possible gap combinations for case 1 and case 2, as commented by CMCC, the gap combination of pre-MG + NCSG is included in the case 1 and case 2.</w:t>
                  </w:r>
                </w:p>
              </w:tc>
            </w:tr>
            <w:tr w:rsidR="005F156C" w14:paraId="27483B2D" w14:textId="77777777" w:rsidTr="00660F24">
              <w:tc>
                <w:tcPr>
                  <w:tcW w:w="1239" w:type="dxa"/>
                </w:tcPr>
                <w:p w14:paraId="18CB908C" w14:textId="77777777" w:rsidR="005F156C" w:rsidRDefault="005F156C" w:rsidP="005F156C">
                  <w:pPr>
                    <w:spacing w:after="120"/>
                    <w:rPr>
                      <w:rFonts w:eastAsia="新細明體"/>
                      <w:lang w:val="en-US" w:eastAsia="zh-CN"/>
                    </w:rPr>
                  </w:pPr>
                  <w:r>
                    <w:rPr>
                      <w:rFonts w:eastAsia="新細明體"/>
                      <w:lang w:val="en-US" w:eastAsia="zh-CN"/>
                    </w:rPr>
                    <w:t>Qualcomm</w:t>
                  </w:r>
                </w:p>
              </w:tc>
              <w:tc>
                <w:tcPr>
                  <w:tcW w:w="8392" w:type="dxa"/>
                </w:tcPr>
                <w:p w14:paraId="5474FE2F"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1EAADE2C" w14:textId="77777777" w:rsidTr="00660F24">
              <w:tc>
                <w:tcPr>
                  <w:tcW w:w="1239" w:type="dxa"/>
                </w:tcPr>
                <w:p w14:paraId="1912E89E" w14:textId="77777777" w:rsidR="005F156C" w:rsidRDefault="005F156C" w:rsidP="005F156C">
                  <w:pPr>
                    <w:spacing w:after="120"/>
                    <w:rPr>
                      <w:rFonts w:eastAsia="新細明體"/>
                      <w:lang w:val="en-US" w:eastAsia="zh-CN"/>
                    </w:rPr>
                  </w:pPr>
                  <w:r>
                    <w:rPr>
                      <w:rFonts w:eastAsia="新細明體"/>
                      <w:lang w:val="en-US" w:eastAsia="zh-CN"/>
                    </w:rPr>
                    <w:t>vivo</w:t>
                  </w:r>
                </w:p>
              </w:tc>
              <w:tc>
                <w:tcPr>
                  <w:tcW w:w="8392" w:type="dxa"/>
                </w:tcPr>
                <w:p w14:paraId="0572C2E1"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756F7538" w14:textId="77777777" w:rsidTr="00660F24">
              <w:tc>
                <w:tcPr>
                  <w:tcW w:w="1239" w:type="dxa"/>
                </w:tcPr>
                <w:p w14:paraId="1C1A0CD0" w14:textId="77777777" w:rsidR="005F156C" w:rsidRDefault="005F156C" w:rsidP="005F156C">
                  <w:pPr>
                    <w:spacing w:after="120"/>
                    <w:rPr>
                      <w:rFonts w:eastAsia="新細明體"/>
                      <w:lang w:val="en-US" w:eastAsia="zh-CN"/>
                    </w:rPr>
                  </w:pPr>
                  <w:r>
                    <w:rPr>
                      <w:rFonts w:eastAsia="新細明體"/>
                      <w:lang w:val="en-US" w:eastAsia="zh-CN"/>
                    </w:rPr>
                    <w:t>Intel</w:t>
                  </w:r>
                </w:p>
              </w:tc>
              <w:tc>
                <w:tcPr>
                  <w:tcW w:w="8392" w:type="dxa"/>
                </w:tcPr>
                <w:p w14:paraId="2E6A3E56" w14:textId="77777777" w:rsidR="005F156C" w:rsidRDefault="005F156C" w:rsidP="005F156C">
                  <w:pPr>
                    <w:spacing w:after="120"/>
                    <w:rPr>
                      <w:rFonts w:eastAsia="新細明體"/>
                      <w:lang w:val="en-US" w:eastAsia="zh-CN"/>
                    </w:rPr>
                  </w:pPr>
                  <w:r>
                    <w:rPr>
                      <w:rFonts w:eastAsia="新細明體"/>
                      <w:lang w:val="en-US" w:eastAsia="zh-CN"/>
                    </w:rPr>
                    <w:t>We suggest to explicitly prioritize the following cases:</w:t>
                  </w:r>
                </w:p>
                <w:p w14:paraId="3CE63A9D" w14:textId="77777777" w:rsidR="005F156C" w:rsidRDefault="005F156C" w:rsidP="005F156C">
                  <w:pPr>
                    <w:spacing w:after="120"/>
                    <w:rPr>
                      <w:rFonts w:eastAsia="新細明體"/>
                      <w:lang w:val="en-US" w:eastAsia="zh-CN"/>
                    </w:rPr>
                  </w:pPr>
                  <w:r>
                    <w:rPr>
                      <w:rFonts w:eastAsia="新細明體"/>
                      <w:lang w:val="en-US" w:eastAsia="zh-CN"/>
                    </w:rPr>
                    <w:t>1).” Pre-MG + concurrent MGs</w:t>
                  </w:r>
                  <w:proofErr w:type="gramStart"/>
                  <w:r>
                    <w:rPr>
                      <w:rFonts w:eastAsia="新細明體"/>
                      <w:lang w:val="en-US" w:eastAsia="zh-CN"/>
                    </w:rPr>
                    <w:t>” :</w:t>
                  </w:r>
                  <w:proofErr w:type="gramEnd"/>
                  <w:r>
                    <w:rPr>
                      <w:rFonts w:eastAsia="新細明體"/>
                      <w:lang w:val="en-US" w:eastAsia="zh-CN"/>
                    </w:rPr>
                    <w:t xml:space="preserve">  Concurrent MGs include Pre-MG and/or the legacy MG</w:t>
                  </w:r>
                </w:p>
                <w:p w14:paraId="67637CEA" w14:textId="77777777" w:rsidR="005F156C" w:rsidRDefault="005F156C" w:rsidP="005F156C">
                  <w:pPr>
                    <w:spacing w:after="120"/>
                    <w:rPr>
                      <w:rFonts w:eastAsia="新細明體"/>
                      <w:lang w:val="en-US" w:eastAsia="zh-CN"/>
                    </w:rPr>
                  </w:pPr>
                  <w:r>
                    <w:rPr>
                      <w:rFonts w:eastAsia="新細明體"/>
                      <w:lang w:val="en-US" w:eastAsia="zh-CN"/>
                    </w:rPr>
                    <w:t>2) “NCSG + concurrent MG</w:t>
                  </w:r>
                  <w:proofErr w:type="gramStart"/>
                  <w:r>
                    <w:rPr>
                      <w:rFonts w:eastAsia="新細明體"/>
                      <w:lang w:val="en-US" w:eastAsia="zh-CN"/>
                    </w:rPr>
                    <w:t>” :</w:t>
                  </w:r>
                  <w:proofErr w:type="gramEnd"/>
                  <w:r>
                    <w:rPr>
                      <w:rFonts w:eastAsia="新細明體"/>
                      <w:lang w:val="en-US" w:eastAsia="zh-CN"/>
                    </w:rPr>
                    <w:t xml:space="preserve"> Concurrent MGs include  NCSG  and/or the legacy MG</w:t>
                  </w:r>
                </w:p>
                <w:p w14:paraId="6EBBFBB7" w14:textId="77777777" w:rsidR="005F156C" w:rsidRDefault="005F156C" w:rsidP="005F156C">
                  <w:pPr>
                    <w:spacing w:after="120"/>
                    <w:rPr>
                      <w:rFonts w:eastAsia="新細明體"/>
                      <w:lang w:val="en-US" w:eastAsia="zh-CN"/>
                    </w:rPr>
                  </w:pPr>
                  <w:r>
                    <w:rPr>
                      <w:rFonts w:eastAsia="新細明體"/>
                      <w:lang w:val="en-US" w:eastAsia="zh-CN"/>
                    </w:rPr>
                    <w:t>The other possible scenario below can be FFS</w:t>
                  </w:r>
                </w:p>
                <w:p w14:paraId="3CB48C19" w14:textId="77777777" w:rsidR="005F156C" w:rsidRDefault="005F156C" w:rsidP="005F156C">
                  <w:pPr>
                    <w:spacing w:after="120"/>
                    <w:rPr>
                      <w:rFonts w:eastAsia="新細明體"/>
                      <w:lang w:val="en-US" w:eastAsia="zh-CN"/>
                    </w:rPr>
                  </w:pPr>
                </w:p>
              </w:tc>
            </w:tr>
            <w:tr w:rsidR="005F156C" w14:paraId="306DE4C3" w14:textId="77777777" w:rsidTr="00660F24">
              <w:tc>
                <w:tcPr>
                  <w:tcW w:w="1239" w:type="dxa"/>
                </w:tcPr>
                <w:p w14:paraId="4FF0D2E3" w14:textId="77777777" w:rsidR="005F156C" w:rsidRDefault="005F156C" w:rsidP="005F156C">
                  <w:pPr>
                    <w:spacing w:after="120"/>
                    <w:rPr>
                      <w:rFonts w:eastAsia="新細明體"/>
                      <w:lang w:val="en-US" w:eastAsia="zh-CN"/>
                    </w:rPr>
                  </w:pPr>
                  <w:r>
                    <w:rPr>
                      <w:rFonts w:eastAsia="DengXian" w:hint="eastAsia"/>
                      <w:lang w:val="en-US" w:eastAsia="zh-CN"/>
                    </w:rPr>
                    <w:t>O</w:t>
                  </w:r>
                  <w:r>
                    <w:rPr>
                      <w:rFonts w:eastAsia="DengXian"/>
                      <w:lang w:val="en-US" w:eastAsia="zh-CN"/>
                    </w:rPr>
                    <w:t>PPO</w:t>
                  </w:r>
                </w:p>
              </w:tc>
              <w:tc>
                <w:tcPr>
                  <w:tcW w:w="8392" w:type="dxa"/>
                </w:tcPr>
                <w:p w14:paraId="64D73DE2" w14:textId="77777777" w:rsidR="005F156C" w:rsidRDefault="005F156C" w:rsidP="005F156C">
                  <w:pPr>
                    <w:spacing w:after="120"/>
                    <w:rPr>
                      <w:rFonts w:eastAsia="新細明體"/>
                      <w:lang w:val="en-US" w:eastAsia="zh-CN"/>
                    </w:rPr>
                  </w:pPr>
                  <w:r>
                    <w:rPr>
                      <w:rFonts w:eastAsia="新細明體"/>
                      <w:lang w:val="en-US" w:eastAsia="zh-CN"/>
                    </w:rPr>
                    <w:t>Support the recommended WF. Since NCSG could not be directly regarded as normal MG or concurrent MG, more discussion is needed.</w:t>
                  </w:r>
                </w:p>
              </w:tc>
            </w:tr>
            <w:tr w:rsidR="005F156C" w14:paraId="0DD4BE53" w14:textId="77777777" w:rsidTr="00660F24">
              <w:tc>
                <w:tcPr>
                  <w:tcW w:w="1239" w:type="dxa"/>
                </w:tcPr>
                <w:p w14:paraId="02EDE8A2" w14:textId="77777777" w:rsidR="005F156C" w:rsidRDefault="005F156C" w:rsidP="005F156C">
                  <w:pPr>
                    <w:spacing w:after="120"/>
                    <w:rPr>
                      <w:rFonts w:eastAsia="DengXian" w:hint="eastAsia"/>
                      <w:lang w:val="en-US" w:eastAsia="zh-CN"/>
                    </w:rPr>
                  </w:pPr>
                  <w:r>
                    <w:rPr>
                      <w:rFonts w:eastAsia="DengXian"/>
                      <w:lang w:val="en-US" w:eastAsia="zh-CN"/>
                    </w:rPr>
                    <w:t>Ericsson</w:t>
                  </w:r>
                </w:p>
              </w:tc>
              <w:tc>
                <w:tcPr>
                  <w:tcW w:w="8392" w:type="dxa"/>
                </w:tcPr>
                <w:p w14:paraId="7C022F84" w14:textId="77777777" w:rsidR="005F156C" w:rsidRDefault="005F156C" w:rsidP="005F156C">
                  <w:pPr>
                    <w:spacing w:after="120"/>
                    <w:rPr>
                      <w:rFonts w:eastAsia="新細明體"/>
                      <w:lang w:val="en-US" w:eastAsia="zh-CN"/>
                    </w:rPr>
                  </w:pPr>
                  <w:r>
                    <w:rPr>
                      <w:rFonts w:eastAsia="新細明體"/>
                      <w:lang w:val="en-US" w:eastAsia="zh-CN"/>
                    </w:rPr>
                    <w:t>We suggest to explicitly clarify the following scenarios’ priority.</w:t>
                  </w:r>
                </w:p>
                <w:p w14:paraId="7AE5E2A6" w14:textId="77777777" w:rsidR="005F156C" w:rsidRDefault="005F156C" w:rsidP="009D224C">
                  <w:pPr>
                    <w:numPr>
                      <w:ilvl w:val="0"/>
                      <w:numId w:val="49"/>
                    </w:numPr>
                    <w:spacing w:after="120"/>
                    <w:rPr>
                      <w:rFonts w:eastAsia="新細明體"/>
                      <w:lang w:val="en-US" w:eastAsia="zh-CN"/>
                    </w:rPr>
                  </w:pPr>
                  <w:r>
                    <w:rPr>
                      <w:rFonts w:eastAsia="新細明體"/>
                      <w:lang w:val="en-US" w:eastAsia="zh-CN"/>
                    </w:rPr>
                    <w:t xml:space="preserve">Pre-MG + </w:t>
                  </w:r>
                  <w:proofErr w:type="spellStart"/>
                  <w:r>
                    <w:rPr>
                      <w:rFonts w:eastAsia="新細明體"/>
                      <w:lang w:val="en-US" w:eastAsia="zh-CN"/>
                    </w:rPr>
                    <w:t>ConMG</w:t>
                  </w:r>
                  <w:proofErr w:type="spellEnd"/>
                </w:p>
                <w:p w14:paraId="6034E946" w14:textId="77777777" w:rsidR="005F156C" w:rsidRDefault="005F156C" w:rsidP="009D224C">
                  <w:pPr>
                    <w:numPr>
                      <w:ilvl w:val="0"/>
                      <w:numId w:val="49"/>
                    </w:numPr>
                    <w:spacing w:after="120"/>
                    <w:rPr>
                      <w:rFonts w:eastAsia="新細明體"/>
                      <w:lang w:val="en-US" w:eastAsia="zh-CN"/>
                    </w:rPr>
                  </w:pPr>
                  <w:r>
                    <w:rPr>
                      <w:rFonts w:eastAsia="新細明體"/>
                      <w:lang w:val="en-US" w:eastAsia="zh-CN"/>
                    </w:rPr>
                    <w:t xml:space="preserve">NCSG + </w:t>
                  </w:r>
                  <w:proofErr w:type="spellStart"/>
                  <w:r>
                    <w:rPr>
                      <w:rFonts w:eastAsia="新細明體"/>
                      <w:lang w:val="en-US" w:eastAsia="zh-CN"/>
                    </w:rPr>
                    <w:t>ConMG</w:t>
                  </w:r>
                  <w:proofErr w:type="spellEnd"/>
                </w:p>
                <w:p w14:paraId="68E5FCB7" w14:textId="77777777" w:rsidR="005F156C" w:rsidRDefault="005F156C" w:rsidP="009D224C">
                  <w:pPr>
                    <w:numPr>
                      <w:ilvl w:val="0"/>
                      <w:numId w:val="49"/>
                    </w:numPr>
                    <w:spacing w:after="120"/>
                    <w:rPr>
                      <w:rFonts w:eastAsia="新細明體"/>
                      <w:lang w:val="en-US" w:eastAsia="zh-CN"/>
                    </w:rPr>
                  </w:pPr>
                  <w:r>
                    <w:rPr>
                      <w:rFonts w:eastAsia="新細明體"/>
                      <w:lang w:val="en-US" w:eastAsia="zh-CN"/>
                    </w:rPr>
                    <w:t>Pre-MG + Pre-MG</w:t>
                  </w:r>
                </w:p>
                <w:p w14:paraId="5A1CF3F6" w14:textId="77777777" w:rsidR="005F156C" w:rsidRDefault="005F156C" w:rsidP="009D224C">
                  <w:pPr>
                    <w:numPr>
                      <w:ilvl w:val="0"/>
                      <w:numId w:val="49"/>
                    </w:numPr>
                    <w:spacing w:after="120"/>
                    <w:rPr>
                      <w:rFonts w:eastAsia="新細明體"/>
                      <w:lang w:val="en-US" w:eastAsia="zh-CN"/>
                    </w:rPr>
                  </w:pPr>
                  <w:r>
                    <w:rPr>
                      <w:rFonts w:eastAsia="新細明體"/>
                      <w:lang w:val="en-US" w:eastAsia="zh-CN"/>
                    </w:rPr>
                    <w:t>NCSG + NCSG</w:t>
                  </w:r>
                </w:p>
                <w:p w14:paraId="23C80B65" w14:textId="77777777" w:rsidR="005F156C" w:rsidRDefault="005F156C" w:rsidP="009D224C">
                  <w:pPr>
                    <w:numPr>
                      <w:ilvl w:val="0"/>
                      <w:numId w:val="49"/>
                    </w:numPr>
                    <w:spacing w:after="120"/>
                    <w:rPr>
                      <w:rFonts w:eastAsia="新細明體"/>
                      <w:lang w:val="en-US" w:eastAsia="zh-CN"/>
                    </w:rPr>
                  </w:pPr>
                  <w:r>
                    <w:rPr>
                      <w:rFonts w:eastAsia="新細明體"/>
                      <w:lang w:val="en-US" w:eastAsia="zh-CN"/>
                    </w:rPr>
                    <w:t>Pre-MG + NCSG</w:t>
                  </w:r>
                </w:p>
                <w:p w14:paraId="4C69F22A" w14:textId="77777777" w:rsidR="005F156C" w:rsidRDefault="005F156C" w:rsidP="009D224C">
                  <w:pPr>
                    <w:numPr>
                      <w:ilvl w:val="0"/>
                      <w:numId w:val="49"/>
                    </w:numPr>
                    <w:spacing w:after="120"/>
                    <w:rPr>
                      <w:rFonts w:eastAsia="新細明體"/>
                      <w:lang w:val="en-US" w:eastAsia="zh-CN"/>
                    </w:rPr>
                  </w:pPr>
                  <w:r>
                    <w:rPr>
                      <w:rFonts w:eastAsia="新細明體"/>
                      <w:lang w:val="en-US" w:eastAsia="zh-CN"/>
                    </w:rPr>
                    <w:t>Pre-NCSG</w:t>
                  </w:r>
                </w:p>
                <w:p w14:paraId="177C123F" w14:textId="77777777" w:rsidR="005F156C" w:rsidRDefault="005F156C" w:rsidP="005F156C">
                  <w:pPr>
                    <w:spacing w:after="120"/>
                    <w:rPr>
                      <w:rFonts w:eastAsia="新細明體"/>
                      <w:lang w:val="en-US" w:eastAsia="zh-CN"/>
                    </w:rPr>
                  </w:pPr>
                  <w:r>
                    <w:rPr>
                      <w:rFonts w:eastAsia="新細明體"/>
                      <w:lang w:val="en-US" w:eastAsia="zh-CN"/>
                    </w:rPr>
                    <w:t xml:space="preserve">We’re open to possible combinations, but it’s better to focus on basic </w:t>
                  </w:r>
                  <w:proofErr w:type="gramStart"/>
                  <w:r>
                    <w:rPr>
                      <w:rFonts w:eastAsia="新細明體"/>
                      <w:lang w:val="en-US" w:eastAsia="zh-CN"/>
                    </w:rPr>
                    <w:t>combinations(</w:t>
                  </w:r>
                  <w:proofErr w:type="gramEnd"/>
                  <w:r>
                    <w:rPr>
                      <w:rFonts w:eastAsia="新細明體"/>
                      <w:lang w:val="en-US" w:eastAsia="zh-CN"/>
                    </w:rPr>
                    <w:t>case 1, 2) in 1</w:t>
                  </w:r>
                  <w:r>
                    <w:rPr>
                      <w:rFonts w:eastAsia="新細明體"/>
                      <w:vertAlign w:val="superscript"/>
                      <w:lang w:val="en-US" w:eastAsia="zh-CN"/>
                    </w:rPr>
                    <w:t>st</w:t>
                  </w:r>
                  <w:r>
                    <w:rPr>
                      <w:rFonts w:eastAsia="新細明體"/>
                      <w:lang w:val="en-US" w:eastAsia="zh-CN"/>
                    </w:rPr>
                    <w:t xml:space="preserve"> stage and define the discussion plan for all the possible combinations.</w:t>
                  </w:r>
                </w:p>
              </w:tc>
            </w:tr>
            <w:tr w:rsidR="005F156C" w14:paraId="14B3069C" w14:textId="77777777" w:rsidTr="00660F24">
              <w:tc>
                <w:tcPr>
                  <w:tcW w:w="1239" w:type="dxa"/>
                </w:tcPr>
                <w:p w14:paraId="35963BE9" w14:textId="77777777" w:rsidR="005F156C" w:rsidRDefault="005F156C" w:rsidP="005F156C">
                  <w:pPr>
                    <w:spacing w:after="120"/>
                    <w:rPr>
                      <w:rFonts w:eastAsia="DengXian"/>
                      <w:lang w:val="en-US" w:eastAsia="zh-CN"/>
                    </w:rPr>
                  </w:pPr>
                  <w:r>
                    <w:rPr>
                      <w:rFonts w:eastAsia="新細明體"/>
                      <w:lang w:val="en-US" w:eastAsia="zh-CN"/>
                    </w:rPr>
                    <w:t>MediaTek</w:t>
                  </w:r>
                </w:p>
              </w:tc>
              <w:tc>
                <w:tcPr>
                  <w:tcW w:w="8392" w:type="dxa"/>
                </w:tcPr>
                <w:p w14:paraId="5F85379A" w14:textId="77777777" w:rsidR="005F156C" w:rsidRDefault="005F156C" w:rsidP="005F156C">
                  <w:pPr>
                    <w:spacing w:after="120"/>
                    <w:rPr>
                      <w:rFonts w:eastAsia="新細明體"/>
                      <w:lang w:val="en-US" w:eastAsia="zh-CN"/>
                    </w:rPr>
                  </w:pPr>
                  <w:r>
                    <w:rPr>
                      <w:rFonts w:eastAsia="新細明體"/>
                      <w:lang w:val="en-US" w:eastAsia="zh-CN"/>
                    </w:rPr>
                    <w:t>Once RAN4 has made sufficient progress on Case 1 and 2, then the agreements from Case 1 and Case 2 can be used as a baseline for the Pre-config MG and NCSG.</w:t>
                  </w:r>
                </w:p>
              </w:tc>
            </w:tr>
            <w:tr w:rsidR="005F156C" w14:paraId="6DD88039" w14:textId="77777777" w:rsidTr="00660F24">
              <w:tc>
                <w:tcPr>
                  <w:tcW w:w="1239" w:type="dxa"/>
                </w:tcPr>
                <w:p w14:paraId="33114539" w14:textId="77777777" w:rsidR="005F156C" w:rsidRDefault="005F156C" w:rsidP="005F156C">
                  <w:pPr>
                    <w:spacing w:after="120"/>
                    <w:rPr>
                      <w:rFonts w:eastAsia="新細明體"/>
                      <w:lang w:val="en-US" w:eastAsia="zh-CN"/>
                    </w:rPr>
                  </w:pPr>
                  <w:r>
                    <w:rPr>
                      <w:rFonts w:eastAsia="新細明體"/>
                      <w:lang w:val="en-US" w:eastAsia="zh-CN"/>
                    </w:rPr>
                    <w:t>Charter</w:t>
                  </w:r>
                </w:p>
              </w:tc>
              <w:tc>
                <w:tcPr>
                  <w:tcW w:w="8392" w:type="dxa"/>
                </w:tcPr>
                <w:p w14:paraId="3899582D"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0521B139" w14:textId="77777777" w:rsidTr="00660F24">
              <w:tc>
                <w:tcPr>
                  <w:tcW w:w="1239" w:type="dxa"/>
                </w:tcPr>
                <w:p w14:paraId="25BC0EA8" w14:textId="77777777" w:rsidR="005F156C" w:rsidRPr="00660F24" w:rsidRDefault="005F156C" w:rsidP="005F156C">
                  <w:pPr>
                    <w:spacing w:after="120"/>
                    <w:rPr>
                      <w:rFonts w:eastAsia="Malgun Gothic" w:hint="eastAsia"/>
                      <w:lang w:val="en-US" w:eastAsia="ko-KR"/>
                    </w:rPr>
                  </w:pPr>
                  <w:r>
                    <w:rPr>
                      <w:rFonts w:eastAsia="Malgun Gothic" w:hint="eastAsia"/>
                      <w:lang w:val="en-US" w:eastAsia="ko-KR"/>
                    </w:rPr>
                    <w:t>LGE</w:t>
                  </w:r>
                </w:p>
              </w:tc>
              <w:tc>
                <w:tcPr>
                  <w:tcW w:w="8392" w:type="dxa"/>
                </w:tcPr>
                <w:p w14:paraId="3A8B17ED"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226D138E" w14:textId="77777777" w:rsidTr="00660F24">
              <w:tc>
                <w:tcPr>
                  <w:tcW w:w="1239" w:type="dxa"/>
                </w:tcPr>
                <w:p w14:paraId="78988E2D" w14:textId="77777777" w:rsidR="005F156C" w:rsidRDefault="005F156C" w:rsidP="005F156C">
                  <w:pPr>
                    <w:spacing w:after="120"/>
                    <w:rPr>
                      <w:rFonts w:eastAsia="Malgun Gothic" w:hint="eastAsia"/>
                      <w:lang w:val="en-US" w:eastAsia="ko-KR"/>
                    </w:rPr>
                  </w:pPr>
                  <w:r>
                    <w:rPr>
                      <w:rFonts w:eastAsia="Malgun Gothic"/>
                      <w:lang w:val="en-US" w:eastAsia="ko-KR"/>
                    </w:rPr>
                    <w:lastRenderedPageBreak/>
                    <w:t>Huawei</w:t>
                  </w:r>
                </w:p>
              </w:tc>
              <w:tc>
                <w:tcPr>
                  <w:tcW w:w="8392" w:type="dxa"/>
                </w:tcPr>
                <w:p w14:paraId="0F935694"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6850682D" w14:textId="77777777" w:rsidTr="00660F24">
              <w:tc>
                <w:tcPr>
                  <w:tcW w:w="1239" w:type="dxa"/>
                </w:tcPr>
                <w:p w14:paraId="4D93F35F" w14:textId="77777777" w:rsidR="005F156C" w:rsidRDefault="005F156C" w:rsidP="005F156C">
                  <w:pPr>
                    <w:spacing w:after="120"/>
                    <w:rPr>
                      <w:rFonts w:eastAsia="Malgun Gothic"/>
                      <w:lang w:val="en-US" w:eastAsia="ko-KR"/>
                    </w:rPr>
                  </w:pPr>
                  <w:r>
                    <w:rPr>
                      <w:rFonts w:eastAsia="Malgun Gothic"/>
                      <w:lang w:val="en-US" w:eastAsia="ko-KR"/>
                    </w:rPr>
                    <w:t>Apple</w:t>
                  </w:r>
                </w:p>
              </w:tc>
              <w:tc>
                <w:tcPr>
                  <w:tcW w:w="8392" w:type="dxa"/>
                </w:tcPr>
                <w:p w14:paraId="3FEC539C" w14:textId="77777777" w:rsidR="005F156C" w:rsidRDefault="005F156C" w:rsidP="005F156C">
                  <w:pPr>
                    <w:spacing w:after="120"/>
                    <w:rPr>
                      <w:rFonts w:eastAsia="新細明體"/>
                      <w:lang w:val="en-US" w:eastAsia="zh-CN"/>
                    </w:rPr>
                  </w:pPr>
                  <w:r>
                    <w:rPr>
                      <w:rFonts w:eastAsia="新細明體"/>
                      <w:lang w:val="en-US" w:eastAsia="zh-CN"/>
                    </w:rPr>
                    <w:t>Fine with recommended WF in this meeting. However, as commented by other companies, case 1 and case 2 themselves need to be clarified.</w:t>
                  </w:r>
                </w:p>
              </w:tc>
            </w:tr>
            <w:tr w:rsidR="005F156C" w14:paraId="546E5D5B" w14:textId="77777777" w:rsidTr="00660F24">
              <w:tc>
                <w:tcPr>
                  <w:tcW w:w="1239" w:type="dxa"/>
                </w:tcPr>
                <w:p w14:paraId="6FB984C0" w14:textId="77777777" w:rsidR="005F156C" w:rsidRDefault="005F156C" w:rsidP="005F156C">
                  <w:pPr>
                    <w:spacing w:after="120"/>
                    <w:rPr>
                      <w:lang w:val="en-US" w:eastAsia="zh-CN"/>
                    </w:rPr>
                  </w:pPr>
                  <w:r>
                    <w:rPr>
                      <w:rFonts w:hint="eastAsia"/>
                      <w:lang w:val="en-US" w:eastAsia="zh-CN"/>
                    </w:rPr>
                    <w:t>ZTE</w:t>
                  </w:r>
                </w:p>
              </w:tc>
              <w:tc>
                <w:tcPr>
                  <w:tcW w:w="8392" w:type="dxa"/>
                </w:tcPr>
                <w:p w14:paraId="3B26A400"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18D4670D" w14:textId="77777777" w:rsidTr="00660F24">
              <w:tc>
                <w:tcPr>
                  <w:tcW w:w="1239" w:type="dxa"/>
                  <w:tcBorders>
                    <w:top w:val="single" w:sz="4" w:space="0" w:color="auto"/>
                    <w:left w:val="single" w:sz="4" w:space="0" w:color="auto"/>
                    <w:bottom w:val="single" w:sz="4" w:space="0" w:color="auto"/>
                    <w:right w:val="single" w:sz="4" w:space="0" w:color="auto"/>
                  </w:tcBorders>
                </w:tcPr>
                <w:p w14:paraId="29003F3B" w14:textId="77777777" w:rsidR="005F156C" w:rsidRPr="00AC11C2" w:rsidRDefault="005F156C" w:rsidP="005F156C">
                  <w:pPr>
                    <w:spacing w:after="120"/>
                    <w:rPr>
                      <w:lang w:val="en-US" w:eastAsia="zh-CN"/>
                    </w:rPr>
                  </w:pPr>
                  <w:r w:rsidRPr="00AC11C2">
                    <w:rPr>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098685BD" w14:textId="77777777" w:rsidR="005F156C" w:rsidRDefault="005F156C" w:rsidP="005F156C">
                  <w:pPr>
                    <w:spacing w:after="120"/>
                    <w:rPr>
                      <w:rFonts w:eastAsia="新細明體"/>
                      <w:lang w:val="en-US" w:eastAsia="zh-CN"/>
                    </w:rPr>
                  </w:pPr>
                  <w:r>
                    <w:rPr>
                      <w:rFonts w:eastAsia="新細明體"/>
                      <w:lang w:val="en-US" w:eastAsia="zh-CN"/>
                    </w:rPr>
                    <w:t>We support Ericsson’s views. We think scenarios 1 and 2 should be the focus and the others are lower priority. In addition, we propose to also consider the following combination among lower priority scenarios:</w:t>
                  </w:r>
                </w:p>
                <w:p w14:paraId="08C56C32" w14:textId="77777777" w:rsidR="005F156C" w:rsidRDefault="005F156C" w:rsidP="009D224C">
                  <w:pPr>
                    <w:numPr>
                      <w:ilvl w:val="0"/>
                      <w:numId w:val="49"/>
                    </w:numPr>
                    <w:spacing w:after="120"/>
                    <w:rPr>
                      <w:rFonts w:eastAsia="新細明體"/>
                      <w:lang w:val="en-US" w:eastAsia="zh-CN"/>
                    </w:rPr>
                  </w:pPr>
                  <w:r>
                    <w:rPr>
                      <w:rFonts w:eastAsia="新細明體"/>
                      <w:lang w:val="en-US" w:eastAsia="zh-CN"/>
                    </w:rPr>
                    <w:t xml:space="preserve">Pre-MG + </w:t>
                  </w:r>
                  <w:proofErr w:type="spellStart"/>
                  <w:r>
                    <w:rPr>
                      <w:rFonts w:eastAsia="新細明體"/>
                      <w:lang w:val="en-US" w:eastAsia="zh-CN"/>
                    </w:rPr>
                    <w:t>ConMG</w:t>
                  </w:r>
                  <w:proofErr w:type="spellEnd"/>
                  <w:r>
                    <w:rPr>
                      <w:rFonts w:eastAsia="新細明體"/>
                      <w:lang w:val="en-US" w:eastAsia="zh-CN"/>
                    </w:rPr>
                    <w:t xml:space="preserve"> + NCSG</w:t>
                  </w:r>
                </w:p>
              </w:tc>
            </w:tr>
            <w:tr w:rsidR="005F156C" w14:paraId="7D14C51D" w14:textId="77777777" w:rsidTr="00660F24">
              <w:tc>
                <w:tcPr>
                  <w:tcW w:w="1239" w:type="dxa"/>
                  <w:tcBorders>
                    <w:top w:val="single" w:sz="4" w:space="0" w:color="auto"/>
                    <w:left w:val="single" w:sz="4" w:space="0" w:color="auto"/>
                    <w:bottom w:val="single" w:sz="4" w:space="0" w:color="auto"/>
                    <w:right w:val="single" w:sz="4" w:space="0" w:color="auto"/>
                  </w:tcBorders>
                </w:tcPr>
                <w:p w14:paraId="278209A2" w14:textId="77777777" w:rsidR="005F156C" w:rsidRPr="00AC11C2" w:rsidRDefault="005F156C" w:rsidP="005F156C">
                  <w:pPr>
                    <w:spacing w:after="120"/>
                    <w:rPr>
                      <w:lang w:val="en-US" w:eastAsia="zh-CN"/>
                    </w:rPr>
                  </w:pPr>
                  <w:r>
                    <w:rPr>
                      <w:lang w:val="en-US" w:eastAsia="zh-CN"/>
                    </w:rPr>
                    <w:t>Moderator</w:t>
                  </w:r>
                </w:p>
              </w:tc>
              <w:tc>
                <w:tcPr>
                  <w:tcW w:w="8392" w:type="dxa"/>
                  <w:tcBorders>
                    <w:top w:val="single" w:sz="4" w:space="0" w:color="auto"/>
                    <w:left w:val="single" w:sz="4" w:space="0" w:color="auto"/>
                    <w:bottom w:val="single" w:sz="4" w:space="0" w:color="auto"/>
                    <w:right w:val="single" w:sz="4" w:space="0" w:color="auto"/>
                  </w:tcBorders>
                </w:tcPr>
                <w:p w14:paraId="42B85043" w14:textId="77777777" w:rsidR="005F156C" w:rsidRDefault="005F156C" w:rsidP="005F156C">
                  <w:pPr>
                    <w:spacing w:after="120"/>
                    <w:rPr>
                      <w:rFonts w:eastAsia="新細明體"/>
                      <w:lang w:val="en-US" w:eastAsia="zh-TW"/>
                    </w:rPr>
                  </w:pPr>
                  <w:r>
                    <w:rPr>
                      <w:rFonts w:eastAsia="新細明體" w:hint="eastAsia"/>
                      <w:lang w:val="en-US" w:eastAsia="zh-TW"/>
                    </w:rPr>
                    <w:t>I</w:t>
                  </w:r>
                  <w:r>
                    <w:rPr>
                      <w:rFonts w:eastAsia="新細明體"/>
                      <w:lang w:val="en-US" w:eastAsia="zh-TW"/>
                    </w:rPr>
                    <w:t xml:space="preserve">t seems no one disagree to focus on Case 1 and Case 2. But the question is whether </w:t>
                  </w:r>
                  <w:r w:rsidRPr="00B57F2C">
                    <w:rPr>
                      <w:rFonts w:eastAsia="新細明體"/>
                      <w:lang w:val="en-US" w:eastAsia="zh-TW"/>
                    </w:rPr>
                    <w:t>one Pre-configured MG and one NCSG</w:t>
                  </w:r>
                  <w:r>
                    <w:rPr>
                      <w:rFonts w:eastAsia="新細明體"/>
                      <w:lang w:val="en-US" w:eastAsia="zh-TW"/>
                    </w:rPr>
                    <w:t xml:space="preserve"> is in the scope of Case 1 or not. Therefore, Moderator suggest </w:t>
                  </w:r>
                  <w:proofErr w:type="gramStart"/>
                  <w:r>
                    <w:rPr>
                      <w:rFonts w:eastAsia="新細明體"/>
                      <w:lang w:val="en-US" w:eastAsia="zh-TW"/>
                    </w:rPr>
                    <w:t>to clarify</w:t>
                  </w:r>
                  <w:proofErr w:type="gramEnd"/>
                  <w:r>
                    <w:rPr>
                      <w:rFonts w:eastAsia="新細明體"/>
                      <w:lang w:val="en-US" w:eastAsia="zh-TW"/>
                    </w:rPr>
                    <w:t xml:space="preserve"> it first.</w:t>
                  </w:r>
                </w:p>
                <w:p w14:paraId="33EBEDF6" w14:textId="77777777" w:rsidR="005F156C" w:rsidRDefault="005F156C" w:rsidP="005F156C">
                  <w:pPr>
                    <w:spacing w:after="120"/>
                    <w:rPr>
                      <w:rFonts w:eastAsia="新細明體" w:hint="eastAsia"/>
                      <w:lang w:val="en-US" w:eastAsia="zh-TW"/>
                    </w:rPr>
                  </w:pPr>
                  <w:r>
                    <w:rPr>
                      <w:rFonts w:eastAsia="新細明體" w:hint="eastAsia"/>
                      <w:lang w:val="en-US" w:eastAsia="zh-TW"/>
                    </w:rPr>
                    <w:t>S</w:t>
                  </w:r>
                  <w:r>
                    <w:rPr>
                      <w:rFonts w:eastAsia="新細明體"/>
                      <w:lang w:val="en-US" w:eastAsia="zh-TW"/>
                    </w:rPr>
                    <w:t xml:space="preserve">ome companies suggest to explicit list different combinations and define different priorities and phases on how to handle them. Moderator thinks this is a possible discussion to have in the next meeting. </w:t>
                  </w:r>
                </w:p>
              </w:tc>
            </w:tr>
          </w:tbl>
          <w:p w14:paraId="20DAE611" w14:textId="77777777" w:rsidR="005F156C" w:rsidRPr="00AC11C2" w:rsidRDefault="005F156C" w:rsidP="005F156C">
            <w:pPr>
              <w:spacing w:afterLines="50" w:after="120"/>
              <w:rPr>
                <w:lang w:eastAsia="zh-CN"/>
              </w:rPr>
            </w:pPr>
          </w:p>
          <w:p w14:paraId="08B8EFD3"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2-2: Whether to define requirements for one Pre-configured NCSG </w:t>
            </w:r>
          </w:p>
          <w:p w14:paraId="39D5165E" w14:textId="77777777" w:rsidR="005F156C" w:rsidRDefault="005F156C" w:rsidP="005F156C">
            <w:pPr>
              <w:spacing w:afterLines="50" w:after="120"/>
              <w:ind w:leftChars="200" w:left="400"/>
              <w:rPr>
                <w:lang w:eastAsia="zh-CN"/>
              </w:rPr>
            </w:pPr>
            <w:r>
              <w:rPr>
                <w:b/>
                <w:lang w:eastAsia="zh-CN"/>
              </w:rPr>
              <w:t xml:space="preserve">&lt; </w:t>
            </w:r>
            <w:r w:rsidRPr="00660F24">
              <w:rPr>
                <w:b/>
                <w:highlight w:val="green"/>
                <w:lang w:eastAsia="zh-CN"/>
              </w:rPr>
              <w:t>Agreement</w:t>
            </w:r>
            <w:r>
              <w:rPr>
                <w:b/>
                <w:lang w:eastAsia="zh-CN"/>
              </w:rPr>
              <w:t xml:space="preserve"> &gt;</w:t>
            </w:r>
            <w:r>
              <w:rPr>
                <w:lang w:eastAsia="zh-CN"/>
              </w:rPr>
              <w:t xml:space="preserve">: </w:t>
            </w:r>
          </w:p>
          <w:p w14:paraId="3EC7EE23" w14:textId="77777777" w:rsidR="005F156C" w:rsidRDefault="005F156C" w:rsidP="009D224C">
            <w:pPr>
              <w:numPr>
                <w:ilvl w:val="0"/>
                <w:numId w:val="48"/>
              </w:numPr>
              <w:spacing w:afterLines="50" w:after="120"/>
              <w:ind w:leftChars="200" w:left="820"/>
              <w:rPr>
                <w:lang w:eastAsia="zh-CN"/>
              </w:rPr>
            </w:pPr>
            <w:r>
              <w:rPr>
                <w:rFonts w:eastAsia="新細明體"/>
                <w:szCs w:val="24"/>
                <w:lang w:eastAsia="zh-TW"/>
              </w:rPr>
              <w:t>RAN4 focuses on Case 1 and Case 2 first. RAN4 can continue discuss whether and when to discuss requirements for Pre-configured NCSG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3"/>
              <w:gridCol w:w="8059"/>
            </w:tblGrid>
            <w:tr w:rsidR="005F156C" w14:paraId="4C2229F2" w14:textId="77777777" w:rsidTr="00660F24">
              <w:tc>
                <w:tcPr>
                  <w:tcW w:w="1239" w:type="dxa"/>
                </w:tcPr>
                <w:p w14:paraId="17079453"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18D2054D"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75515642" w14:textId="77777777" w:rsidTr="00660F24">
              <w:tc>
                <w:tcPr>
                  <w:tcW w:w="1239" w:type="dxa"/>
                </w:tcPr>
                <w:p w14:paraId="55B013FC" w14:textId="77777777" w:rsidR="005F156C" w:rsidRDefault="005F156C" w:rsidP="005F156C">
                  <w:pPr>
                    <w:spacing w:after="120"/>
                    <w:rPr>
                      <w:rFonts w:eastAsia="DengXian" w:hint="eastAsia"/>
                      <w:lang w:val="en-US" w:eastAsia="zh-CN"/>
                    </w:rPr>
                  </w:pPr>
                  <w:r>
                    <w:rPr>
                      <w:rFonts w:eastAsia="DengXian" w:hint="eastAsia"/>
                      <w:lang w:val="en-US" w:eastAsia="zh-CN"/>
                    </w:rPr>
                    <w:t>X</w:t>
                  </w:r>
                  <w:r>
                    <w:rPr>
                      <w:rFonts w:eastAsia="DengXian"/>
                      <w:lang w:val="en-US" w:eastAsia="zh-CN"/>
                    </w:rPr>
                    <w:t>iaomi</w:t>
                  </w:r>
                </w:p>
              </w:tc>
              <w:tc>
                <w:tcPr>
                  <w:tcW w:w="8392" w:type="dxa"/>
                </w:tcPr>
                <w:p w14:paraId="5EFB9A0A" w14:textId="77777777" w:rsidR="005F156C" w:rsidRDefault="005F156C" w:rsidP="005F156C">
                  <w:pPr>
                    <w:spacing w:after="120"/>
                    <w:rPr>
                      <w:rFonts w:eastAsia="DengXian" w:hint="eastAsia"/>
                      <w:lang w:val="en-US" w:eastAsia="zh-CN"/>
                    </w:rPr>
                  </w:pPr>
                  <w:r>
                    <w:rPr>
                      <w:rFonts w:eastAsia="DengXian" w:hint="eastAsia"/>
                      <w:lang w:val="en-US" w:eastAsia="zh-CN"/>
                    </w:rPr>
                    <w:t>F</w:t>
                  </w:r>
                  <w:r>
                    <w:rPr>
                      <w:rFonts w:eastAsia="DengXian"/>
                      <w:lang w:val="en-US" w:eastAsia="zh-CN"/>
                    </w:rPr>
                    <w:t>ine with the WF</w:t>
                  </w:r>
                </w:p>
              </w:tc>
            </w:tr>
            <w:tr w:rsidR="005F156C" w14:paraId="5F6819E7" w14:textId="77777777" w:rsidTr="00660F24">
              <w:tc>
                <w:tcPr>
                  <w:tcW w:w="1239" w:type="dxa"/>
                </w:tcPr>
                <w:p w14:paraId="4C672001" w14:textId="77777777" w:rsidR="005F156C" w:rsidRDefault="005F156C" w:rsidP="005F156C">
                  <w:pPr>
                    <w:spacing w:after="120"/>
                    <w:rPr>
                      <w:rFonts w:eastAsia="新細明體"/>
                      <w:lang w:val="en-US" w:eastAsia="zh-CN"/>
                    </w:rPr>
                  </w:pPr>
                  <w:r>
                    <w:rPr>
                      <w:rFonts w:eastAsia="新細明體"/>
                      <w:lang w:val="en-US" w:eastAsia="zh-CN"/>
                    </w:rPr>
                    <w:t>Qualcomm</w:t>
                  </w:r>
                </w:p>
              </w:tc>
              <w:tc>
                <w:tcPr>
                  <w:tcW w:w="8392" w:type="dxa"/>
                </w:tcPr>
                <w:p w14:paraId="2B43B449" w14:textId="77777777" w:rsidR="005F156C" w:rsidRDefault="005F156C" w:rsidP="005F156C">
                  <w:pPr>
                    <w:spacing w:after="120"/>
                    <w:rPr>
                      <w:rFonts w:eastAsia="新細明體"/>
                      <w:lang w:val="en-US" w:eastAsia="zh-CN"/>
                    </w:rPr>
                  </w:pPr>
                  <w:r>
                    <w:rPr>
                      <w:rFonts w:eastAsia="新細明體"/>
                      <w:lang w:val="en-US" w:eastAsia="zh-CN"/>
                    </w:rPr>
                    <w:t>This is not within the WID scope.</w:t>
                  </w:r>
                </w:p>
              </w:tc>
            </w:tr>
            <w:tr w:rsidR="005F156C" w14:paraId="18E07C0B" w14:textId="77777777" w:rsidTr="00660F24">
              <w:tc>
                <w:tcPr>
                  <w:tcW w:w="1239" w:type="dxa"/>
                </w:tcPr>
                <w:p w14:paraId="37B69467" w14:textId="77777777" w:rsidR="005F156C" w:rsidRDefault="005F156C" w:rsidP="005F156C">
                  <w:pPr>
                    <w:spacing w:after="120"/>
                    <w:rPr>
                      <w:rFonts w:eastAsia="新細明體"/>
                      <w:lang w:val="en-US" w:eastAsia="zh-CN"/>
                    </w:rPr>
                  </w:pPr>
                  <w:r>
                    <w:rPr>
                      <w:rFonts w:eastAsia="新細明體"/>
                      <w:lang w:val="en-US" w:eastAsia="zh-CN"/>
                    </w:rPr>
                    <w:t>Vivo</w:t>
                  </w:r>
                </w:p>
              </w:tc>
              <w:tc>
                <w:tcPr>
                  <w:tcW w:w="8392" w:type="dxa"/>
                </w:tcPr>
                <w:p w14:paraId="7267F2F4" w14:textId="77777777" w:rsidR="005F156C" w:rsidRDefault="005F156C" w:rsidP="005F156C">
                  <w:pPr>
                    <w:spacing w:after="120"/>
                    <w:rPr>
                      <w:rFonts w:eastAsia="新細明體"/>
                      <w:lang w:val="en-US" w:eastAsia="zh-CN"/>
                    </w:rPr>
                  </w:pPr>
                  <w:r>
                    <w:rPr>
                      <w:rFonts w:eastAsia="新細明體"/>
                      <w:lang w:val="en-US" w:eastAsia="zh-CN"/>
                    </w:rPr>
                    <w:t>OK with the WF.</w:t>
                  </w:r>
                </w:p>
              </w:tc>
            </w:tr>
            <w:tr w:rsidR="005F156C" w14:paraId="359BCF1B" w14:textId="77777777" w:rsidTr="00660F24">
              <w:tc>
                <w:tcPr>
                  <w:tcW w:w="1239" w:type="dxa"/>
                </w:tcPr>
                <w:p w14:paraId="77038025" w14:textId="77777777" w:rsidR="005F156C" w:rsidRDefault="005F156C" w:rsidP="005F156C">
                  <w:pPr>
                    <w:spacing w:after="120"/>
                    <w:rPr>
                      <w:rFonts w:eastAsia="新細明體"/>
                      <w:lang w:val="en-US" w:eastAsia="zh-CN"/>
                    </w:rPr>
                  </w:pPr>
                  <w:r>
                    <w:rPr>
                      <w:rFonts w:eastAsia="新細明體"/>
                      <w:lang w:val="en-US" w:eastAsia="zh-CN"/>
                    </w:rPr>
                    <w:t>Intel</w:t>
                  </w:r>
                </w:p>
              </w:tc>
              <w:tc>
                <w:tcPr>
                  <w:tcW w:w="8392" w:type="dxa"/>
                </w:tcPr>
                <w:p w14:paraId="5C57F696" w14:textId="77777777" w:rsidR="005F156C" w:rsidRDefault="005F156C" w:rsidP="005F156C">
                  <w:pPr>
                    <w:spacing w:after="120"/>
                    <w:rPr>
                      <w:rFonts w:eastAsia="新細明體"/>
                      <w:lang w:val="en-US" w:eastAsia="zh-CN"/>
                    </w:rPr>
                  </w:pPr>
                  <w:r>
                    <w:rPr>
                      <w:rFonts w:eastAsia="新細明體"/>
                      <w:lang w:val="en-US" w:eastAsia="zh-CN"/>
                    </w:rPr>
                    <w:t>Ok with WF. The other possible using scenario can be FFS.</w:t>
                  </w:r>
                </w:p>
              </w:tc>
            </w:tr>
            <w:tr w:rsidR="005F156C" w14:paraId="70116D1F" w14:textId="77777777" w:rsidTr="00660F24">
              <w:tc>
                <w:tcPr>
                  <w:tcW w:w="1239" w:type="dxa"/>
                </w:tcPr>
                <w:p w14:paraId="356506E4" w14:textId="77777777" w:rsidR="005F156C" w:rsidRDefault="005F156C" w:rsidP="005F156C">
                  <w:pPr>
                    <w:spacing w:after="120"/>
                    <w:rPr>
                      <w:rFonts w:eastAsia="新細明體"/>
                      <w:lang w:val="en-US" w:eastAsia="zh-CN"/>
                    </w:rPr>
                  </w:pPr>
                  <w:r>
                    <w:rPr>
                      <w:rFonts w:eastAsia="DengXian" w:hint="eastAsia"/>
                      <w:lang w:val="en-US" w:eastAsia="zh-CN"/>
                    </w:rPr>
                    <w:t>O</w:t>
                  </w:r>
                  <w:r>
                    <w:rPr>
                      <w:rFonts w:eastAsia="DengXian"/>
                      <w:lang w:val="en-US" w:eastAsia="zh-CN"/>
                    </w:rPr>
                    <w:t>PPO</w:t>
                  </w:r>
                </w:p>
              </w:tc>
              <w:tc>
                <w:tcPr>
                  <w:tcW w:w="8392" w:type="dxa"/>
                </w:tcPr>
                <w:p w14:paraId="7FC628A0" w14:textId="77777777" w:rsidR="005F156C" w:rsidRDefault="005F156C" w:rsidP="005F156C">
                  <w:pPr>
                    <w:spacing w:after="120"/>
                    <w:rPr>
                      <w:rFonts w:eastAsia="新細明體"/>
                      <w:lang w:val="en-US" w:eastAsia="zh-CN"/>
                    </w:rPr>
                  </w:pPr>
                  <w:r>
                    <w:rPr>
                      <w:rFonts w:eastAsia="新細明體"/>
                      <w:lang w:val="en-US" w:eastAsia="zh-CN"/>
                    </w:rPr>
                    <w:t>OK with the WF.</w:t>
                  </w:r>
                </w:p>
              </w:tc>
            </w:tr>
            <w:tr w:rsidR="005F156C" w14:paraId="6A389DBA" w14:textId="77777777" w:rsidTr="00660F24">
              <w:tc>
                <w:tcPr>
                  <w:tcW w:w="1239" w:type="dxa"/>
                </w:tcPr>
                <w:p w14:paraId="679426C9" w14:textId="77777777" w:rsidR="005F156C" w:rsidRDefault="005F156C" w:rsidP="005F156C">
                  <w:pPr>
                    <w:spacing w:after="120"/>
                    <w:rPr>
                      <w:rFonts w:eastAsia="DengXian" w:hint="eastAsia"/>
                      <w:lang w:val="en-US" w:eastAsia="zh-CN"/>
                    </w:rPr>
                  </w:pPr>
                  <w:r>
                    <w:rPr>
                      <w:rFonts w:eastAsia="DengXian"/>
                      <w:lang w:val="en-US" w:eastAsia="zh-CN"/>
                    </w:rPr>
                    <w:t>Ericsson</w:t>
                  </w:r>
                </w:p>
              </w:tc>
              <w:tc>
                <w:tcPr>
                  <w:tcW w:w="8392" w:type="dxa"/>
                </w:tcPr>
                <w:p w14:paraId="39A0D5D8" w14:textId="77777777" w:rsidR="005F156C" w:rsidRDefault="005F156C" w:rsidP="005F156C">
                  <w:pPr>
                    <w:spacing w:after="120"/>
                    <w:rPr>
                      <w:rFonts w:eastAsia="新細明體"/>
                      <w:lang w:val="en-US" w:eastAsia="zh-CN"/>
                    </w:rPr>
                  </w:pPr>
                  <w:r>
                    <w:rPr>
                      <w:rFonts w:eastAsia="新細明體"/>
                      <w:lang w:val="en-US" w:eastAsia="zh-CN"/>
                    </w:rPr>
                    <w:t>OK with the WF.</w:t>
                  </w:r>
                </w:p>
              </w:tc>
            </w:tr>
            <w:tr w:rsidR="005F156C" w14:paraId="73C16E1A" w14:textId="77777777" w:rsidTr="00660F24">
              <w:tc>
                <w:tcPr>
                  <w:tcW w:w="1239" w:type="dxa"/>
                </w:tcPr>
                <w:p w14:paraId="1907D5BE" w14:textId="77777777" w:rsidR="005F156C" w:rsidRDefault="005F156C" w:rsidP="005F156C">
                  <w:pPr>
                    <w:spacing w:after="120"/>
                    <w:rPr>
                      <w:rFonts w:eastAsia="DengXian"/>
                      <w:lang w:val="en-US" w:eastAsia="zh-CN"/>
                    </w:rPr>
                  </w:pPr>
                  <w:r>
                    <w:rPr>
                      <w:rFonts w:eastAsia="DengXian"/>
                      <w:lang w:val="en-US" w:eastAsia="zh-CN"/>
                    </w:rPr>
                    <w:t>MediaTek</w:t>
                  </w:r>
                </w:p>
              </w:tc>
              <w:tc>
                <w:tcPr>
                  <w:tcW w:w="8392" w:type="dxa"/>
                </w:tcPr>
                <w:p w14:paraId="5C9FA673" w14:textId="77777777" w:rsidR="005F156C" w:rsidRDefault="005F156C" w:rsidP="005F156C">
                  <w:pPr>
                    <w:spacing w:after="120"/>
                    <w:rPr>
                      <w:rFonts w:eastAsia="新細明體"/>
                      <w:lang w:val="en-US" w:eastAsia="zh-CN"/>
                    </w:rPr>
                  </w:pPr>
                  <w:r>
                    <w:rPr>
                      <w:rFonts w:eastAsia="新細明體"/>
                      <w:lang w:val="en-US" w:eastAsia="zh-CN"/>
                    </w:rPr>
                    <w:t>To our understanding, this issue is out of scope. Yet, we can compromise to agree with WF.</w:t>
                  </w:r>
                </w:p>
              </w:tc>
            </w:tr>
            <w:tr w:rsidR="005F156C" w14:paraId="7FC339D0" w14:textId="77777777" w:rsidTr="00660F24">
              <w:tc>
                <w:tcPr>
                  <w:tcW w:w="1239" w:type="dxa"/>
                </w:tcPr>
                <w:p w14:paraId="5EA9E3F7" w14:textId="77777777" w:rsidR="005F156C" w:rsidRDefault="005F156C" w:rsidP="005F156C">
                  <w:pPr>
                    <w:spacing w:after="120"/>
                    <w:rPr>
                      <w:rFonts w:eastAsia="DengXian"/>
                      <w:lang w:val="en-US" w:eastAsia="zh-CN"/>
                    </w:rPr>
                  </w:pPr>
                  <w:r>
                    <w:rPr>
                      <w:rFonts w:eastAsia="DengXian"/>
                      <w:lang w:val="en-US" w:eastAsia="zh-CN"/>
                    </w:rPr>
                    <w:t>Charter</w:t>
                  </w:r>
                </w:p>
              </w:tc>
              <w:tc>
                <w:tcPr>
                  <w:tcW w:w="8392" w:type="dxa"/>
                </w:tcPr>
                <w:p w14:paraId="369B52C6" w14:textId="77777777" w:rsidR="005F156C" w:rsidRDefault="005F156C" w:rsidP="005F156C">
                  <w:pPr>
                    <w:spacing w:after="120"/>
                    <w:rPr>
                      <w:rFonts w:eastAsia="新細明體"/>
                      <w:lang w:val="en-US" w:eastAsia="zh-CN"/>
                    </w:rPr>
                  </w:pPr>
                  <w:r>
                    <w:rPr>
                      <w:rFonts w:eastAsia="新細明體"/>
                      <w:lang w:val="en-US" w:eastAsia="zh-CN"/>
                    </w:rPr>
                    <w:t>OK</w:t>
                  </w:r>
                </w:p>
              </w:tc>
            </w:tr>
            <w:tr w:rsidR="005F156C" w:rsidRPr="00660F24" w14:paraId="2059C6FC" w14:textId="77777777" w:rsidTr="00660F24">
              <w:tc>
                <w:tcPr>
                  <w:tcW w:w="1239" w:type="dxa"/>
                </w:tcPr>
                <w:p w14:paraId="7F8DD021" w14:textId="77777777" w:rsidR="005F156C" w:rsidRPr="00660F24" w:rsidRDefault="005F156C" w:rsidP="005F156C">
                  <w:pPr>
                    <w:spacing w:after="120"/>
                    <w:rPr>
                      <w:rFonts w:eastAsia="Malgun Gothic" w:hint="eastAsia"/>
                      <w:lang w:val="en-US" w:eastAsia="ko-KR"/>
                    </w:rPr>
                  </w:pPr>
                  <w:r>
                    <w:rPr>
                      <w:rFonts w:eastAsia="Malgun Gothic" w:hint="eastAsia"/>
                      <w:lang w:val="en-US" w:eastAsia="ko-KR"/>
                    </w:rPr>
                    <w:t>LGE</w:t>
                  </w:r>
                </w:p>
              </w:tc>
              <w:tc>
                <w:tcPr>
                  <w:tcW w:w="8392" w:type="dxa"/>
                </w:tcPr>
                <w:p w14:paraId="7E766DA8" w14:textId="77777777" w:rsidR="005F156C" w:rsidRPr="00660F24" w:rsidRDefault="005F156C" w:rsidP="005F156C">
                  <w:pPr>
                    <w:spacing w:after="120"/>
                    <w:rPr>
                      <w:rFonts w:eastAsia="Malgun Gothic" w:hint="eastAsia"/>
                      <w:lang w:val="en-US" w:eastAsia="ko-KR"/>
                    </w:rPr>
                  </w:pPr>
                  <w:r>
                    <w:rPr>
                      <w:rFonts w:eastAsia="Malgun Gothic" w:hint="eastAsia"/>
                      <w:lang w:val="en-US" w:eastAsia="ko-KR"/>
                    </w:rPr>
                    <w:t>OK with the WF.</w:t>
                  </w:r>
                </w:p>
              </w:tc>
            </w:tr>
            <w:tr w:rsidR="005F156C" w14:paraId="5D8286B0" w14:textId="77777777" w:rsidTr="00660F24">
              <w:tc>
                <w:tcPr>
                  <w:tcW w:w="1239" w:type="dxa"/>
                </w:tcPr>
                <w:p w14:paraId="2F337C40" w14:textId="77777777" w:rsidR="005F156C" w:rsidRDefault="005F156C" w:rsidP="005F156C">
                  <w:pPr>
                    <w:spacing w:after="120"/>
                    <w:rPr>
                      <w:rFonts w:eastAsia="Malgun Gothic" w:hint="eastAsia"/>
                      <w:lang w:val="en-US" w:eastAsia="ko-KR"/>
                    </w:rPr>
                  </w:pPr>
                  <w:r>
                    <w:rPr>
                      <w:rFonts w:eastAsia="Malgun Gothic"/>
                      <w:lang w:val="en-US" w:eastAsia="ko-KR"/>
                    </w:rPr>
                    <w:t>Huawei</w:t>
                  </w:r>
                </w:p>
              </w:tc>
              <w:tc>
                <w:tcPr>
                  <w:tcW w:w="8392" w:type="dxa"/>
                </w:tcPr>
                <w:p w14:paraId="653280C2" w14:textId="77777777" w:rsidR="005F156C" w:rsidRDefault="005F156C" w:rsidP="005F156C">
                  <w:pPr>
                    <w:spacing w:after="120"/>
                    <w:rPr>
                      <w:rFonts w:eastAsia="Malgun Gothic" w:hint="eastAsia"/>
                      <w:lang w:val="en-US" w:eastAsia="ko-KR"/>
                    </w:rPr>
                  </w:pPr>
                  <w:r>
                    <w:rPr>
                      <w:rFonts w:eastAsia="新細明體"/>
                      <w:lang w:val="en-US" w:eastAsia="zh-CN"/>
                    </w:rPr>
                    <w:t>Support the recommended WF.</w:t>
                  </w:r>
                </w:p>
              </w:tc>
            </w:tr>
            <w:tr w:rsidR="005F156C" w14:paraId="2A09E8A2" w14:textId="77777777" w:rsidTr="00660F24">
              <w:tc>
                <w:tcPr>
                  <w:tcW w:w="1239" w:type="dxa"/>
                </w:tcPr>
                <w:p w14:paraId="73760392" w14:textId="77777777" w:rsidR="005F156C" w:rsidRDefault="005F156C" w:rsidP="005F156C">
                  <w:pPr>
                    <w:spacing w:after="120"/>
                    <w:rPr>
                      <w:rFonts w:eastAsia="Malgun Gothic"/>
                      <w:lang w:val="en-US" w:eastAsia="ko-KR"/>
                    </w:rPr>
                  </w:pPr>
                  <w:r>
                    <w:rPr>
                      <w:rFonts w:eastAsia="Malgun Gothic"/>
                      <w:lang w:val="en-US" w:eastAsia="ko-KR"/>
                    </w:rPr>
                    <w:t>Apple</w:t>
                  </w:r>
                </w:p>
              </w:tc>
              <w:tc>
                <w:tcPr>
                  <w:tcW w:w="8392" w:type="dxa"/>
                </w:tcPr>
                <w:p w14:paraId="1173FEFD" w14:textId="77777777" w:rsidR="005F156C" w:rsidRDefault="005F156C" w:rsidP="005F156C">
                  <w:pPr>
                    <w:spacing w:after="120"/>
                    <w:rPr>
                      <w:rFonts w:eastAsia="新細明體"/>
                      <w:lang w:val="en-US" w:eastAsia="zh-CN"/>
                    </w:rPr>
                  </w:pPr>
                  <w:r>
                    <w:rPr>
                      <w:rFonts w:eastAsia="新細明體"/>
                      <w:lang w:val="en-US" w:eastAsia="zh-CN"/>
                    </w:rPr>
                    <w:t>Fine with the WF.</w:t>
                  </w:r>
                </w:p>
              </w:tc>
            </w:tr>
            <w:tr w:rsidR="005F156C" w14:paraId="577AF2BA" w14:textId="77777777" w:rsidTr="00660F24">
              <w:tc>
                <w:tcPr>
                  <w:tcW w:w="1239" w:type="dxa"/>
                </w:tcPr>
                <w:p w14:paraId="592E5595" w14:textId="77777777" w:rsidR="005F156C" w:rsidRDefault="005F156C" w:rsidP="005F156C">
                  <w:pPr>
                    <w:spacing w:after="120"/>
                    <w:rPr>
                      <w:lang w:val="en-US" w:eastAsia="zh-CN"/>
                    </w:rPr>
                  </w:pPr>
                  <w:r>
                    <w:rPr>
                      <w:rFonts w:hint="eastAsia"/>
                      <w:lang w:val="en-US" w:eastAsia="zh-CN"/>
                    </w:rPr>
                    <w:t>ZTE</w:t>
                  </w:r>
                </w:p>
              </w:tc>
              <w:tc>
                <w:tcPr>
                  <w:tcW w:w="8392" w:type="dxa"/>
                </w:tcPr>
                <w:p w14:paraId="619620F3" w14:textId="77777777" w:rsidR="005F156C" w:rsidRDefault="005F156C" w:rsidP="005F156C">
                  <w:pPr>
                    <w:spacing w:after="120"/>
                    <w:rPr>
                      <w:rFonts w:eastAsia="新細明體"/>
                      <w:lang w:val="en-US" w:eastAsia="zh-CN"/>
                    </w:rPr>
                  </w:pPr>
                  <w:r>
                    <w:rPr>
                      <w:rFonts w:eastAsia="新細明體"/>
                      <w:lang w:val="en-US" w:eastAsia="zh-CN"/>
                    </w:rPr>
                    <w:t>Fine with the WF.</w:t>
                  </w:r>
                </w:p>
              </w:tc>
            </w:tr>
            <w:tr w:rsidR="005F156C" w14:paraId="7DA637B9" w14:textId="77777777" w:rsidTr="00660F24">
              <w:tc>
                <w:tcPr>
                  <w:tcW w:w="1239" w:type="dxa"/>
                  <w:tcBorders>
                    <w:top w:val="single" w:sz="4" w:space="0" w:color="auto"/>
                    <w:left w:val="single" w:sz="4" w:space="0" w:color="auto"/>
                    <w:bottom w:val="single" w:sz="4" w:space="0" w:color="auto"/>
                    <w:right w:val="single" w:sz="4" w:space="0" w:color="auto"/>
                  </w:tcBorders>
                </w:tcPr>
                <w:p w14:paraId="22BEAB5B" w14:textId="77777777" w:rsidR="005F156C" w:rsidRPr="00AC11C2" w:rsidRDefault="005F156C" w:rsidP="005F156C">
                  <w:pPr>
                    <w:spacing w:after="120"/>
                    <w:rPr>
                      <w:lang w:val="en-US" w:eastAsia="zh-CN"/>
                    </w:rPr>
                  </w:pPr>
                  <w:r w:rsidRPr="00AC11C2">
                    <w:rPr>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07C0771D" w14:textId="77777777" w:rsidR="005F156C" w:rsidRDefault="005F156C" w:rsidP="005F156C">
                  <w:pPr>
                    <w:spacing w:after="120"/>
                    <w:rPr>
                      <w:rFonts w:eastAsia="新細明體"/>
                      <w:lang w:val="en-US" w:eastAsia="zh-CN"/>
                    </w:rPr>
                  </w:pPr>
                  <w:r>
                    <w:rPr>
                      <w:rFonts w:eastAsia="新細明體"/>
                      <w:lang w:val="en-US" w:eastAsia="zh-CN"/>
                    </w:rPr>
                    <w:t>We are ok with WF</w:t>
                  </w:r>
                </w:p>
              </w:tc>
            </w:tr>
            <w:tr w:rsidR="005F156C" w14:paraId="3C95CD1C" w14:textId="77777777" w:rsidTr="00660F24">
              <w:tc>
                <w:tcPr>
                  <w:tcW w:w="1239" w:type="dxa"/>
                  <w:tcBorders>
                    <w:top w:val="single" w:sz="4" w:space="0" w:color="auto"/>
                    <w:left w:val="single" w:sz="4" w:space="0" w:color="auto"/>
                    <w:bottom w:val="single" w:sz="4" w:space="0" w:color="auto"/>
                    <w:right w:val="single" w:sz="4" w:space="0" w:color="auto"/>
                  </w:tcBorders>
                </w:tcPr>
                <w:p w14:paraId="6CB4AA24" w14:textId="77777777" w:rsidR="005F156C" w:rsidRPr="00660F24" w:rsidRDefault="005F156C" w:rsidP="005F156C">
                  <w:pPr>
                    <w:spacing w:after="120"/>
                    <w:rPr>
                      <w:rFonts w:eastAsia="新細明體" w:hint="eastAsia"/>
                      <w:lang w:val="en-US" w:eastAsia="zh-TW"/>
                    </w:rPr>
                  </w:pPr>
                  <w:r w:rsidRPr="00416530">
                    <w:rPr>
                      <w:rFonts w:eastAsia="新細明體" w:hint="eastAsia"/>
                      <w:lang w:val="en-US" w:eastAsia="zh-TW"/>
                    </w:rPr>
                    <w:t>M</w:t>
                  </w:r>
                  <w:r w:rsidRPr="00416530">
                    <w:rPr>
                      <w:rFonts w:eastAsia="新細明體"/>
                      <w:lang w:val="en-US" w:eastAsia="zh-TW"/>
                    </w:rPr>
                    <w:t>TK</w:t>
                  </w:r>
                </w:p>
              </w:tc>
              <w:tc>
                <w:tcPr>
                  <w:tcW w:w="8392" w:type="dxa"/>
                  <w:tcBorders>
                    <w:top w:val="single" w:sz="4" w:space="0" w:color="auto"/>
                    <w:left w:val="single" w:sz="4" w:space="0" w:color="auto"/>
                    <w:bottom w:val="single" w:sz="4" w:space="0" w:color="auto"/>
                    <w:right w:val="single" w:sz="4" w:space="0" w:color="auto"/>
                  </w:tcBorders>
                </w:tcPr>
                <w:p w14:paraId="69F023AF" w14:textId="77777777" w:rsidR="005F156C" w:rsidRDefault="005F156C" w:rsidP="005F156C">
                  <w:pPr>
                    <w:spacing w:after="120"/>
                    <w:rPr>
                      <w:rFonts w:eastAsia="新細明體" w:hint="eastAsia"/>
                      <w:lang w:val="en-US" w:eastAsia="zh-TW"/>
                    </w:rPr>
                  </w:pPr>
                  <w:r>
                    <w:rPr>
                      <w:rFonts w:eastAsia="新細明體"/>
                      <w:lang w:val="en-US" w:eastAsia="zh-TW"/>
                    </w:rPr>
                    <w:t xml:space="preserve">The company views are somehow aligned, although not 100%. Moderator suggests </w:t>
                  </w:r>
                  <w:proofErr w:type="gramStart"/>
                  <w:r>
                    <w:rPr>
                      <w:rFonts w:eastAsia="新細明體"/>
                      <w:lang w:val="en-US" w:eastAsia="zh-TW"/>
                    </w:rPr>
                    <w:t>to go</w:t>
                  </w:r>
                  <w:proofErr w:type="gramEnd"/>
                  <w:r>
                    <w:rPr>
                      <w:rFonts w:eastAsia="新細明體"/>
                      <w:lang w:val="en-US" w:eastAsia="zh-TW"/>
                    </w:rPr>
                    <w:t xml:space="preserve"> with the WF. Since we have ‘whether’ in the sentence, it somehow means whether pre-NCSG is in or out of the scope is also an open issue. Please Qualcomm check if this is OK.</w:t>
                  </w:r>
                </w:p>
              </w:tc>
            </w:tr>
          </w:tbl>
          <w:p w14:paraId="59EA9186" w14:textId="77777777" w:rsidR="005F156C" w:rsidRPr="00AC11C2" w:rsidRDefault="005F156C" w:rsidP="005F156C">
            <w:pPr>
              <w:spacing w:afterLines="50" w:after="120"/>
              <w:rPr>
                <w:lang w:eastAsia="zh-CN"/>
              </w:rPr>
            </w:pPr>
          </w:p>
          <w:p w14:paraId="16DDA02B"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2-3: NR SA and MR-DC </w:t>
            </w:r>
          </w:p>
          <w:p w14:paraId="4F5646F8" w14:textId="77777777" w:rsidR="005F156C" w:rsidRDefault="005F156C" w:rsidP="005F156C">
            <w:pPr>
              <w:spacing w:afterLines="50" w:after="120"/>
              <w:ind w:leftChars="200" w:left="400"/>
              <w:rPr>
                <w:lang w:eastAsia="zh-CN"/>
              </w:rPr>
            </w:pPr>
            <w:r>
              <w:rPr>
                <w:b/>
                <w:lang w:eastAsia="zh-CN"/>
              </w:rPr>
              <w:t xml:space="preserve">&lt; </w:t>
            </w:r>
            <w:r w:rsidRPr="00660F24">
              <w:rPr>
                <w:b/>
                <w:highlight w:val="yellow"/>
                <w:lang w:eastAsia="zh-CN"/>
              </w:rPr>
              <w:t>Way forward</w:t>
            </w:r>
            <w:r>
              <w:rPr>
                <w:b/>
                <w:lang w:eastAsia="zh-CN"/>
              </w:rPr>
              <w:t xml:space="preserve"> &gt;</w:t>
            </w:r>
            <w:r>
              <w:rPr>
                <w:lang w:eastAsia="zh-CN"/>
              </w:rPr>
              <w:t xml:space="preserve">: </w:t>
            </w:r>
          </w:p>
          <w:p w14:paraId="3BED7E85" w14:textId="77777777" w:rsidR="005F156C" w:rsidRDefault="005F156C" w:rsidP="009D224C">
            <w:pPr>
              <w:numPr>
                <w:ilvl w:val="0"/>
                <w:numId w:val="48"/>
              </w:numPr>
              <w:spacing w:afterLines="50" w:after="120"/>
              <w:ind w:leftChars="200" w:left="820"/>
              <w:rPr>
                <w:lang w:eastAsia="zh-CN"/>
              </w:rPr>
            </w:pPr>
            <w:r>
              <w:rPr>
                <w:rFonts w:eastAsia="新細明體" w:hint="eastAsia"/>
                <w:lang w:val="en-US" w:eastAsia="zh-TW"/>
              </w:rPr>
              <w:t>F</w:t>
            </w:r>
            <w:r>
              <w:rPr>
                <w:rFonts w:eastAsia="新細明體"/>
                <w:lang w:val="en-US" w:eastAsia="zh-TW"/>
              </w:rPr>
              <w:t>FS whether to deprioritize MR-DC in Rel-18</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3"/>
              <w:gridCol w:w="8059"/>
            </w:tblGrid>
            <w:tr w:rsidR="005F156C" w14:paraId="48E4CF55" w14:textId="77777777" w:rsidTr="00660F24">
              <w:tc>
                <w:tcPr>
                  <w:tcW w:w="1239" w:type="dxa"/>
                </w:tcPr>
                <w:p w14:paraId="211B99C6"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3AE6F229"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5D5E7288" w14:textId="77777777" w:rsidTr="00660F24">
              <w:tc>
                <w:tcPr>
                  <w:tcW w:w="1239" w:type="dxa"/>
                </w:tcPr>
                <w:p w14:paraId="0CF2D1D0" w14:textId="77777777" w:rsidR="005F156C" w:rsidRDefault="005F156C" w:rsidP="005F156C">
                  <w:pPr>
                    <w:spacing w:after="120"/>
                    <w:rPr>
                      <w:rFonts w:eastAsia="DengXian" w:hint="eastAsia"/>
                      <w:lang w:val="en-US" w:eastAsia="zh-CN"/>
                    </w:rPr>
                  </w:pPr>
                  <w:r>
                    <w:rPr>
                      <w:rFonts w:eastAsia="DengXian" w:hint="eastAsia"/>
                      <w:lang w:val="en-US" w:eastAsia="zh-CN"/>
                    </w:rPr>
                    <w:lastRenderedPageBreak/>
                    <w:t>C</w:t>
                  </w:r>
                  <w:r>
                    <w:rPr>
                      <w:rFonts w:eastAsia="DengXian"/>
                      <w:lang w:val="en-US" w:eastAsia="zh-CN"/>
                    </w:rPr>
                    <w:t>MCC</w:t>
                  </w:r>
                </w:p>
              </w:tc>
              <w:tc>
                <w:tcPr>
                  <w:tcW w:w="8392" w:type="dxa"/>
                </w:tcPr>
                <w:p w14:paraId="5A67DB8C" w14:textId="77777777" w:rsidR="005F156C" w:rsidRDefault="005F156C" w:rsidP="005F156C">
                  <w:pPr>
                    <w:spacing w:after="120"/>
                    <w:rPr>
                      <w:rFonts w:eastAsia="DengXian" w:hint="eastAsia"/>
                      <w:lang w:val="en-US" w:eastAsia="zh-CN"/>
                    </w:rPr>
                  </w:pPr>
                  <w:r>
                    <w:rPr>
                      <w:rFonts w:eastAsia="DengXian" w:hint="eastAsia"/>
                      <w:lang w:val="en-US" w:eastAsia="zh-CN"/>
                    </w:rPr>
                    <w:t>We</w:t>
                  </w:r>
                  <w:r>
                    <w:rPr>
                      <w:rFonts w:eastAsia="DengXian"/>
                      <w:lang w:val="en-US" w:eastAsia="zh-CN"/>
                    </w:rPr>
                    <w:t xml:space="preserve"> are OK to FFS. In our view, considering NR SA is prioritized in Rel-17, and the scope of Rel-18 is combination of existing MG mechanism, we are fine to firstly focus on NR SA in Rel-18. If time allows, we can consider MR-DC.</w:t>
                  </w:r>
                </w:p>
              </w:tc>
            </w:tr>
            <w:tr w:rsidR="005F156C" w14:paraId="04780E3F" w14:textId="77777777" w:rsidTr="00660F24">
              <w:tc>
                <w:tcPr>
                  <w:tcW w:w="1239" w:type="dxa"/>
                </w:tcPr>
                <w:p w14:paraId="0B5CC219" w14:textId="77777777" w:rsidR="005F156C" w:rsidRDefault="005F156C" w:rsidP="005F156C">
                  <w:pPr>
                    <w:spacing w:after="120"/>
                    <w:rPr>
                      <w:rFonts w:eastAsia="DengXian" w:hint="eastAsia"/>
                      <w:lang w:val="en-US" w:eastAsia="zh-CN"/>
                    </w:rPr>
                  </w:pPr>
                  <w:r>
                    <w:rPr>
                      <w:rFonts w:eastAsia="DengXian" w:hint="eastAsia"/>
                      <w:lang w:val="en-US" w:eastAsia="zh-CN"/>
                    </w:rPr>
                    <w:t>X</w:t>
                  </w:r>
                  <w:r>
                    <w:rPr>
                      <w:rFonts w:eastAsia="DengXian"/>
                      <w:lang w:val="en-US" w:eastAsia="zh-CN"/>
                    </w:rPr>
                    <w:t>iaomi</w:t>
                  </w:r>
                </w:p>
              </w:tc>
              <w:tc>
                <w:tcPr>
                  <w:tcW w:w="8392" w:type="dxa"/>
                </w:tcPr>
                <w:p w14:paraId="008EE1C6" w14:textId="77777777" w:rsidR="005F156C" w:rsidRDefault="005F156C" w:rsidP="005F156C">
                  <w:pPr>
                    <w:spacing w:after="120"/>
                    <w:rPr>
                      <w:rFonts w:eastAsia="DengXian" w:hint="eastAsia"/>
                      <w:lang w:val="en-US" w:eastAsia="zh-CN"/>
                    </w:rPr>
                  </w:pPr>
                  <w:r>
                    <w:rPr>
                      <w:rFonts w:eastAsia="DengXian" w:hint="eastAsia"/>
                      <w:lang w:val="en-US" w:eastAsia="zh-CN"/>
                    </w:rPr>
                    <w:t>F</w:t>
                  </w:r>
                  <w:r>
                    <w:rPr>
                      <w:rFonts w:eastAsia="DengXian"/>
                      <w:lang w:val="en-US" w:eastAsia="zh-CN"/>
                    </w:rPr>
                    <w:t>ine with the WF.</w:t>
                  </w:r>
                </w:p>
              </w:tc>
            </w:tr>
            <w:tr w:rsidR="005F156C" w14:paraId="1ED0E179" w14:textId="77777777" w:rsidTr="00660F24">
              <w:tc>
                <w:tcPr>
                  <w:tcW w:w="1239" w:type="dxa"/>
                </w:tcPr>
                <w:p w14:paraId="0CC74BE6" w14:textId="77777777" w:rsidR="005F156C" w:rsidRDefault="005F156C" w:rsidP="005F156C">
                  <w:pPr>
                    <w:spacing w:after="120"/>
                    <w:rPr>
                      <w:rFonts w:eastAsia="新細明體"/>
                      <w:lang w:val="en-US" w:eastAsia="zh-CN"/>
                    </w:rPr>
                  </w:pPr>
                  <w:r>
                    <w:rPr>
                      <w:rFonts w:eastAsia="新細明體"/>
                      <w:lang w:val="en-US" w:eastAsia="zh-CN"/>
                    </w:rPr>
                    <w:t>Qualcomm</w:t>
                  </w:r>
                </w:p>
              </w:tc>
              <w:tc>
                <w:tcPr>
                  <w:tcW w:w="8392" w:type="dxa"/>
                </w:tcPr>
                <w:p w14:paraId="54B780B1" w14:textId="77777777" w:rsidR="005F156C" w:rsidRDefault="005F156C" w:rsidP="005F156C">
                  <w:pPr>
                    <w:spacing w:after="120"/>
                    <w:rPr>
                      <w:rFonts w:eastAsia="新細明體"/>
                      <w:lang w:val="en-US" w:eastAsia="zh-CN"/>
                    </w:rPr>
                  </w:pPr>
                  <w:r>
                    <w:rPr>
                      <w:rFonts w:eastAsia="新細明體"/>
                      <w:lang w:val="en-US" w:eastAsia="zh-CN"/>
                    </w:rPr>
                    <w:t xml:space="preserve">Extending requirements to MR-DC is not within scope of the WID. None of the Rel-17 </w:t>
                  </w:r>
                  <w:proofErr w:type="spellStart"/>
                  <w:r>
                    <w:rPr>
                      <w:rFonts w:eastAsia="新細明體"/>
                      <w:lang w:val="en-US" w:eastAsia="zh-CN"/>
                    </w:rPr>
                    <w:t>MG_enh</w:t>
                  </w:r>
                  <w:proofErr w:type="spellEnd"/>
                  <w:r>
                    <w:rPr>
                      <w:rFonts w:eastAsia="新細明體"/>
                      <w:lang w:val="en-US" w:eastAsia="zh-CN"/>
                    </w:rPr>
                    <w:t xml:space="preserve"> gaps are supported individually in MR-DC and this objective is about joint requirements.</w:t>
                  </w:r>
                </w:p>
              </w:tc>
            </w:tr>
            <w:tr w:rsidR="005F156C" w14:paraId="4325E660" w14:textId="77777777" w:rsidTr="00660F24">
              <w:tc>
                <w:tcPr>
                  <w:tcW w:w="1239" w:type="dxa"/>
                </w:tcPr>
                <w:p w14:paraId="4E669C79" w14:textId="77777777" w:rsidR="005F156C" w:rsidRDefault="005F156C" w:rsidP="005F156C">
                  <w:pPr>
                    <w:spacing w:after="120"/>
                    <w:rPr>
                      <w:rFonts w:eastAsia="新細明體"/>
                      <w:lang w:val="en-US" w:eastAsia="zh-CN"/>
                    </w:rPr>
                  </w:pPr>
                  <w:r>
                    <w:rPr>
                      <w:rFonts w:eastAsia="新細明體"/>
                      <w:lang w:val="en-US" w:eastAsia="zh-CN"/>
                    </w:rPr>
                    <w:t>vivo</w:t>
                  </w:r>
                </w:p>
              </w:tc>
              <w:tc>
                <w:tcPr>
                  <w:tcW w:w="8392" w:type="dxa"/>
                </w:tcPr>
                <w:p w14:paraId="518DACAA" w14:textId="77777777" w:rsidR="005F156C" w:rsidRDefault="005F156C" w:rsidP="005F156C">
                  <w:pPr>
                    <w:spacing w:after="120"/>
                    <w:rPr>
                      <w:rFonts w:eastAsia="新細明體"/>
                      <w:lang w:val="en-US" w:eastAsia="zh-CN"/>
                    </w:rPr>
                  </w:pPr>
                  <w:r>
                    <w:rPr>
                      <w:rFonts w:eastAsia="新細明體"/>
                      <w:lang w:val="en-US" w:eastAsia="zh-CN"/>
                    </w:rPr>
                    <w:t xml:space="preserve">Our view is the NR SA should be prioritized. The MR-DC study should be postponed until most of work for NR-SA is finished. </w:t>
                  </w:r>
                </w:p>
              </w:tc>
            </w:tr>
            <w:tr w:rsidR="005F156C" w14:paraId="61D40F3A" w14:textId="77777777" w:rsidTr="00660F24">
              <w:tc>
                <w:tcPr>
                  <w:tcW w:w="1239" w:type="dxa"/>
                </w:tcPr>
                <w:p w14:paraId="2003CAF1" w14:textId="77777777" w:rsidR="005F156C" w:rsidRDefault="005F156C" w:rsidP="005F156C">
                  <w:pPr>
                    <w:spacing w:after="120"/>
                    <w:rPr>
                      <w:rFonts w:eastAsia="新細明體"/>
                      <w:lang w:val="en-US" w:eastAsia="zh-CN"/>
                    </w:rPr>
                  </w:pPr>
                  <w:r>
                    <w:rPr>
                      <w:rFonts w:eastAsia="新細明體"/>
                      <w:lang w:val="en-US" w:eastAsia="zh-CN"/>
                    </w:rPr>
                    <w:t>Intel</w:t>
                  </w:r>
                </w:p>
              </w:tc>
              <w:tc>
                <w:tcPr>
                  <w:tcW w:w="8392" w:type="dxa"/>
                </w:tcPr>
                <w:p w14:paraId="4C8D3FC4" w14:textId="77777777" w:rsidR="005F156C" w:rsidRDefault="005F156C" w:rsidP="005F156C">
                  <w:pPr>
                    <w:spacing w:after="120"/>
                    <w:rPr>
                      <w:rFonts w:eastAsia="新細明體"/>
                      <w:lang w:val="en-US" w:eastAsia="zh-CN"/>
                    </w:rPr>
                  </w:pPr>
                  <w:r>
                    <w:rPr>
                      <w:rFonts w:eastAsia="新細明體"/>
                      <w:lang w:val="en-US" w:eastAsia="zh-CN"/>
                    </w:rPr>
                    <w:t>OK with the WF. At least MR-DC works needs to be started after SA works finished.</w:t>
                  </w:r>
                </w:p>
              </w:tc>
            </w:tr>
            <w:tr w:rsidR="005F156C" w14:paraId="6251CD24" w14:textId="77777777" w:rsidTr="00660F24">
              <w:tc>
                <w:tcPr>
                  <w:tcW w:w="1239" w:type="dxa"/>
                </w:tcPr>
                <w:p w14:paraId="1F5919C9" w14:textId="77777777" w:rsidR="005F156C" w:rsidRDefault="005F156C" w:rsidP="005F156C">
                  <w:pPr>
                    <w:spacing w:after="120"/>
                    <w:rPr>
                      <w:rFonts w:eastAsia="新細明體"/>
                      <w:lang w:val="en-US" w:eastAsia="zh-CN"/>
                    </w:rPr>
                  </w:pPr>
                  <w:r>
                    <w:rPr>
                      <w:rFonts w:eastAsia="DengXian" w:hint="eastAsia"/>
                      <w:lang w:val="en-US" w:eastAsia="zh-CN"/>
                    </w:rPr>
                    <w:t>O</w:t>
                  </w:r>
                  <w:r>
                    <w:rPr>
                      <w:rFonts w:eastAsia="DengXian"/>
                      <w:lang w:val="en-US" w:eastAsia="zh-CN"/>
                    </w:rPr>
                    <w:t>PPO</w:t>
                  </w:r>
                </w:p>
              </w:tc>
              <w:tc>
                <w:tcPr>
                  <w:tcW w:w="8392" w:type="dxa"/>
                </w:tcPr>
                <w:p w14:paraId="383EF535" w14:textId="77777777" w:rsidR="005F156C" w:rsidRDefault="005F156C" w:rsidP="005F156C">
                  <w:pPr>
                    <w:spacing w:after="120"/>
                    <w:rPr>
                      <w:rFonts w:eastAsia="新細明體"/>
                      <w:lang w:val="en-US" w:eastAsia="zh-CN"/>
                    </w:rPr>
                  </w:pPr>
                  <w:r>
                    <w:rPr>
                      <w:rFonts w:eastAsia="DengXian" w:hint="eastAsia"/>
                      <w:lang w:val="en-US" w:eastAsia="zh-CN"/>
                    </w:rPr>
                    <w:t>O</w:t>
                  </w:r>
                  <w:r>
                    <w:rPr>
                      <w:rFonts w:eastAsia="DengXian"/>
                      <w:lang w:val="en-US" w:eastAsia="zh-CN"/>
                    </w:rPr>
                    <w:t>K to FFS</w:t>
                  </w:r>
                </w:p>
              </w:tc>
            </w:tr>
            <w:tr w:rsidR="005F156C" w14:paraId="2F2D5AFC" w14:textId="77777777" w:rsidTr="00660F24">
              <w:tc>
                <w:tcPr>
                  <w:tcW w:w="1239" w:type="dxa"/>
                </w:tcPr>
                <w:p w14:paraId="7737C494" w14:textId="77777777" w:rsidR="005F156C" w:rsidRDefault="005F156C" w:rsidP="005F156C">
                  <w:pPr>
                    <w:spacing w:after="120"/>
                    <w:rPr>
                      <w:rFonts w:eastAsia="DengXian" w:hint="eastAsia"/>
                      <w:lang w:val="en-US" w:eastAsia="zh-CN"/>
                    </w:rPr>
                  </w:pPr>
                  <w:r>
                    <w:rPr>
                      <w:rFonts w:eastAsia="DengXian"/>
                      <w:lang w:val="en-US" w:eastAsia="zh-CN"/>
                    </w:rPr>
                    <w:t>Ericsson</w:t>
                  </w:r>
                </w:p>
              </w:tc>
              <w:tc>
                <w:tcPr>
                  <w:tcW w:w="8392" w:type="dxa"/>
                </w:tcPr>
                <w:p w14:paraId="317D4E30" w14:textId="77777777" w:rsidR="005F156C" w:rsidRDefault="005F156C" w:rsidP="005F156C">
                  <w:pPr>
                    <w:spacing w:after="120"/>
                    <w:rPr>
                      <w:rFonts w:eastAsia="DengXian" w:hint="eastAsia"/>
                      <w:lang w:val="en-US" w:eastAsia="zh-CN"/>
                    </w:rPr>
                  </w:pPr>
                  <w:r>
                    <w:rPr>
                      <w:rFonts w:eastAsia="DengXian"/>
                      <w:lang w:val="en-US" w:eastAsia="zh-CN"/>
                    </w:rPr>
                    <w:t>Support QC’s comments.</w:t>
                  </w:r>
                </w:p>
              </w:tc>
            </w:tr>
            <w:tr w:rsidR="005F156C" w14:paraId="228A4908" w14:textId="77777777" w:rsidTr="00660F24">
              <w:tc>
                <w:tcPr>
                  <w:tcW w:w="1239" w:type="dxa"/>
                </w:tcPr>
                <w:p w14:paraId="7A083D53" w14:textId="77777777" w:rsidR="005F156C" w:rsidRDefault="005F156C" w:rsidP="005F156C">
                  <w:pPr>
                    <w:spacing w:after="120"/>
                    <w:rPr>
                      <w:rFonts w:eastAsia="DengXian"/>
                      <w:lang w:val="en-US" w:eastAsia="zh-CN"/>
                    </w:rPr>
                  </w:pPr>
                  <w:r>
                    <w:rPr>
                      <w:rFonts w:eastAsia="新細明體"/>
                      <w:lang w:val="en-US" w:eastAsia="zh-CN"/>
                    </w:rPr>
                    <w:t>MediaTek</w:t>
                  </w:r>
                </w:p>
              </w:tc>
              <w:tc>
                <w:tcPr>
                  <w:tcW w:w="8392" w:type="dxa"/>
                </w:tcPr>
                <w:p w14:paraId="292599CE" w14:textId="77777777" w:rsidR="005F156C" w:rsidRDefault="005F156C" w:rsidP="005F156C">
                  <w:pPr>
                    <w:spacing w:after="120"/>
                    <w:rPr>
                      <w:rFonts w:eastAsia="DengXian"/>
                      <w:lang w:val="en-US" w:eastAsia="zh-CN"/>
                    </w:rPr>
                  </w:pPr>
                  <w:r>
                    <w:rPr>
                      <w:rFonts w:eastAsia="新細明體"/>
                      <w:lang w:val="en-US" w:eastAsia="zh-CN"/>
                    </w:rPr>
                    <w:t>The current scope of this WI is to focus on merging existing MG occasions into concurrent gaps. Given that the existing MGs from Rel-17 are for NR SA, hence we should deprioritize MR-DC in Rel-18.</w:t>
                  </w:r>
                </w:p>
              </w:tc>
            </w:tr>
            <w:tr w:rsidR="005F156C" w14:paraId="64AB7B68" w14:textId="77777777" w:rsidTr="00660F24">
              <w:tc>
                <w:tcPr>
                  <w:tcW w:w="1239" w:type="dxa"/>
                </w:tcPr>
                <w:p w14:paraId="2E207F8A" w14:textId="77777777" w:rsidR="005F156C" w:rsidRDefault="005F156C" w:rsidP="005F156C">
                  <w:pPr>
                    <w:spacing w:after="120"/>
                    <w:rPr>
                      <w:rFonts w:eastAsia="新細明體"/>
                      <w:lang w:val="en-US" w:eastAsia="zh-CN"/>
                    </w:rPr>
                  </w:pPr>
                  <w:r>
                    <w:rPr>
                      <w:rFonts w:eastAsia="新細明體"/>
                      <w:lang w:val="en-US" w:eastAsia="zh-CN"/>
                    </w:rPr>
                    <w:t>Charter</w:t>
                  </w:r>
                </w:p>
              </w:tc>
              <w:tc>
                <w:tcPr>
                  <w:tcW w:w="8392" w:type="dxa"/>
                </w:tcPr>
                <w:p w14:paraId="2FC99D7C" w14:textId="77777777" w:rsidR="005F156C" w:rsidRDefault="005F156C" w:rsidP="005F156C">
                  <w:pPr>
                    <w:spacing w:after="120"/>
                    <w:rPr>
                      <w:rFonts w:eastAsia="新細明體"/>
                      <w:lang w:val="en-US" w:eastAsia="zh-CN"/>
                    </w:rPr>
                  </w:pPr>
                  <w:r>
                    <w:rPr>
                      <w:rFonts w:eastAsia="新細明體"/>
                      <w:lang w:val="en-US" w:eastAsia="zh-CN"/>
                    </w:rPr>
                    <w:t>Fine with the WF.</w:t>
                  </w:r>
                </w:p>
              </w:tc>
            </w:tr>
            <w:tr w:rsidR="005F156C" w:rsidRPr="00660F24" w14:paraId="524BA490" w14:textId="77777777" w:rsidTr="00660F24">
              <w:tc>
                <w:tcPr>
                  <w:tcW w:w="1239" w:type="dxa"/>
                </w:tcPr>
                <w:p w14:paraId="21AA2B0F" w14:textId="77777777" w:rsidR="005F156C" w:rsidRPr="00660F24" w:rsidRDefault="005F156C" w:rsidP="005F156C">
                  <w:pPr>
                    <w:spacing w:after="120"/>
                    <w:rPr>
                      <w:rFonts w:eastAsia="Malgun Gothic" w:hint="eastAsia"/>
                      <w:lang w:val="en-US" w:eastAsia="ko-KR"/>
                    </w:rPr>
                  </w:pPr>
                  <w:r>
                    <w:rPr>
                      <w:rFonts w:eastAsia="Malgun Gothic" w:hint="eastAsia"/>
                      <w:lang w:val="en-US" w:eastAsia="ko-KR"/>
                    </w:rPr>
                    <w:t>LGE</w:t>
                  </w:r>
                </w:p>
              </w:tc>
              <w:tc>
                <w:tcPr>
                  <w:tcW w:w="8392" w:type="dxa"/>
                </w:tcPr>
                <w:p w14:paraId="1842B5F8" w14:textId="77777777" w:rsidR="005F156C" w:rsidRPr="00660F24" w:rsidRDefault="005F156C" w:rsidP="005F156C">
                  <w:pPr>
                    <w:spacing w:after="120"/>
                    <w:rPr>
                      <w:rFonts w:eastAsia="Malgun Gothic" w:hint="eastAsia"/>
                      <w:lang w:val="en-US" w:eastAsia="ko-KR"/>
                    </w:rPr>
                  </w:pPr>
                  <w:r>
                    <w:rPr>
                      <w:rFonts w:eastAsia="Malgun Gothic" w:hint="eastAsia"/>
                      <w:lang w:val="en-US" w:eastAsia="ko-KR"/>
                    </w:rPr>
                    <w:t>Fine with the WF.</w:t>
                  </w:r>
                </w:p>
              </w:tc>
            </w:tr>
            <w:tr w:rsidR="005F156C" w14:paraId="1A60CF6A" w14:textId="77777777" w:rsidTr="00660F24">
              <w:tc>
                <w:tcPr>
                  <w:tcW w:w="1239" w:type="dxa"/>
                </w:tcPr>
                <w:p w14:paraId="3AF50E5E" w14:textId="77777777" w:rsidR="005F156C" w:rsidRDefault="005F156C" w:rsidP="005F156C">
                  <w:pPr>
                    <w:spacing w:after="120"/>
                    <w:rPr>
                      <w:rFonts w:eastAsia="Malgun Gothic" w:hint="eastAsia"/>
                      <w:lang w:val="en-US" w:eastAsia="ko-KR"/>
                    </w:rPr>
                  </w:pPr>
                  <w:r>
                    <w:rPr>
                      <w:rFonts w:eastAsia="Malgun Gothic"/>
                      <w:lang w:val="en-US" w:eastAsia="ko-KR"/>
                    </w:rPr>
                    <w:t>Huawei</w:t>
                  </w:r>
                </w:p>
              </w:tc>
              <w:tc>
                <w:tcPr>
                  <w:tcW w:w="8392" w:type="dxa"/>
                </w:tcPr>
                <w:p w14:paraId="6634EEC2" w14:textId="77777777" w:rsidR="005F156C" w:rsidRDefault="005F156C" w:rsidP="005F156C">
                  <w:pPr>
                    <w:spacing w:after="120"/>
                    <w:rPr>
                      <w:rFonts w:eastAsia="Malgun Gothic"/>
                      <w:lang w:val="en-US" w:eastAsia="ko-KR"/>
                    </w:rPr>
                  </w:pPr>
                  <w:r>
                    <w:rPr>
                      <w:rFonts w:eastAsia="Malgun Gothic" w:hint="eastAsia"/>
                      <w:lang w:val="en-US" w:eastAsia="ko-KR"/>
                    </w:rPr>
                    <w:t>Fine with the WF.</w:t>
                  </w:r>
                </w:p>
                <w:p w14:paraId="17B874AD" w14:textId="77777777" w:rsidR="005F156C" w:rsidRDefault="005F156C" w:rsidP="005F156C">
                  <w:pPr>
                    <w:spacing w:after="120"/>
                    <w:rPr>
                      <w:rFonts w:eastAsia="Malgun Gothic" w:hint="eastAsia"/>
                      <w:lang w:val="en-US" w:eastAsia="ko-KR"/>
                    </w:rPr>
                  </w:pPr>
                  <w:r>
                    <w:rPr>
                      <w:rFonts w:eastAsia="Malgun Gothic"/>
                      <w:lang w:val="en-US" w:eastAsia="ko-KR"/>
                    </w:rPr>
                    <w:t>We have same understanding as QC and E/// about the scope.</w:t>
                  </w:r>
                </w:p>
              </w:tc>
            </w:tr>
            <w:tr w:rsidR="005F156C" w14:paraId="0FF9473C" w14:textId="77777777" w:rsidTr="00660F24">
              <w:tc>
                <w:tcPr>
                  <w:tcW w:w="1239" w:type="dxa"/>
                </w:tcPr>
                <w:p w14:paraId="0F01E2B0" w14:textId="77777777" w:rsidR="005F156C" w:rsidRDefault="005F156C" w:rsidP="005F156C">
                  <w:pPr>
                    <w:spacing w:after="120"/>
                    <w:rPr>
                      <w:rFonts w:eastAsia="Malgun Gothic"/>
                      <w:lang w:val="en-US" w:eastAsia="ko-KR"/>
                    </w:rPr>
                  </w:pPr>
                  <w:r>
                    <w:rPr>
                      <w:rFonts w:eastAsia="Malgun Gothic"/>
                      <w:lang w:val="en-US" w:eastAsia="ko-KR"/>
                    </w:rPr>
                    <w:t>Apple</w:t>
                  </w:r>
                </w:p>
              </w:tc>
              <w:tc>
                <w:tcPr>
                  <w:tcW w:w="8392" w:type="dxa"/>
                </w:tcPr>
                <w:p w14:paraId="566230DC" w14:textId="77777777" w:rsidR="005F156C" w:rsidRDefault="005F156C" w:rsidP="005F156C">
                  <w:pPr>
                    <w:spacing w:after="120"/>
                    <w:rPr>
                      <w:rFonts w:eastAsia="Malgun Gothic" w:hint="eastAsia"/>
                      <w:lang w:val="en-US" w:eastAsia="ko-KR"/>
                    </w:rPr>
                  </w:pPr>
                  <w:r>
                    <w:rPr>
                      <w:rFonts w:eastAsia="Malgun Gothic"/>
                      <w:lang w:val="en-US" w:eastAsia="ko-KR"/>
                    </w:rPr>
                    <w:t>Fine with the WF.</w:t>
                  </w:r>
                </w:p>
              </w:tc>
            </w:tr>
            <w:tr w:rsidR="005F156C" w14:paraId="29E7BB36" w14:textId="77777777" w:rsidTr="00660F24">
              <w:tc>
                <w:tcPr>
                  <w:tcW w:w="1239" w:type="dxa"/>
                </w:tcPr>
                <w:p w14:paraId="692E7E12" w14:textId="77777777" w:rsidR="005F156C" w:rsidRDefault="005F156C" w:rsidP="005F156C">
                  <w:pPr>
                    <w:spacing w:after="120"/>
                    <w:rPr>
                      <w:lang w:val="en-US" w:eastAsia="zh-CN"/>
                    </w:rPr>
                  </w:pPr>
                  <w:r>
                    <w:rPr>
                      <w:rFonts w:hint="eastAsia"/>
                      <w:lang w:val="en-US" w:eastAsia="zh-CN"/>
                    </w:rPr>
                    <w:t>ZTE</w:t>
                  </w:r>
                </w:p>
              </w:tc>
              <w:tc>
                <w:tcPr>
                  <w:tcW w:w="8392" w:type="dxa"/>
                </w:tcPr>
                <w:p w14:paraId="37A75800" w14:textId="77777777" w:rsidR="005F156C" w:rsidRDefault="005F156C" w:rsidP="005F156C">
                  <w:pPr>
                    <w:spacing w:after="120"/>
                    <w:rPr>
                      <w:rFonts w:eastAsia="Malgun Gothic"/>
                      <w:lang w:val="en-US" w:eastAsia="ko-KR"/>
                    </w:rPr>
                  </w:pPr>
                  <w:r>
                    <w:rPr>
                      <w:rFonts w:eastAsia="Malgun Gothic"/>
                      <w:lang w:val="en-US" w:eastAsia="ko-KR"/>
                    </w:rPr>
                    <w:t>Fine with the WF.</w:t>
                  </w:r>
                </w:p>
              </w:tc>
            </w:tr>
            <w:tr w:rsidR="005F156C" w14:paraId="18A60ECB" w14:textId="77777777" w:rsidTr="00660F24">
              <w:tc>
                <w:tcPr>
                  <w:tcW w:w="1239" w:type="dxa"/>
                  <w:tcBorders>
                    <w:top w:val="single" w:sz="4" w:space="0" w:color="auto"/>
                    <w:left w:val="single" w:sz="4" w:space="0" w:color="auto"/>
                    <w:bottom w:val="single" w:sz="4" w:space="0" w:color="auto"/>
                    <w:right w:val="single" w:sz="4" w:space="0" w:color="auto"/>
                  </w:tcBorders>
                </w:tcPr>
                <w:p w14:paraId="3A05DDD6" w14:textId="77777777" w:rsidR="005F156C" w:rsidRPr="00AC11C2" w:rsidRDefault="005F156C" w:rsidP="005F156C">
                  <w:pPr>
                    <w:spacing w:after="120"/>
                    <w:rPr>
                      <w:lang w:val="en-US" w:eastAsia="zh-CN"/>
                    </w:rPr>
                  </w:pPr>
                  <w:r w:rsidRPr="00AC11C2">
                    <w:rPr>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0E1C1EB5" w14:textId="77777777" w:rsidR="005F156C" w:rsidRPr="00AC11C2" w:rsidRDefault="005F156C" w:rsidP="005F156C">
                  <w:pPr>
                    <w:spacing w:after="120"/>
                    <w:rPr>
                      <w:rFonts w:eastAsia="Malgun Gothic"/>
                      <w:lang w:val="en-US" w:eastAsia="ko-KR"/>
                    </w:rPr>
                  </w:pPr>
                  <w:r w:rsidRPr="00AC11C2">
                    <w:rPr>
                      <w:rFonts w:eastAsia="Malgun Gothic"/>
                      <w:lang w:val="en-US" w:eastAsia="ko-KR"/>
                    </w:rPr>
                    <w:t>We don’t agree.</w:t>
                  </w:r>
                </w:p>
                <w:p w14:paraId="67D2AF90" w14:textId="77777777" w:rsidR="005F156C" w:rsidRDefault="005F156C" w:rsidP="005F156C">
                  <w:pPr>
                    <w:spacing w:after="120"/>
                    <w:rPr>
                      <w:rFonts w:eastAsia="Malgun Gothic"/>
                      <w:lang w:val="en-US" w:eastAsia="ko-KR"/>
                    </w:rPr>
                  </w:pPr>
                  <w:r w:rsidRPr="00AC11C2">
                    <w:rPr>
                      <w:rFonts w:eastAsia="Malgun Gothic"/>
                      <w:lang w:val="en-US" w:eastAsia="ko-KR"/>
                    </w:rPr>
                    <w:t xml:space="preserve">We don’t understand why some companies say MR-DC is not in the scope of the WID. This is </w:t>
                  </w:r>
                  <w:proofErr w:type="gramStart"/>
                  <w:r w:rsidRPr="00AC11C2">
                    <w:rPr>
                      <w:rFonts w:eastAsia="Malgun Gothic"/>
                      <w:lang w:val="en-US" w:eastAsia="ko-KR"/>
                    </w:rPr>
                    <w:t>actually the</w:t>
                  </w:r>
                  <w:proofErr w:type="gramEnd"/>
                  <w:r w:rsidRPr="00AC11C2">
                    <w:rPr>
                      <w:rFonts w:eastAsia="Malgun Gothic"/>
                      <w:lang w:val="en-US" w:eastAsia="ko-KR"/>
                    </w:rPr>
                    <w:t xml:space="preserve"> title of the WID: “Further Enhancements on NR and MR-DC Measurement Gaps and Measurements without Gaps”, and thus we also propose that MR-DC should be considered with the same priority as SA, as it has not been considered in Rel 17. </w:t>
                  </w:r>
                </w:p>
              </w:tc>
            </w:tr>
            <w:tr w:rsidR="005F156C" w14:paraId="21B7BE44" w14:textId="77777777" w:rsidTr="00660F24">
              <w:tc>
                <w:tcPr>
                  <w:tcW w:w="1239" w:type="dxa"/>
                  <w:tcBorders>
                    <w:top w:val="single" w:sz="4" w:space="0" w:color="auto"/>
                    <w:left w:val="single" w:sz="4" w:space="0" w:color="auto"/>
                    <w:bottom w:val="single" w:sz="4" w:space="0" w:color="auto"/>
                    <w:right w:val="single" w:sz="4" w:space="0" w:color="auto"/>
                  </w:tcBorders>
                </w:tcPr>
                <w:p w14:paraId="35922F4E" w14:textId="77777777" w:rsidR="005F156C" w:rsidRPr="00660F24" w:rsidRDefault="005F156C" w:rsidP="005F156C">
                  <w:pPr>
                    <w:spacing w:after="120"/>
                    <w:rPr>
                      <w:rFonts w:eastAsia="新細明體" w:hint="eastAsia"/>
                      <w:lang w:val="en-US" w:eastAsia="zh-TW"/>
                    </w:rPr>
                  </w:pPr>
                  <w:r w:rsidRPr="00416530">
                    <w:rPr>
                      <w:rFonts w:eastAsia="新細明體" w:hint="eastAsia"/>
                      <w:lang w:val="en-US" w:eastAsia="zh-TW"/>
                    </w:rPr>
                    <w:t>M</w:t>
                  </w:r>
                  <w:r w:rsidRPr="00416530">
                    <w:rPr>
                      <w:rFonts w:eastAsia="新細明體"/>
                      <w:lang w:val="en-US" w:eastAsia="zh-TW"/>
                    </w:rPr>
                    <w:t>oderator</w:t>
                  </w:r>
                </w:p>
              </w:tc>
              <w:tc>
                <w:tcPr>
                  <w:tcW w:w="8392" w:type="dxa"/>
                  <w:tcBorders>
                    <w:top w:val="single" w:sz="4" w:space="0" w:color="auto"/>
                    <w:left w:val="single" w:sz="4" w:space="0" w:color="auto"/>
                    <w:bottom w:val="single" w:sz="4" w:space="0" w:color="auto"/>
                    <w:right w:val="single" w:sz="4" w:space="0" w:color="auto"/>
                  </w:tcBorders>
                </w:tcPr>
                <w:p w14:paraId="442D8798" w14:textId="77777777" w:rsidR="005F156C" w:rsidRPr="00660F24" w:rsidRDefault="005F156C" w:rsidP="005F156C">
                  <w:pPr>
                    <w:spacing w:after="120"/>
                    <w:rPr>
                      <w:rFonts w:eastAsia="新細明體" w:hint="eastAsia"/>
                      <w:lang w:val="en-US" w:eastAsia="zh-TW"/>
                    </w:rPr>
                  </w:pPr>
                  <w:r w:rsidRPr="00416530">
                    <w:rPr>
                      <w:rFonts w:eastAsia="新細明體" w:hint="eastAsia"/>
                      <w:lang w:val="en-US" w:eastAsia="zh-TW"/>
                    </w:rPr>
                    <w:t>M</w:t>
                  </w:r>
                  <w:r w:rsidRPr="00416530">
                    <w:rPr>
                      <w:rFonts w:eastAsia="新細明體"/>
                      <w:lang w:val="en-US" w:eastAsia="zh-TW"/>
                    </w:rPr>
                    <w:t>oderator’s understanding is that MR-DC is in the scope, as mentioned by Nokia that the WID has MR-DC in the title. Nevertheless, RAN4 can still discuss whether to prioritize NR SA and deprioritize MR-DC. RAN4 had this discussion in Rel-17 and reached consensus. I do not see the problem to discuss it in Rel-18 again.</w:t>
                  </w:r>
                </w:p>
              </w:tc>
            </w:tr>
          </w:tbl>
          <w:p w14:paraId="210B0DB2" w14:textId="77777777" w:rsidR="005F156C" w:rsidRPr="00AC11C2" w:rsidRDefault="005F156C" w:rsidP="005F156C">
            <w:pPr>
              <w:spacing w:afterLines="50" w:after="120"/>
              <w:rPr>
                <w:lang w:eastAsia="zh-CN"/>
              </w:rPr>
            </w:pPr>
          </w:p>
          <w:p w14:paraId="40193B15"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2-4: 2G and 3G </w:t>
            </w:r>
          </w:p>
          <w:p w14:paraId="22FC712B" w14:textId="77777777" w:rsidR="005F156C" w:rsidRDefault="005F156C" w:rsidP="005F156C">
            <w:pPr>
              <w:spacing w:afterLines="50" w:after="120"/>
              <w:ind w:leftChars="200" w:left="400"/>
              <w:rPr>
                <w:lang w:eastAsia="zh-CN"/>
              </w:rPr>
            </w:pPr>
            <w:r>
              <w:rPr>
                <w:b/>
                <w:lang w:eastAsia="zh-CN"/>
              </w:rPr>
              <w:t xml:space="preserve">&lt; </w:t>
            </w:r>
            <w:r w:rsidRPr="00660F24">
              <w:rPr>
                <w:b/>
                <w:highlight w:val="green"/>
                <w:lang w:eastAsia="zh-CN"/>
              </w:rPr>
              <w:t>Agreement</w:t>
            </w:r>
            <w:r>
              <w:rPr>
                <w:b/>
                <w:lang w:eastAsia="zh-CN"/>
              </w:rPr>
              <w:t xml:space="preserve"> &gt;</w:t>
            </w:r>
            <w:r>
              <w:rPr>
                <w:lang w:eastAsia="zh-CN"/>
              </w:rPr>
              <w:t xml:space="preserve">: </w:t>
            </w:r>
          </w:p>
          <w:p w14:paraId="498E3E9C" w14:textId="77777777" w:rsidR="005F156C" w:rsidRDefault="005F156C" w:rsidP="009D224C">
            <w:pPr>
              <w:numPr>
                <w:ilvl w:val="0"/>
                <w:numId w:val="48"/>
              </w:numPr>
              <w:spacing w:afterLines="50" w:after="120"/>
              <w:ind w:leftChars="200" w:left="820"/>
              <w:rPr>
                <w:lang w:eastAsia="zh-CN"/>
              </w:rPr>
            </w:pPr>
            <w:r>
              <w:rPr>
                <w:rFonts w:eastAsia="新細明體"/>
                <w:szCs w:val="24"/>
                <w:lang w:eastAsia="zh-TW"/>
              </w:rPr>
              <w:t xml:space="preserve"> </w:t>
            </w:r>
            <w:r>
              <w:rPr>
                <w:rFonts w:eastAsia="新細明體"/>
                <w:bCs/>
                <w:lang w:eastAsia="zh-CN"/>
              </w:rPr>
              <w:t>Deprioritize 2G/3G measurements in Rel-18 MGE WI</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3"/>
              <w:gridCol w:w="8059"/>
            </w:tblGrid>
            <w:tr w:rsidR="005F156C" w14:paraId="7A7B0FF2" w14:textId="77777777" w:rsidTr="00660F24">
              <w:tc>
                <w:tcPr>
                  <w:tcW w:w="1239" w:type="dxa"/>
                </w:tcPr>
                <w:p w14:paraId="7104C527"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5F0C6B3E"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20F6563A" w14:textId="77777777" w:rsidTr="00660F24">
              <w:tc>
                <w:tcPr>
                  <w:tcW w:w="1239" w:type="dxa"/>
                </w:tcPr>
                <w:p w14:paraId="5E1FC2BB" w14:textId="77777777" w:rsidR="005F156C" w:rsidRDefault="005F156C" w:rsidP="005F156C">
                  <w:pPr>
                    <w:spacing w:after="120"/>
                    <w:rPr>
                      <w:rFonts w:eastAsia="DengXian" w:hint="eastAsia"/>
                      <w:lang w:val="en-US" w:eastAsia="zh-CN"/>
                    </w:rPr>
                  </w:pPr>
                  <w:r>
                    <w:rPr>
                      <w:rFonts w:eastAsia="DengXian" w:hint="eastAsia"/>
                      <w:lang w:val="en-US" w:eastAsia="zh-CN"/>
                    </w:rPr>
                    <w:t>X</w:t>
                  </w:r>
                  <w:r>
                    <w:rPr>
                      <w:rFonts w:eastAsia="DengXian"/>
                      <w:lang w:val="en-US" w:eastAsia="zh-CN"/>
                    </w:rPr>
                    <w:t>iaomi</w:t>
                  </w:r>
                </w:p>
              </w:tc>
              <w:tc>
                <w:tcPr>
                  <w:tcW w:w="8392" w:type="dxa"/>
                </w:tcPr>
                <w:p w14:paraId="037E57AE" w14:textId="77777777" w:rsidR="005F156C" w:rsidRDefault="005F156C" w:rsidP="005F156C">
                  <w:pPr>
                    <w:spacing w:after="120"/>
                    <w:rPr>
                      <w:rFonts w:eastAsia="新細明體"/>
                      <w:lang w:val="en-US" w:eastAsia="zh-CN"/>
                    </w:rPr>
                  </w:pPr>
                  <w:r>
                    <w:rPr>
                      <w:rFonts w:eastAsia="DengXian" w:hint="eastAsia"/>
                      <w:lang w:val="en-US" w:eastAsia="zh-CN"/>
                    </w:rPr>
                    <w:t>F</w:t>
                  </w:r>
                  <w:r>
                    <w:rPr>
                      <w:rFonts w:eastAsia="DengXian"/>
                      <w:lang w:val="en-US" w:eastAsia="zh-CN"/>
                    </w:rPr>
                    <w:t>ine with the WF.</w:t>
                  </w:r>
                </w:p>
              </w:tc>
            </w:tr>
            <w:tr w:rsidR="005F156C" w14:paraId="42C2B504" w14:textId="77777777" w:rsidTr="00660F24">
              <w:tc>
                <w:tcPr>
                  <w:tcW w:w="1239" w:type="dxa"/>
                </w:tcPr>
                <w:p w14:paraId="2556A266" w14:textId="77777777" w:rsidR="005F156C" w:rsidRDefault="005F156C" w:rsidP="005F156C">
                  <w:pPr>
                    <w:spacing w:after="120"/>
                    <w:rPr>
                      <w:rFonts w:eastAsia="新細明體"/>
                      <w:lang w:val="en-US" w:eastAsia="zh-CN"/>
                    </w:rPr>
                  </w:pPr>
                  <w:r>
                    <w:rPr>
                      <w:rFonts w:eastAsia="新細明體"/>
                      <w:lang w:val="en-US" w:eastAsia="zh-CN"/>
                    </w:rPr>
                    <w:t>Qualcomm</w:t>
                  </w:r>
                </w:p>
              </w:tc>
              <w:tc>
                <w:tcPr>
                  <w:tcW w:w="8392" w:type="dxa"/>
                </w:tcPr>
                <w:p w14:paraId="07A0E6CB"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044ABACE" w14:textId="77777777" w:rsidTr="00660F24">
              <w:tc>
                <w:tcPr>
                  <w:tcW w:w="1239" w:type="dxa"/>
                </w:tcPr>
                <w:p w14:paraId="42A727EE" w14:textId="77777777" w:rsidR="005F156C" w:rsidRDefault="005F156C" w:rsidP="005F156C">
                  <w:pPr>
                    <w:spacing w:after="120"/>
                    <w:rPr>
                      <w:rFonts w:eastAsia="新細明體"/>
                      <w:lang w:val="en-US" w:eastAsia="zh-CN"/>
                    </w:rPr>
                  </w:pPr>
                  <w:r>
                    <w:rPr>
                      <w:rFonts w:eastAsia="新細明體"/>
                      <w:lang w:val="en-US" w:eastAsia="zh-CN"/>
                    </w:rPr>
                    <w:t>Vivo</w:t>
                  </w:r>
                </w:p>
              </w:tc>
              <w:tc>
                <w:tcPr>
                  <w:tcW w:w="8392" w:type="dxa"/>
                </w:tcPr>
                <w:p w14:paraId="21B3A842"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489F52E0" w14:textId="77777777" w:rsidTr="00660F24">
              <w:tc>
                <w:tcPr>
                  <w:tcW w:w="1239" w:type="dxa"/>
                </w:tcPr>
                <w:p w14:paraId="41ED279C" w14:textId="77777777" w:rsidR="005F156C" w:rsidRDefault="005F156C" w:rsidP="005F156C">
                  <w:pPr>
                    <w:spacing w:after="120"/>
                    <w:rPr>
                      <w:rFonts w:eastAsia="新細明體"/>
                      <w:lang w:val="en-US" w:eastAsia="zh-CN"/>
                    </w:rPr>
                  </w:pPr>
                  <w:r>
                    <w:rPr>
                      <w:rFonts w:eastAsia="新細明體"/>
                      <w:lang w:val="en-US" w:eastAsia="zh-CN"/>
                    </w:rPr>
                    <w:t>Intel</w:t>
                  </w:r>
                </w:p>
              </w:tc>
              <w:tc>
                <w:tcPr>
                  <w:tcW w:w="8392" w:type="dxa"/>
                </w:tcPr>
                <w:p w14:paraId="42155D0B"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7C84D2F2" w14:textId="77777777" w:rsidTr="00660F24">
              <w:tc>
                <w:tcPr>
                  <w:tcW w:w="1239" w:type="dxa"/>
                </w:tcPr>
                <w:p w14:paraId="233B3A16" w14:textId="77777777" w:rsidR="005F156C" w:rsidRDefault="005F156C" w:rsidP="005F156C">
                  <w:pPr>
                    <w:spacing w:after="120"/>
                    <w:rPr>
                      <w:rFonts w:eastAsia="新細明體"/>
                      <w:lang w:val="en-US" w:eastAsia="zh-CN"/>
                    </w:rPr>
                  </w:pPr>
                  <w:r>
                    <w:rPr>
                      <w:rFonts w:eastAsia="DengXian" w:hint="eastAsia"/>
                      <w:lang w:val="en-US" w:eastAsia="zh-CN"/>
                    </w:rPr>
                    <w:t>O</w:t>
                  </w:r>
                  <w:r>
                    <w:rPr>
                      <w:rFonts w:eastAsia="DengXian"/>
                      <w:lang w:val="en-US" w:eastAsia="zh-CN"/>
                    </w:rPr>
                    <w:t>PPO</w:t>
                  </w:r>
                </w:p>
              </w:tc>
              <w:tc>
                <w:tcPr>
                  <w:tcW w:w="8392" w:type="dxa"/>
                </w:tcPr>
                <w:p w14:paraId="3230283F"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7A9C79B5" w14:textId="77777777" w:rsidTr="00660F24">
              <w:tc>
                <w:tcPr>
                  <w:tcW w:w="1239" w:type="dxa"/>
                </w:tcPr>
                <w:p w14:paraId="0E9D9ADC" w14:textId="77777777" w:rsidR="005F156C" w:rsidRDefault="005F156C" w:rsidP="005F156C">
                  <w:pPr>
                    <w:spacing w:after="120"/>
                    <w:rPr>
                      <w:rFonts w:eastAsia="DengXian" w:hint="eastAsia"/>
                      <w:lang w:val="en-US" w:eastAsia="zh-CN"/>
                    </w:rPr>
                  </w:pPr>
                  <w:r>
                    <w:rPr>
                      <w:rFonts w:eastAsia="DengXian"/>
                      <w:lang w:val="en-US" w:eastAsia="zh-CN"/>
                    </w:rPr>
                    <w:t>Ericsson</w:t>
                  </w:r>
                </w:p>
              </w:tc>
              <w:tc>
                <w:tcPr>
                  <w:tcW w:w="8392" w:type="dxa"/>
                </w:tcPr>
                <w:p w14:paraId="4F4A90A9"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6A86B41C" w14:textId="77777777" w:rsidTr="00660F24">
              <w:tc>
                <w:tcPr>
                  <w:tcW w:w="1239" w:type="dxa"/>
                </w:tcPr>
                <w:p w14:paraId="5FF61E8C" w14:textId="77777777" w:rsidR="005F156C" w:rsidRDefault="005F156C" w:rsidP="005F156C">
                  <w:pPr>
                    <w:spacing w:after="120"/>
                    <w:rPr>
                      <w:rFonts w:eastAsia="DengXian"/>
                      <w:lang w:val="en-US" w:eastAsia="zh-CN"/>
                    </w:rPr>
                  </w:pPr>
                  <w:r>
                    <w:rPr>
                      <w:rFonts w:eastAsia="新細明體"/>
                      <w:lang w:val="en-US" w:eastAsia="zh-CN"/>
                    </w:rPr>
                    <w:t>MediaTek</w:t>
                  </w:r>
                </w:p>
              </w:tc>
              <w:tc>
                <w:tcPr>
                  <w:tcW w:w="8392" w:type="dxa"/>
                </w:tcPr>
                <w:p w14:paraId="7FFEBC32" w14:textId="77777777" w:rsidR="005F156C" w:rsidRDefault="005F156C" w:rsidP="005F156C">
                  <w:pPr>
                    <w:spacing w:after="120"/>
                    <w:rPr>
                      <w:rFonts w:eastAsia="新細明體"/>
                      <w:lang w:val="en-US" w:eastAsia="zh-CN"/>
                    </w:rPr>
                  </w:pPr>
                  <w:r>
                    <w:rPr>
                      <w:rFonts w:eastAsia="新細明體"/>
                      <w:lang w:val="en-US" w:eastAsia="zh-CN"/>
                    </w:rPr>
                    <w:t>Support recommended WF.</w:t>
                  </w:r>
                </w:p>
              </w:tc>
            </w:tr>
            <w:tr w:rsidR="005F156C" w14:paraId="756666FE" w14:textId="77777777" w:rsidTr="00660F24">
              <w:tc>
                <w:tcPr>
                  <w:tcW w:w="1239" w:type="dxa"/>
                </w:tcPr>
                <w:p w14:paraId="4CB89061" w14:textId="77777777" w:rsidR="005F156C" w:rsidRDefault="005F156C" w:rsidP="005F156C">
                  <w:pPr>
                    <w:spacing w:after="120"/>
                    <w:rPr>
                      <w:rFonts w:eastAsia="新細明體"/>
                      <w:lang w:val="en-US" w:eastAsia="zh-CN"/>
                    </w:rPr>
                  </w:pPr>
                  <w:r>
                    <w:rPr>
                      <w:rFonts w:eastAsia="新細明體"/>
                      <w:lang w:val="en-US" w:eastAsia="zh-CN"/>
                    </w:rPr>
                    <w:t>Charter</w:t>
                  </w:r>
                </w:p>
              </w:tc>
              <w:tc>
                <w:tcPr>
                  <w:tcW w:w="8392" w:type="dxa"/>
                </w:tcPr>
                <w:p w14:paraId="5F87BCE4"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67F8C370" w14:textId="77777777" w:rsidTr="00660F24">
              <w:tc>
                <w:tcPr>
                  <w:tcW w:w="1239" w:type="dxa"/>
                </w:tcPr>
                <w:p w14:paraId="748A1B40" w14:textId="77777777" w:rsidR="005F156C" w:rsidRPr="00660F24" w:rsidRDefault="005F156C" w:rsidP="005F156C">
                  <w:pPr>
                    <w:spacing w:after="120"/>
                    <w:rPr>
                      <w:rFonts w:eastAsia="Malgun Gothic" w:hint="eastAsia"/>
                      <w:lang w:val="en-US" w:eastAsia="ko-KR"/>
                    </w:rPr>
                  </w:pPr>
                  <w:r>
                    <w:rPr>
                      <w:rFonts w:eastAsia="Malgun Gothic" w:hint="eastAsia"/>
                      <w:lang w:val="en-US" w:eastAsia="ko-KR"/>
                    </w:rPr>
                    <w:t>LGE</w:t>
                  </w:r>
                </w:p>
              </w:tc>
              <w:tc>
                <w:tcPr>
                  <w:tcW w:w="8392" w:type="dxa"/>
                </w:tcPr>
                <w:p w14:paraId="7144658D"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28ED4111" w14:textId="77777777" w:rsidTr="00660F24">
              <w:tc>
                <w:tcPr>
                  <w:tcW w:w="1239" w:type="dxa"/>
                </w:tcPr>
                <w:p w14:paraId="4D6E8B36" w14:textId="77777777" w:rsidR="005F156C" w:rsidRDefault="005F156C" w:rsidP="005F156C">
                  <w:pPr>
                    <w:spacing w:after="120"/>
                    <w:rPr>
                      <w:rFonts w:eastAsia="Malgun Gothic" w:hint="eastAsia"/>
                      <w:lang w:val="en-US" w:eastAsia="ko-KR"/>
                    </w:rPr>
                  </w:pPr>
                  <w:r>
                    <w:rPr>
                      <w:rFonts w:eastAsia="Malgun Gothic"/>
                      <w:lang w:val="en-US" w:eastAsia="ko-KR"/>
                    </w:rPr>
                    <w:lastRenderedPageBreak/>
                    <w:t>Huawei</w:t>
                  </w:r>
                </w:p>
              </w:tc>
              <w:tc>
                <w:tcPr>
                  <w:tcW w:w="8392" w:type="dxa"/>
                </w:tcPr>
                <w:p w14:paraId="24DF6332"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4CE948E8" w14:textId="77777777" w:rsidTr="00660F24">
              <w:tc>
                <w:tcPr>
                  <w:tcW w:w="1239" w:type="dxa"/>
                </w:tcPr>
                <w:p w14:paraId="30E60317" w14:textId="77777777" w:rsidR="005F156C" w:rsidRDefault="005F156C" w:rsidP="005F156C">
                  <w:pPr>
                    <w:spacing w:after="120"/>
                    <w:rPr>
                      <w:rFonts w:eastAsia="Malgun Gothic"/>
                      <w:lang w:val="en-US" w:eastAsia="ko-KR"/>
                    </w:rPr>
                  </w:pPr>
                  <w:r>
                    <w:rPr>
                      <w:rFonts w:eastAsia="Malgun Gothic"/>
                      <w:lang w:val="en-US" w:eastAsia="ko-KR"/>
                    </w:rPr>
                    <w:t>Apple</w:t>
                  </w:r>
                </w:p>
              </w:tc>
              <w:tc>
                <w:tcPr>
                  <w:tcW w:w="8392" w:type="dxa"/>
                </w:tcPr>
                <w:p w14:paraId="03116200" w14:textId="77777777" w:rsidR="005F156C" w:rsidRDefault="005F156C" w:rsidP="005F156C">
                  <w:pPr>
                    <w:spacing w:after="120"/>
                    <w:rPr>
                      <w:rFonts w:eastAsia="新細明體"/>
                      <w:lang w:val="en-US" w:eastAsia="zh-CN"/>
                    </w:rPr>
                  </w:pPr>
                  <w:r>
                    <w:rPr>
                      <w:rFonts w:eastAsia="新細明體"/>
                      <w:lang w:val="en-US" w:eastAsia="zh-CN"/>
                    </w:rPr>
                    <w:t>Fine with the WF.</w:t>
                  </w:r>
                </w:p>
              </w:tc>
            </w:tr>
            <w:tr w:rsidR="005F156C" w14:paraId="69146AE9" w14:textId="77777777" w:rsidTr="00660F24">
              <w:tc>
                <w:tcPr>
                  <w:tcW w:w="1239" w:type="dxa"/>
                </w:tcPr>
                <w:p w14:paraId="2C9EBAE3" w14:textId="77777777" w:rsidR="005F156C" w:rsidRDefault="005F156C" w:rsidP="005F156C">
                  <w:pPr>
                    <w:spacing w:after="120"/>
                    <w:rPr>
                      <w:lang w:val="en-US" w:eastAsia="zh-CN"/>
                    </w:rPr>
                  </w:pPr>
                  <w:r>
                    <w:rPr>
                      <w:rFonts w:hint="eastAsia"/>
                      <w:lang w:val="en-US" w:eastAsia="zh-CN"/>
                    </w:rPr>
                    <w:t>ZTE</w:t>
                  </w:r>
                </w:p>
              </w:tc>
              <w:tc>
                <w:tcPr>
                  <w:tcW w:w="8392" w:type="dxa"/>
                </w:tcPr>
                <w:p w14:paraId="60744F55"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54E13605" w14:textId="77777777" w:rsidTr="00660F24">
              <w:tc>
                <w:tcPr>
                  <w:tcW w:w="1239" w:type="dxa"/>
                  <w:tcBorders>
                    <w:top w:val="single" w:sz="4" w:space="0" w:color="auto"/>
                    <w:left w:val="single" w:sz="4" w:space="0" w:color="auto"/>
                    <w:bottom w:val="single" w:sz="4" w:space="0" w:color="auto"/>
                    <w:right w:val="single" w:sz="4" w:space="0" w:color="auto"/>
                  </w:tcBorders>
                </w:tcPr>
                <w:p w14:paraId="4F565039" w14:textId="77777777" w:rsidR="005F156C" w:rsidRPr="00AC11C2" w:rsidRDefault="005F156C" w:rsidP="005F156C">
                  <w:pPr>
                    <w:spacing w:after="120"/>
                    <w:rPr>
                      <w:lang w:val="en-US" w:eastAsia="zh-CN"/>
                    </w:rPr>
                  </w:pPr>
                  <w:r w:rsidRPr="00AC11C2">
                    <w:rPr>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3D5083E8" w14:textId="77777777" w:rsidR="005F156C" w:rsidRDefault="005F156C" w:rsidP="005F156C">
                  <w:pPr>
                    <w:spacing w:after="120"/>
                    <w:rPr>
                      <w:rFonts w:eastAsia="新細明體"/>
                      <w:lang w:val="en-US" w:eastAsia="zh-CN"/>
                    </w:rPr>
                  </w:pPr>
                  <w:r>
                    <w:rPr>
                      <w:rFonts w:eastAsia="新細明體"/>
                      <w:lang w:val="en-US" w:eastAsia="zh-CN"/>
                    </w:rPr>
                    <w:t>Ok with WF</w:t>
                  </w:r>
                </w:p>
              </w:tc>
            </w:tr>
            <w:tr w:rsidR="005F156C" w14:paraId="54343FA3" w14:textId="77777777" w:rsidTr="00660F24">
              <w:tc>
                <w:tcPr>
                  <w:tcW w:w="1239" w:type="dxa"/>
                  <w:tcBorders>
                    <w:top w:val="single" w:sz="4" w:space="0" w:color="auto"/>
                    <w:left w:val="single" w:sz="4" w:space="0" w:color="auto"/>
                    <w:bottom w:val="single" w:sz="4" w:space="0" w:color="auto"/>
                    <w:right w:val="single" w:sz="4" w:space="0" w:color="auto"/>
                  </w:tcBorders>
                </w:tcPr>
                <w:p w14:paraId="5EE23661" w14:textId="77777777" w:rsidR="005F156C" w:rsidRPr="00660F24" w:rsidRDefault="005F156C" w:rsidP="005F156C">
                  <w:pPr>
                    <w:spacing w:after="120"/>
                    <w:rPr>
                      <w:rFonts w:eastAsia="新細明體" w:hint="eastAsia"/>
                      <w:lang w:val="en-US" w:eastAsia="zh-TW"/>
                    </w:rPr>
                  </w:pPr>
                  <w:r w:rsidRPr="00416530">
                    <w:rPr>
                      <w:rFonts w:eastAsia="新細明體" w:hint="eastAsia"/>
                      <w:lang w:val="en-US" w:eastAsia="zh-TW"/>
                    </w:rPr>
                    <w:t>M</w:t>
                  </w:r>
                  <w:r w:rsidRPr="00416530">
                    <w:rPr>
                      <w:rFonts w:eastAsia="新細明體"/>
                      <w:lang w:val="en-US" w:eastAsia="zh-TW"/>
                    </w:rPr>
                    <w:t>oderator</w:t>
                  </w:r>
                </w:p>
              </w:tc>
              <w:tc>
                <w:tcPr>
                  <w:tcW w:w="8392" w:type="dxa"/>
                  <w:tcBorders>
                    <w:top w:val="single" w:sz="4" w:space="0" w:color="auto"/>
                    <w:left w:val="single" w:sz="4" w:space="0" w:color="auto"/>
                    <w:bottom w:val="single" w:sz="4" w:space="0" w:color="auto"/>
                    <w:right w:val="single" w:sz="4" w:space="0" w:color="auto"/>
                  </w:tcBorders>
                </w:tcPr>
                <w:p w14:paraId="274D1BE7" w14:textId="77777777" w:rsidR="005F156C" w:rsidRDefault="005F156C" w:rsidP="005F156C">
                  <w:pPr>
                    <w:spacing w:after="120"/>
                    <w:rPr>
                      <w:rFonts w:eastAsia="新細明體" w:hint="eastAsia"/>
                      <w:lang w:val="en-US" w:eastAsia="zh-TW"/>
                    </w:rPr>
                  </w:pPr>
                  <w:r>
                    <w:rPr>
                      <w:rFonts w:eastAsia="新細明體" w:hint="eastAsia"/>
                      <w:lang w:val="en-US" w:eastAsia="zh-TW"/>
                    </w:rPr>
                    <w:t>G</w:t>
                  </w:r>
                  <w:r>
                    <w:rPr>
                      <w:rFonts w:eastAsia="新細明體"/>
                      <w:lang w:val="en-US" w:eastAsia="zh-TW"/>
                    </w:rPr>
                    <w:t xml:space="preserve">ood consensus reach. This should be captured as an agreement. </w:t>
                  </w:r>
                </w:p>
              </w:tc>
            </w:tr>
          </w:tbl>
          <w:p w14:paraId="737A3E6E" w14:textId="77777777" w:rsidR="005F156C" w:rsidRDefault="005F156C" w:rsidP="005F156C">
            <w:pPr>
              <w:spacing w:afterLines="50" w:after="120"/>
              <w:rPr>
                <w:lang w:eastAsia="zh-CN"/>
              </w:rPr>
            </w:pPr>
          </w:p>
          <w:p w14:paraId="33BA0995"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2-5: MUSIM </w:t>
            </w:r>
          </w:p>
          <w:p w14:paraId="030E6A48" w14:textId="77777777" w:rsidR="005F156C" w:rsidRDefault="005F156C" w:rsidP="005F156C">
            <w:pPr>
              <w:spacing w:afterLines="50" w:after="120"/>
              <w:ind w:leftChars="200" w:left="400"/>
              <w:rPr>
                <w:lang w:eastAsia="zh-CN"/>
              </w:rPr>
            </w:pPr>
            <w:r>
              <w:rPr>
                <w:b/>
                <w:lang w:eastAsia="zh-CN"/>
              </w:rPr>
              <w:t xml:space="preserve">&lt; </w:t>
            </w:r>
            <w:r w:rsidRPr="00660F24">
              <w:rPr>
                <w:b/>
                <w:highlight w:val="green"/>
                <w:lang w:eastAsia="zh-CN"/>
              </w:rPr>
              <w:t>Agreement</w:t>
            </w:r>
            <w:r>
              <w:rPr>
                <w:b/>
                <w:lang w:eastAsia="zh-CN"/>
              </w:rPr>
              <w:t xml:space="preserve"> &gt;</w:t>
            </w:r>
            <w:r>
              <w:rPr>
                <w:lang w:eastAsia="zh-CN"/>
              </w:rPr>
              <w:t xml:space="preserve">: </w:t>
            </w:r>
          </w:p>
          <w:p w14:paraId="5B0FF4C4" w14:textId="77777777" w:rsidR="005F156C" w:rsidRDefault="005F156C" w:rsidP="009D224C">
            <w:pPr>
              <w:numPr>
                <w:ilvl w:val="0"/>
                <w:numId w:val="48"/>
              </w:numPr>
              <w:spacing w:afterLines="50" w:after="120"/>
              <w:ind w:leftChars="200" w:left="820"/>
              <w:rPr>
                <w:lang w:eastAsia="zh-CN"/>
              </w:rPr>
            </w:pPr>
            <w:r>
              <w:rPr>
                <w:rFonts w:eastAsia="新細明體"/>
                <w:szCs w:val="24"/>
                <w:lang w:eastAsia="zh-TW"/>
              </w:rPr>
              <w:t xml:space="preserve"> </w:t>
            </w:r>
            <w:r>
              <w:rPr>
                <w:rFonts w:eastAsia="Yu Mincho"/>
                <w:lang w:eastAsia="da-DK"/>
              </w:rPr>
              <w:t>Concurrent MUSIM gaps and other existing measurement gap types is not in the scope of this WI</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3"/>
              <w:gridCol w:w="8059"/>
            </w:tblGrid>
            <w:tr w:rsidR="005F156C" w14:paraId="0CF2D4AA" w14:textId="77777777" w:rsidTr="00660F24">
              <w:tc>
                <w:tcPr>
                  <w:tcW w:w="1239" w:type="dxa"/>
                </w:tcPr>
                <w:p w14:paraId="0E2DEE48"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131AF9EE"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33620EF4" w14:textId="77777777" w:rsidTr="00660F24">
              <w:tc>
                <w:tcPr>
                  <w:tcW w:w="1239" w:type="dxa"/>
                </w:tcPr>
                <w:p w14:paraId="5AD52FE2" w14:textId="77777777" w:rsidR="005F156C" w:rsidRDefault="005F156C" w:rsidP="005F156C">
                  <w:pPr>
                    <w:spacing w:after="120"/>
                    <w:rPr>
                      <w:rFonts w:eastAsia="新細明體"/>
                      <w:lang w:val="en-US" w:eastAsia="zh-CN"/>
                    </w:rPr>
                  </w:pPr>
                  <w:r>
                    <w:rPr>
                      <w:rFonts w:eastAsia="DengXian" w:hint="eastAsia"/>
                      <w:lang w:val="en-US" w:eastAsia="zh-CN"/>
                    </w:rPr>
                    <w:t>C</w:t>
                  </w:r>
                  <w:r>
                    <w:rPr>
                      <w:rFonts w:eastAsia="DengXian"/>
                      <w:lang w:val="en-US" w:eastAsia="zh-CN"/>
                    </w:rPr>
                    <w:t>MCC</w:t>
                  </w:r>
                </w:p>
              </w:tc>
              <w:tc>
                <w:tcPr>
                  <w:tcW w:w="8392" w:type="dxa"/>
                </w:tcPr>
                <w:p w14:paraId="3F9ADECC" w14:textId="77777777" w:rsidR="005F156C" w:rsidRDefault="005F156C" w:rsidP="005F156C">
                  <w:pPr>
                    <w:spacing w:after="120"/>
                    <w:rPr>
                      <w:rFonts w:eastAsia="新細明體"/>
                      <w:lang w:val="en-US" w:eastAsia="zh-CN"/>
                    </w:rPr>
                  </w:pPr>
                  <w:r>
                    <w:rPr>
                      <w:rFonts w:eastAsia="DengXian" w:hint="eastAsia"/>
                      <w:lang w:val="en-US" w:eastAsia="zh-CN"/>
                    </w:rPr>
                    <w:t>O</w:t>
                  </w:r>
                  <w:r>
                    <w:rPr>
                      <w:rFonts w:eastAsia="DengXian"/>
                      <w:lang w:val="en-US" w:eastAsia="zh-CN"/>
                    </w:rPr>
                    <w:t>K with the WF.</w:t>
                  </w:r>
                </w:p>
              </w:tc>
            </w:tr>
            <w:tr w:rsidR="005F156C" w14:paraId="2079E53D" w14:textId="77777777" w:rsidTr="00660F24">
              <w:tc>
                <w:tcPr>
                  <w:tcW w:w="1239" w:type="dxa"/>
                </w:tcPr>
                <w:p w14:paraId="53E46E1F" w14:textId="77777777" w:rsidR="005F156C" w:rsidRDefault="005F156C" w:rsidP="005F156C">
                  <w:pPr>
                    <w:spacing w:after="120"/>
                    <w:rPr>
                      <w:rFonts w:eastAsia="新細明體"/>
                      <w:lang w:val="en-US" w:eastAsia="zh-CN"/>
                    </w:rPr>
                  </w:pPr>
                  <w:r>
                    <w:rPr>
                      <w:rFonts w:eastAsia="DengXian" w:hint="eastAsia"/>
                      <w:lang w:val="en-US" w:eastAsia="zh-CN"/>
                    </w:rPr>
                    <w:t>X</w:t>
                  </w:r>
                  <w:r>
                    <w:rPr>
                      <w:rFonts w:eastAsia="DengXian"/>
                      <w:lang w:val="en-US" w:eastAsia="zh-CN"/>
                    </w:rPr>
                    <w:t>iaomi</w:t>
                  </w:r>
                </w:p>
              </w:tc>
              <w:tc>
                <w:tcPr>
                  <w:tcW w:w="8392" w:type="dxa"/>
                </w:tcPr>
                <w:p w14:paraId="7D618009" w14:textId="77777777" w:rsidR="005F156C" w:rsidRDefault="005F156C" w:rsidP="005F156C">
                  <w:pPr>
                    <w:spacing w:after="120"/>
                    <w:rPr>
                      <w:rFonts w:eastAsia="新細明體"/>
                      <w:lang w:val="en-US" w:eastAsia="zh-CN"/>
                    </w:rPr>
                  </w:pPr>
                  <w:r>
                    <w:rPr>
                      <w:rFonts w:eastAsia="DengXian" w:hint="eastAsia"/>
                      <w:lang w:val="en-US" w:eastAsia="zh-CN"/>
                    </w:rPr>
                    <w:t>F</w:t>
                  </w:r>
                  <w:r>
                    <w:rPr>
                      <w:rFonts w:eastAsia="DengXian"/>
                      <w:lang w:val="en-US" w:eastAsia="zh-CN"/>
                    </w:rPr>
                    <w:t>ine with the WF.</w:t>
                  </w:r>
                </w:p>
              </w:tc>
            </w:tr>
            <w:tr w:rsidR="005F156C" w14:paraId="1AFD32F3" w14:textId="77777777" w:rsidTr="00660F24">
              <w:tc>
                <w:tcPr>
                  <w:tcW w:w="1239" w:type="dxa"/>
                </w:tcPr>
                <w:p w14:paraId="7F5C1452" w14:textId="77777777" w:rsidR="005F156C" w:rsidRDefault="005F156C" w:rsidP="005F156C">
                  <w:pPr>
                    <w:spacing w:after="120"/>
                    <w:rPr>
                      <w:rFonts w:eastAsia="新細明體"/>
                      <w:lang w:val="en-US" w:eastAsia="zh-CN"/>
                    </w:rPr>
                  </w:pPr>
                  <w:r>
                    <w:rPr>
                      <w:rFonts w:eastAsia="新細明體"/>
                      <w:lang w:val="en-US" w:eastAsia="zh-CN"/>
                    </w:rPr>
                    <w:t>Qualcomm</w:t>
                  </w:r>
                </w:p>
              </w:tc>
              <w:tc>
                <w:tcPr>
                  <w:tcW w:w="8392" w:type="dxa"/>
                </w:tcPr>
                <w:p w14:paraId="0A8492B7"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429B0DCB" w14:textId="77777777" w:rsidTr="00660F24">
              <w:tc>
                <w:tcPr>
                  <w:tcW w:w="1239" w:type="dxa"/>
                </w:tcPr>
                <w:p w14:paraId="7E985E27" w14:textId="77777777" w:rsidR="005F156C" w:rsidRDefault="005F156C" w:rsidP="005F156C">
                  <w:pPr>
                    <w:spacing w:after="120"/>
                    <w:rPr>
                      <w:rFonts w:eastAsia="新細明體"/>
                      <w:lang w:val="en-US" w:eastAsia="zh-CN"/>
                    </w:rPr>
                  </w:pPr>
                  <w:r>
                    <w:rPr>
                      <w:rFonts w:eastAsia="新細明體"/>
                      <w:lang w:val="en-US" w:eastAsia="zh-CN"/>
                    </w:rPr>
                    <w:t>Vivo</w:t>
                  </w:r>
                </w:p>
              </w:tc>
              <w:tc>
                <w:tcPr>
                  <w:tcW w:w="8392" w:type="dxa"/>
                </w:tcPr>
                <w:p w14:paraId="3661021E"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3DF293E9" w14:textId="77777777" w:rsidTr="00660F24">
              <w:tc>
                <w:tcPr>
                  <w:tcW w:w="1239" w:type="dxa"/>
                </w:tcPr>
                <w:p w14:paraId="516CF6DE" w14:textId="77777777" w:rsidR="005F156C" w:rsidRDefault="005F156C" w:rsidP="005F156C">
                  <w:pPr>
                    <w:tabs>
                      <w:tab w:val="left" w:pos="463"/>
                    </w:tabs>
                    <w:spacing w:after="120"/>
                    <w:rPr>
                      <w:rFonts w:eastAsia="新細明體"/>
                      <w:lang w:val="en-US" w:eastAsia="zh-CN"/>
                    </w:rPr>
                  </w:pPr>
                  <w:r>
                    <w:rPr>
                      <w:rFonts w:eastAsia="新細明體"/>
                      <w:lang w:val="en-US" w:eastAsia="zh-CN"/>
                    </w:rPr>
                    <w:t>Intel</w:t>
                  </w:r>
                </w:p>
              </w:tc>
              <w:tc>
                <w:tcPr>
                  <w:tcW w:w="8392" w:type="dxa"/>
                </w:tcPr>
                <w:p w14:paraId="5C477F7C"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4908E282" w14:textId="77777777" w:rsidTr="00660F24">
              <w:tc>
                <w:tcPr>
                  <w:tcW w:w="1239" w:type="dxa"/>
                </w:tcPr>
                <w:p w14:paraId="1E211FA6" w14:textId="77777777" w:rsidR="005F156C" w:rsidRDefault="005F156C" w:rsidP="005F156C">
                  <w:pPr>
                    <w:tabs>
                      <w:tab w:val="left" w:pos="463"/>
                    </w:tabs>
                    <w:spacing w:after="120"/>
                    <w:rPr>
                      <w:rFonts w:eastAsia="新細明體"/>
                      <w:lang w:val="en-US" w:eastAsia="zh-CN"/>
                    </w:rPr>
                  </w:pPr>
                  <w:r>
                    <w:rPr>
                      <w:rFonts w:eastAsia="DengXian" w:hint="eastAsia"/>
                      <w:lang w:val="en-US" w:eastAsia="zh-CN"/>
                    </w:rPr>
                    <w:t>O</w:t>
                  </w:r>
                  <w:r>
                    <w:rPr>
                      <w:rFonts w:eastAsia="DengXian"/>
                      <w:lang w:val="en-US" w:eastAsia="zh-CN"/>
                    </w:rPr>
                    <w:t>PPO</w:t>
                  </w:r>
                </w:p>
              </w:tc>
              <w:tc>
                <w:tcPr>
                  <w:tcW w:w="8392" w:type="dxa"/>
                </w:tcPr>
                <w:p w14:paraId="77C7DA26"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6771659F" w14:textId="77777777" w:rsidTr="00660F24">
              <w:tc>
                <w:tcPr>
                  <w:tcW w:w="1239" w:type="dxa"/>
                </w:tcPr>
                <w:p w14:paraId="74E6750F" w14:textId="77777777" w:rsidR="005F156C" w:rsidRDefault="005F156C" w:rsidP="005F156C">
                  <w:pPr>
                    <w:tabs>
                      <w:tab w:val="left" w:pos="463"/>
                    </w:tabs>
                    <w:spacing w:after="120"/>
                    <w:rPr>
                      <w:rFonts w:eastAsia="DengXian" w:hint="eastAsia"/>
                      <w:lang w:val="en-US" w:eastAsia="zh-CN"/>
                    </w:rPr>
                  </w:pPr>
                  <w:r>
                    <w:rPr>
                      <w:rFonts w:eastAsia="DengXian"/>
                      <w:lang w:val="en-US" w:eastAsia="zh-CN"/>
                    </w:rPr>
                    <w:t>Ericsson</w:t>
                  </w:r>
                </w:p>
              </w:tc>
              <w:tc>
                <w:tcPr>
                  <w:tcW w:w="8392" w:type="dxa"/>
                </w:tcPr>
                <w:p w14:paraId="4825A680"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455CCCAA" w14:textId="77777777" w:rsidTr="00660F24">
              <w:tc>
                <w:tcPr>
                  <w:tcW w:w="1239" w:type="dxa"/>
                </w:tcPr>
                <w:p w14:paraId="04547EE6" w14:textId="77777777" w:rsidR="005F156C" w:rsidRDefault="005F156C" w:rsidP="005F156C">
                  <w:pPr>
                    <w:tabs>
                      <w:tab w:val="left" w:pos="463"/>
                    </w:tabs>
                    <w:spacing w:after="120"/>
                    <w:rPr>
                      <w:rFonts w:eastAsia="DengXian"/>
                      <w:lang w:val="en-US" w:eastAsia="zh-CN"/>
                    </w:rPr>
                  </w:pPr>
                  <w:r>
                    <w:rPr>
                      <w:rFonts w:eastAsia="新細明體"/>
                      <w:lang w:val="en-US" w:eastAsia="zh-CN"/>
                    </w:rPr>
                    <w:t>MediaTek</w:t>
                  </w:r>
                </w:p>
              </w:tc>
              <w:tc>
                <w:tcPr>
                  <w:tcW w:w="8392" w:type="dxa"/>
                </w:tcPr>
                <w:p w14:paraId="3894F3E1" w14:textId="77777777" w:rsidR="005F156C" w:rsidRDefault="005F156C" w:rsidP="005F156C">
                  <w:pPr>
                    <w:spacing w:after="120"/>
                    <w:rPr>
                      <w:rFonts w:eastAsia="新細明體"/>
                      <w:lang w:val="en-US" w:eastAsia="zh-CN"/>
                    </w:rPr>
                  </w:pPr>
                  <w:r>
                    <w:rPr>
                      <w:rFonts w:eastAsia="新細明體"/>
                      <w:lang w:val="en-US" w:eastAsia="zh-CN"/>
                    </w:rPr>
                    <w:t>Support recommended WF.</w:t>
                  </w:r>
                </w:p>
              </w:tc>
            </w:tr>
            <w:tr w:rsidR="005F156C" w14:paraId="1FC74641" w14:textId="77777777" w:rsidTr="00660F24">
              <w:tc>
                <w:tcPr>
                  <w:tcW w:w="1239" w:type="dxa"/>
                </w:tcPr>
                <w:p w14:paraId="14246C01" w14:textId="77777777" w:rsidR="005F156C" w:rsidRDefault="005F156C" w:rsidP="005F156C">
                  <w:pPr>
                    <w:tabs>
                      <w:tab w:val="left" w:pos="463"/>
                    </w:tabs>
                    <w:spacing w:after="120"/>
                    <w:rPr>
                      <w:rFonts w:eastAsia="新細明體"/>
                      <w:lang w:val="en-US" w:eastAsia="zh-CN"/>
                    </w:rPr>
                  </w:pPr>
                  <w:r>
                    <w:rPr>
                      <w:rFonts w:eastAsia="新細明體"/>
                      <w:lang w:val="en-US" w:eastAsia="zh-CN"/>
                    </w:rPr>
                    <w:t>Charter</w:t>
                  </w:r>
                </w:p>
              </w:tc>
              <w:tc>
                <w:tcPr>
                  <w:tcW w:w="8392" w:type="dxa"/>
                </w:tcPr>
                <w:p w14:paraId="54501876" w14:textId="77777777" w:rsidR="005F156C" w:rsidRDefault="005F156C" w:rsidP="005F156C">
                  <w:pPr>
                    <w:spacing w:after="120"/>
                    <w:rPr>
                      <w:rFonts w:eastAsia="新細明體"/>
                      <w:lang w:val="en-US" w:eastAsia="zh-CN"/>
                    </w:rPr>
                  </w:pPr>
                  <w:r>
                    <w:rPr>
                      <w:rFonts w:eastAsia="新細明體"/>
                      <w:lang w:val="en-US" w:eastAsia="zh-CN"/>
                    </w:rPr>
                    <w:t>OK with the WF.</w:t>
                  </w:r>
                </w:p>
              </w:tc>
            </w:tr>
            <w:tr w:rsidR="005F156C" w14:paraId="64DD1623" w14:textId="77777777" w:rsidTr="00660F24">
              <w:tc>
                <w:tcPr>
                  <w:tcW w:w="1239" w:type="dxa"/>
                </w:tcPr>
                <w:p w14:paraId="3ADEE7DB" w14:textId="77777777" w:rsidR="005F156C" w:rsidRPr="00660F24" w:rsidRDefault="005F156C" w:rsidP="005F156C">
                  <w:pPr>
                    <w:tabs>
                      <w:tab w:val="left" w:pos="463"/>
                    </w:tabs>
                    <w:spacing w:after="120"/>
                    <w:rPr>
                      <w:rFonts w:eastAsia="Malgun Gothic" w:hint="eastAsia"/>
                      <w:lang w:val="en-US" w:eastAsia="ko-KR"/>
                    </w:rPr>
                  </w:pPr>
                  <w:r>
                    <w:rPr>
                      <w:rFonts w:eastAsia="Malgun Gothic" w:hint="eastAsia"/>
                      <w:lang w:val="en-US" w:eastAsia="ko-KR"/>
                    </w:rPr>
                    <w:t>LGE</w:t>
                  </w:r>
                </w:p>
              </w:tc>
              <w:tc>
                <w:tcPr>
                  <w:tcW w:w="8392" w:type="dxa"/>
                </w:tcPr>
                <w:p w14:paraId="147197E6"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18E3F55B" w14:textId="77777777" w:rsidTr="00660F24">
              <w:tc>
                <w:tcPr>
                  <w:tcW w:w="1239" w:type="dxa"/>
                </w:tcPr>
                <w:p w14:paraId="10A736C7" w14:textId="77777777" w:rsidR="005F156C" w:rsidRDefault="005F156C" w:rsidP="005F156C">
                  <w:pPr>
                    <w:tabs>
                      <w:tab w:val="left" w:pos="463"/>
                    </w:tabs>
                    <w:spacing w:after="120"/>
                    <w:rPr>
                      <w:rFonts w:eastAsia="Malgun Gothic" w:hint="eastAsia"/>
                      <w:lang w:val="en-US" w:eastAsia="ko-KR"/>
                    </w:rPr>
                  </w:pPr>
                  <w:r>
                    <w:rPr>
                      <w:rFonts w:eastAsia="Malgun Gothic"/>
                      <w:lang w:val="en-US" w:eastAsia="ko-KR"/>
                    </w:rPr>
                    <w:t>Huawei</w:t>
                  </w:r>
                </w:p>
              </w:tc>
              <w:tc>
                <w:tcPr>
                  <w:tcW w:w="8392" w:type="dxa"/>
                </w:tcPr>
                <w:p w14:paraId="79ED1FA5"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692AEA46" w14:textId="77777777" w:rsidTr="00660F24">
              <w:tc>
                <w:tcPr>
                  <w:tcW w:w="1239" w:type="dxa"/>
                </w:tcPr>
                <w:p w14:paraId="7C4853A2" w14:textId="77777777" w:rsidR="005F156C" w:rsidRDefault="005F156C" w:rsidP="005F156C">
                  <w:pPr>
                    <w:tabs>
                      <w:tab w:val="left" w:pos="463"/>
                    </w:tabs>
                    <w:spacing w:after="120"/>
                    <w:rPr>
                      <w:rFonts w:eastAsia="Malgun Gothic"/>
                      <w:lang w:val="en-US" w:eastAsia="ko-KR"/>
                    </w:rPr>
                  </w:pPr>
                  <w:r>
                    <w:rPr>
                      <w:rFonts w:eastAsia="Malgun Gothic"/>
                      <w:lang w:val="en-US" w:eastAsia="ko-KR"/>
                    </w:rPr>
                    <w:t>Apple</w:t>
                  </w:r>
                </w:p>
              </w:tc>
              <w:tc>
                <w:tcPr>
                  <w:tcW w:w="8392" w:type="dxa"/>
                </w:tcPr>
                <w:p w14:paraId="7DBD7B2A" w14:textId="77777777" w:rsidR="005F156C" w:rsidRDefault="005F156C" w:rsidP="005F156C">
                  <w:pPr>
                    <w:spacing w:after="120"/>
                    <w:rPr>
                      <w:rFonts w:eastAsia="新細明體"/>
                      <w:lang w:val="en-US" w:eastAsia="zh-CN"/>
                    </w:rPr>
                  </w:pPr>
                  <w:r>
                    <w:rPr>
                      <w:rFonts w:eastAsia="新細明體"/>
                      <w:lang w:val="en-US" w:eastAsia="zh-CN"/>
                    </w:rPr>
                    <w:t>Fine with the WF.</w:t>
                  </w:r>
                </w:p>
              </w:tc>
            </w:tr>
            <w:tr w:rsidR="005F156C" w14:paraId="14D50E00" w14:textId="77777777" w:rsidTr="00660F24">
              <w:tc>
                <w:tcPr>
                  <w:tcW w:w="1239" w:type="dxa"/>
                </w:tcPr>
                <w:p w14:paraId="2E6A6E8D" w14:textId="77777777" w:rsidR="005F156C" w:rsidRDefault="005F156C" w:rsidP="005F156C">
                  <w:pPr>
                    <w:tabs>
                      <w:tab w:val="left" w:pos="463"/>
                    </w:tabs>
                    <w:spacing w:after="120"/>
                    <w:rPr>
                      <w:lang w:val="en-US" w:eastAsia="zh-CN"/>
                    </w:rPr>
                  </w:pPr>
                  <w:r>
                    <w:rPr>
                      <w:rFonts w:hint="eastAsia"/>
                      <w:lang w:val="en-US" w:eastAsia="zh-CN"/>
                    </w:rPr>
                    <w:t>ZTE</w:t>
                  </w:r>
                </w:p>
              </w:tc>
              <w:tc>
                <w:tcPr>
                  <w:tcW w:w="8392" w:type="dxa"/>
                </w:tcPr>
                <w:p w14:paraId="441FD903"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72B77F4F" w14:textId="77777777" w:rsidTr="00660F24">
              <w:tc>
                <w:tcPr>
                  <w:tcW w:w="1239" w:type="dxa"/>
                  <w:tcBorders>
                    <w:top w:val="single" w:sz="4" w:space="0" w:color="auto"/>
                    <w:left w:val="single" w:sz="4" w:space="0" w:color="auto"/>
                    <w:bottom w:val="single" w:sz="4" w:space="0" w:color="auto"/>
                    <w:right w:val="single" w:sz="4" w:space="0" w:color="auto"/>
                  </w:tcBorders>
                </w:tcPr>
                <w:p w14:paraId="4C86DB88" w14:textId="77777777" w:rsidR="005F156C" w:rsidRPr="00AC11C2" w:rsidRDefault="005F156C" w:rsidP="005F156C">
                  <w:pPr>
                    <w:tabs>
                      <w:tab w:val="left" w:pos="463"/>
                    </w:tabs>
                    <w:spacing w:after="120"/>
                    <w:rPr>
                      <w:lang w:val="en-US" w:eastAsia="zh-CN"/>
                    </w:rPr>
                  </w:pPr>
                  <w:r w:rsidRPr="00AC11C2">
                    <w:rPr>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6CA0DFD2" w14:textId="77777777" w:rsidR="005F156C" w:rsidRDefault="005F156C" w:rsidP="005F156C">
                  <w:pPr>
                    <w:spacing w:after="120"/>
                    <w:rPr>
                      <w:rFonts w:eastAsia="新細明體"/>
                      <w:lang w:val="en-US" w:eastAsia="zh-CN"/>
                    </w:rPr>
                  </w:pPr>
                  <w:r>
                    <w:rPr>
                      <w:rFonts w:eastAsia="新細明體"/>
                      <w:lang w:val="en-US" w:eastAsia="zh-CN"/>
                    </w:rPr>
                    <w:t xml:space="preserve">Support WF, this should be in the scope of the MUSIM WID. </w:t>
                  </w:r>
                </w:p>
              </w:tc>
            </w:tr>
            <w:tr w:rsidR="005F156C" w14:paraId="21DAC30E" w14:textId="77777777" w:rsidTr="00660F24">
              <w:tc>
                <w:tcPr>
                  <w:tcW w:w="1239" w:type="dxa"/>
                  <w:tcBorders>
                    <w:top w:val="single" w:sz="4" w:space="0" w:color="auto"/>
                    <w:left w:val="single" w:sz="4" w:space="0" w:color="auto"/>
                    <w:bottom w:val="single" w:sz="4" w:space="0" w:color="auto"/>
                    <w:right w:val="single" w:sz="4" w:space="0" w:color="auto"/>
                  </w:tcBorders>
                </w:tcPr>
                <w:p w14:paraId="049BFC01" w14:textId="77777777" w:rsidR="005F156C" w:rsidRPr="00AC11C2" w:rsidRDefault="005F156C" w:rsidP="005F156C">
                  <w:pPr>
                    <w:tabs>
                      <w:tab w:val="left" w:pos="463"/>
                    </w:tabs>
                    <w:spacing w:after="120"/>
                    <w:rPr>
                      <w:lang w:val="en-US" w:eastAsia="zh-CN"/>
                    </w:rPr>
                  </w:pPr>
                  <w:r w:rsidRPr="00416530">
                    <w:rPr>
                      <w:rFonts w:eastAsia="新細明體" w:hint="eastAsia"/>
                      <w:lang w:val="en-US" w:eastAsia="zh-TW"/>
                    </w:rPr>
                    <w:t>M</w:t>
                  </w:r>
                  <w:r w:rsidRPr="00416530">
                    <w:rPr>
                      <w:rFonts w:eastAsia="新細明體"/>
                      <w:lang w:val="en-US" w:eastAsia="zh-TW"/>
                    </w:rPr>
                    <w:t>oderator</w:t>
                  </w:r>
                </w:p>
              </w:tc>
              <w:tc>
                <w:tcPr>
                  <w:tcW w:w="8392" w:type="dxa"/>
                  <w:tcBorders>
                    <w:top w:val="single" w:sz="4" w:space="0" w:color="auto"/>
                    <w:left w:val="single" w:sz="4" w:space="0" w:color="auto"/>
                    <w:bottom w:val="single" w:sz="4" w:space="0" w:color="auto"/>
                    <w:right w:val="single" w:sz="4" w:space="0" w:color="auto"/>
                  </w:tcBorders>
                </w:tcPr>
                <w:p w14:paraId="6F1F610B" w14:textId="77777777" w:rsidR="005F156C" w:rsidRDefault="005F156C" w:rsidP="005F156C">
                  <w:pPr>
                    <w:spacing w:after="120"/>
                    <w:rPr>
                      <w:rFonts w:eastAsia="新細明體"/>
                      <w:lang w:val="en-US" w:eastAsia="zh-CN"/>
                    </w:rPr>
                  </w:pPr>
                  <w:r>
                    <w:rPr>
                      <w:rFonts w:eastAsia="新細明體" w:hint="eastAsia"/>
                      <w:lang w:val="en-US" w:eastAsia="zh-TW"/>
                    </w:rPr>
                    <w:t>G</w:t>
                  </w:r>
                  <w:r>
                    <w:rPr>
                      <w:rFonts w:eastAsia="新細明體"/>
                      <w:lang w:val="en-US" w:eastAsia="zh-TW"/>
                    </w:rPr>
                    <w:t xml:space="preserve">ood consensus reach. This should be captured as an agreement. </w:t>
                  </w:r>
                </w:p>
              </w:tc>
            </w:tr>
          </w:tbl>
          <w:p w14:paraId="6079C4D4" w14:textId="77777777" w:rsidR="005F156C" w:rsidRPr="00AC11C2" w:rsidRDefault="005F156C" w:rsidP="005F156C">
            <w:pPr>
              <w:spacing w:afterLines="50" w:after="120"/>
              <w:rPr>
                <w:lang w:eastAsia="zh-CN"/>
              </w:rPr>
            </w:pPr>
          </w:p>
          <w:p w14:paraId="3A80E390"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2-6: MAC signalling for activation/deactivation/reconfiguration </w:t>
            </w:r>
          </w:p>
          <w:p w14:paraId="7DA6F063" w14:textId="77777777" w:rsidR="005F156C" w:rsidRDefault="005F156C" w:rsidP="005F156C">
            <w:pPr>
              <w:spacing w:afterLines="50" w:after="120"/>
              <w:ind w:leftChars="200" w:left="400"/>
              <w:rPr>
                <w:lang w:eastAsia="zh-CN"/>
              </w:rPr>
            </w:pPr>
            <w:r>
              <w:rPr>
                <w:b/>
                <w:lang w:eastAsia="zh-CN"/>
              </w:rPr>
              <w:t xml:space="preserve">&lt; </w:t>
            </w:r>
            <w:r w:rsidRPr="00660F24">
              <w:rPr>
                <w:b/>
                <w:highlight w:val="green"/>
                <w:lang w:eastAsia="zh-CN"/>
              </w:rPr>
              <w:t>Agreement</w:t>
            </w:r>
            <w:r>
              <w:rPr>
                <w:b/>
                <w:lang w:eastAsia="zh-CN"/>
              </w:rPr>
              <w:t xml:space="preserve"> &gt;</w:t>
            </w:r>
            <w:r>
              <w:rPr>
                <w:lang w:eastAsia="zh-CN"/>
              </w:rPr>
              <w:t xml:space="preserve">: </w:t>
            </w:r>
          </w:p>
          <w:p w14:paraId="08610772" w14:textId="77777777" w:rsidR="005F156C" w:rsidRDefault="005F156C" w:rsidP="009D224C">
            <w:pPr>
              <w:numPr>
                <w:ilvl w:val="0"/>
                <w:numId w:val="48"/>
              </w:numPr>
              <w:spacing w:afterLines="50" w:after="120"/>
              <w:ind w:leftChars="200" w:left="820"/>
              <w:rPr>
                <w:lang w:eastAsia="zh-CN"/>
              </w:rPr>
            </w:pPr>
            <w:r>
              <w:rPr>
                <w:rFonts w:eastAsia="Calibri"/>
                <w:bCs/>
                <w:iCs/>
                <w:szCs w:val="18"/>
                <w:lang w:val="en-US"/>
              </w:rPr>
              <w:t>Applying MAC signaling for activation/deactivation/reconfiguration for non-positioning measurements via Pre-MG is out of scope of this WI</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3"/>
              <w:gridCol w:w="8059"/>
            </w:tblGrid>
            <w:tr w:rsidR="005F156C" w14:paraId="1E6645E4" w14:textId="77777777" w:rsidTr="00660F24">
              <w:tc>
                <w:tcPr>
                  <w:tcW w:w="1239" w:type="dxa"/>
                </w:tcPr>
                <w:p w14:paraId="0D674F19"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4F522BC7"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77075511" w14:textId="77777777" w:rsidTr="00660F24">
              <w:tc>
                <w:tcPr>
                  <w:tcW w:w="1239" w:type="dxa"/>
                </w:tcPr>
                <w:p w14:paraId="5493F213" w14:textId="77777777" w:rsidR="005F156C" w:rsidRDefault="005F156C" w:rsidP="005F156C">
                  <w:pPr>
                    <w:spacing w:after="120"/>
                    <w:rPr>
                      <w:rFonts w:eastAsia="新細明體"/>
                      <w:lang w:val="en-US" w:eastAsia="zh-CN"/>
                    </w:rPr>
                  </w:pPr>
                  <w:r>
                    <w:rPr>
                      <w:rFonts w:eastAsia="DengXian" w:hint="eastAsia"/>
                      <w:lang w:val="en-US" w:eastAsia="zh-CN"/>
                    </w:rPr>
                    <w:t>C</w:t>
                  </w:r>
                  <w:r>
                    <w:rPr>
                      <w:rFonts w:eastAsia="DengXian"/>
                      <w:lang w:val="en-US" w:eastAsia="zh-CN"/>
                    </w:rPr>
                    <w:t>MCC</w:t>
                  </w:r>
                </w:p>
              </w:tc>
              <w:tc>
                <w:tcPr>
                  <w:tcW w:w="8392" w:type="dxa"/>
                </w:tcPr>
                <w:p w14:paraId="4ABAB039" w14:textId="77777777" w:rsidR="005F156C" w:rsidRDefault="005F156C" w:rsidP="005F156C">
                  <w:pPr>
                    <w:spacing w:after="120"/>
                    <w:rPr>
                      <w:rFonts w:eastAsia="新細明體"/>
                      <w:lang w:val="en-US" w:eastAsia="zh-CN"/>
                    </w:rPr>
                  </w:pPr>
                  <w:r>
                    <w:rPr>
                      <w:rFonts w:eastAsia="DengXian" w:hint="eastAsia"/>
                      <w:lang w:val="en-US" w:eastAsia="zh-CN"/>
                    </w:rPr>
                    <w:t>O</w:t>
                  </w:r>
                  <w:r>
                    <w:rPr>
                      <w:rFonts w:eastAsia="DengXian"/>
                      <w:lang w:val="en-US" w:eastAsia="zh-CN"/>
                    </w:rPr>
                    <w:t>K with the WF.</w:t>
                  </w:r>
                </w:p>
              </w:tc>
            </w:tr>
            <w:tr w:rsidR="005F156C" w14:paraId="39DC53B3" w14:textId="77777777" w:rsidTr="00660F24">
              <w:tc>
                <w:tcPr>
                  <w:tcW w:w="1239" w:type="dxa"/>
                </w:tcPr>
                <w:p w14:paraId="6F576FA0" w14:textId="77777777" w:rsidR="005F156C" w:rsidRDefault="005F156C" w:rsidP="005F156C">
                  <w:pPr>
                    <w:spacing w:after="120"/>
                    <w:rPr>
                      <w:rFonts w:eastAsia="新細明體"/>
                      <w:lang w:val="en-US" w:eastAsia="zh-CN"/>
                    </w:rPr>
                  </w:pPr>
                  <w:r>
                    <w:rPr>
                      <w:rFonts w:eastAsia="DengXian" w:hint="eastAsia"/>
                      <w:lang w:val="en-US" w:eastAsia="zh-CN"/>
                    </w:rPr>
                    <w:t>X</w:t>
                  </w:r>
                  <w:r>
                    <w:rPr>
                      <w:rFonts w:eastAsia="DengXian"/>
                      <w:lang w:val="en-US" w:eastAsia="zh-CN"/>
                    </w:rPr>
                    <w:t>iaomi</w:t>
                  </w:r>
                </w:p>
              </w:tc>
              <w:tc>
                <w:tcPr>
                  <w:tcW w:w="8392" w:type="dxa"/>
                </w:tcPr>
                <w:p w14:paraId="0862301C" w14:textId="77777777" w:rsidR="005F156C" w:rsidRDefault="005F156C" w:rsidP="005F156C">
                  <w:pPr>
                    <w:spacing w:after="120"/>
                    <w:rPr>
                      <w:rFonts w:eastAsia="新細明體"/>
                      <w:lang w:val="en-US" w:eastAsia="zh-CN"/>
                    </w:rPr>
                  </w:pPr>
                  <w:r>
                    <w:rPr>
                      <w:rFonts w:eastAsia="DengXian" w:hint="eastAsia"/>
                      <w:lang w:val="en-US" w:eastAsia="zh-CN"/>
                    </w:rPr>
                    <w:t>F</w:t>
                  </w:r>
                  <w:r>
                    <w:rPr>
                      <w:rFonts w:eastAsia="DengXian"/>
                      <w:lang w:val="en-US" w:eastAsia="zh-CN"/>
                    </w:rPr>
                    <w:t>ine with the WF.</w:t>
                  </w:r>
                </w:p>
              </w:tc>
            </w:tr>
            <w:tr w:rsidR="005F156C" w14:paraId="24767293" w14:textId="77777777" w:rsidTr="00660F24">
              <w:tc>
                <w:tcPr>
                  <w:tcW w:w="1239" w:type="dxa"/>
                </w:tcPr>
                <w:p w14:paraId="5483D657" w14:textId="77777777" w:rsidR="005F156C" w:rsidRDefault="005F156C" w:rsidP="005F156C">
                  <w:pPr>
                    <w:spacing w:after="120"/>
                    <w:rPr>
                      <w:rFonts w:eastAsia="新細明體"/>
                      <w:lang w:val="en-US" w:eastAsia="zh-CN"/>
                    </w:rPr>
                  </w:pPr>
                  <w:r>
                    <w:rPr>
                      <w:rFonts w:eastAsia="新細明體"/>
                      <w:lang w:val="en-US" w:eastAsia="zh-CN"/>
                    </w:rPr>
                    <w:t>Qualcomm</w:t>
                  </w:r>
                </w:p>
              </w:tc>
              <w:tc>
                <w:tcPr>
                  <w:tcW w:w="8392" w:type="dxa"/>
                </w:tcPr>
                <w:p w14:paraId="60C2990D"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1F10C171" w14:textId="77777777" w:rsidTr="00660F24">
              <w:tc>
                <w:tcPr>
                  <w:tcW w:w="1239" w:type="dxa"/>
                </w:tcPr>
                <w:p w14:paraId="6F1625A0" w14:textId="77777777" w:rsidR="005F156C" w:rsidRDefault="005F156C" w:rsidP="005F156C">
                  <w:pPr>
                    <w:spacing w:after="120"/>
                    <w:rPr>
                      <w:rFonts w:eastAsia="新細明體"/>
                      <w:lang w:val="en-US" w:eastAsia="zh-CN"/>
                    </w:rPr>
                  </w:pPr>
                  <w:r>
                    <w:rPr>
                      <w:rFonts w:eastAsia="新細明體"/>
                      <w:lang w:val="en-US" w:eastAsia="zh-CN"/>
                    </w:rPr>
                    <w:t>vivo</w:t>
                  </w:r>
                </w:p>
              </w:tc>
              <w:tc>
                <w:tcPr>
                  <w:tcW w:w="8392" w:type="dxa"/>
                </w:tcPr>
                <w:p w14:paraId="3FAE5C1E"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7DDDF25E" w14:textId="77777777" w:rsidTr="00660F24">
              <w:tc>
                <w:tcPr>
                  <w:tcW w:w="1239" w:type="dxa"/>
                </w:tcPr>
                <w:p w14:paraId="60D9DE05" w14:textId="77777777" w:rsidR="005F156C" w:rsidRDefault="005F156C" w:rsidP="005F156C">
                  <w:pPr>
                    <w:spacing w:after="120"/>
                    <w:rPr>
                      <w:rFonts w:eastAsia="新細明體"/>
                      <w:lang w:val="en-US" w:eastAsia="zh-CN"/>
                    </w:rPr>
                  </w:pPr>
                  <w:r>
                    <w:rPr>
                      <w:rFonts w:eastAsia="新細明體"/>
                      <w:lang w:val="en-US" w:eastAsia="zh-CN"/>
                    </w:rPr>
                    <w:t>Intel</w:t>
                  </w:r>
                </w:p>
              </w:tc>
              <w:tc>
                <w:tcPr>
                  <w:tcW w:w="8392" w:type="dxa"/>
                </w:tcPr>
                <w:p w14:paraId="21275B15"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7EF2A7C6" w14:textId="77777777" w:rsidTr="00660F24">
              <w:tc>
                <w:tcPr>
                  <w:tcW w:w="1239" w:type="dxa"/>
                </w:tcPr>
                <w:p w14:paraId="46A7F3C3" w14:textId="77777777" w:rsidR="005F156C" w:rsidRDefault="005F156C" w:rsidP="005F156C">
                  <w:pPr>
                    <w:spacing w:after="120"/>
                    <w:rPr>
                      <w:rFonts w:eastAsia="新細明體"/>
                      <w:lang w:val="en-US" w:eastAsia="zh-CN"/>
                    </w:rPr>
                  </w:pPr>
                  <w:r>
                    <w:rPr>
                      <w:rFonts w:eastAsia="DengXian" w:hint="eastAsia"/>
                      <w:lang w:val="en-US" w:eastAsia="zh-CN"/>
                    </w:rPr>
                    <w:t>O</w:t>
                  </w:r>
                  <w:r>
                    <w:rPr>
                      <w:rFonts w:eastAsia="DengXian"/>
                      <w:lang w:val="en-US" w:eastAsia="zh-CN"/>
                    </w:rPr>
                    <w:t>PPO</w:t>
                  </w:r>
                </w:p>
              </w:tc>
              <w:tc>
                <w:tcPr>
                  <w:tcW w:w="8392" w:type="dxa"/>
                </w:tcPr>
                <w:p w14:paraId="343F642B"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41DA2F48" w14:textId="77777777" w:rsidTr="00660F24">
              <w:tc>
                <w:tcPr>
                  <w:tcW w:w="1239" w:type="dxa"/>
                </w:tcPr>
                <w:p w14:paraId="3E1B552F" w14:textId="77777777" w:rsidR="005F156C" w:rsidRDefault="005F156C" w:rsidP="005F156C">
                  <w:pPr>
                    <w:spacing w:after="120"/>
                    <w:rPr>
                      <w:rFonts w:eastAsia="DengXian" w:hint="eastAsia"/>
                      <w:lang w:val="en-US" w:eastAsia="zh-CN"/>
                    </w:rPr>
                  </w:pPr>
                  <w:r>
                    <w:rPr>
                      <w:rFonts w:eastAsia="DengXian"/>
                      <w:lang w:val="en-US" w:eastAsia="zh-CN"/>
                    </w:rPr>
                    <w:t>Ericsson</w:t>
                  </w:r>
                </w:p>
              </w:tc>
              <w:tc>
                <w:tcPr>
                  <w:tcW w:w="8392" w:type="dxa"/>
                </w:tcPr>
                <w:p w14:paraId="399FC876"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7802A348" w14:textId="77777777" w:rsidTr="00660F24">
              <w:tc>
                <w:tcPr>
                  <w:tcW w:w="1239" w:type="dxa"/>
                </w:tcPr>
                <w:p w14:paraId="6A54C3E1" w14:textId="77777777" w:rsidR="005F156C" w:rsidRDefault="005F156C" w:rsidP="005F156C">
                  <w:pPr>
                    <w:spacing w:after="120"/>
                    <w:rPr>
                      <w:rFonts w:eastAsia="DengXian"/>
                      <w:lang w:val="en-US" w:eastAsia="zh-CN"/>
                    </w:rPr>
                  </w:pPr>
                  <w:r>
                    <w:rPr>
                      <w:rFonts w:eastAsia="新細明體"/>
                      <w:lang w:val="en-US" w:eastAsia="zh-CN"/>
                    </w:rPr>
                    <w:t>MediaTek</w:t>
                  </w:r>
                </w:p>
              </w:tc>
              <w:tc>
                <w:tcPr>
                  <w:tcW w:w="8392" w:type="dxa"/>
                </w:tcPr>
                <w:p w14:paraId="50EB9010" w14:textId="77777777" w:rsidR="005F156C" w:rsidRDefault="005F156C" w:rsidP="005F156C">
                  <w:pPr>
                    <w:spacing w:after="120"/>
                    <w:rPr>
                      <w:rFonts w:eastAsia="新細明體"/>
                      <w:lang w:val="en-US" w:eastAsia="zh-CN"/>
                    </w:rPr>
                  </w:pPr>
                  <w:r>
                    <w:rPr>
                      <w:rFonts w:eastAsia="新細明體"/>
                      <w:lang w:val="en-US" w:eastAsia="zh-CN"/>
                    </w:rPr>
                    <w:t>Support recommended WF.</w:t>
                  </w:r>
                </w:p>
              </w:tc>
            </w:tr>
            <w:tr w:rsidR="005F156C" w14:paraId="493396FD" w14:textId="77777777" w:rsidTr="00660F24">
              <w:tc>
                <w:tcPr>
                  <w:tcW w:w="1239" w:type="dxa"/>
                </w:tcPr>
                <w:p w14:paraId="183EE976" w14:textId="77777777" w:rsidR="005F156C" w:rsidRDefault="005F156C" w:rsidP="005F156C">
                  <w:pPr>
                    <w:spacing w:after="120"/>
                    <w:rPr>
                      <w:rFonts w:eastAsia="新細明體"/>
                      <w:lang w:val="en-US" w:eastAsia="zh-CN"/>
                    </w:rPr>
                  </w:pPr>
                  <w:r>
                    <w:rPr>
                      <w:rFonts w:eastAsia="新細明體"/>
                      <w:lang w:val="en-US" w:eastAsia="zh-CN"/>
                    </w:rPr>
                    <w:lastRenderedPageBreak/>
                    <w:t>Charter</w:t>
                  </w:r>
                </w:p>
              </w:tc>
              <w:tc>
                <w:tcPr>
                  <w:tcW w:w="8392" w:type="dxa"/>
                </w:tcPr>
                <w:p w14:paraId="408F0159" w14:textId="77777777" w:rsidR="005F156C" w:rsidRDefault="005F156C" w:rsidP="005F156C">
                  <w:pPr>
                    <w:spacing w:after="120"/>
                    <w:rPr>
                      <w:rFonts w:eastAsia="新細明體"/>
                      <w:lang w:val="en-US" w:eastAsia="zh-CN"/>
                    </w:rPr>
                  </w:pPr>
                  <w:r>
                    <w:rPr>
                      <w:rFonts w:eastAsia="新細明體"/>
                      <w:lang w:val="en-US" w:eastAsia="zh-CN"/>
                    </w:rPr>
                    <w:t>OK with the WF.</w:t>
                  </w:r>
                </w:p>
              </w:tc>
            </w:tr>
            <w:tr w:rsidR="005F156C" w14:paraId="25CA6806" w14:textId="77777777" w:rsidTr="00660F24">
              <w:tc>
                <w:tcPr>
                  <w:tcW w:w="1239" w:type="dxa"/>
                </w:tcPr>
                <w:p w14:paraId="5B3431B7" w14:textId="77777777" w:rsidR="005F156C" w:rsidRPr="00660F24" w:rsidRDefault="005F156C" w:rsidP="005F156C">
                  <w:pPr>
                    <w:spacing w:after="120"/>
                    <w:rPr>
                      <w:rFonts w:eastAsia="Malgun Gothic" w:hint="eastAsia"/>
                      <w:lang w:val="en-US" w:eastAsia="ko-KR"/>
                    </w:rPr>
                  </w:pPr>
                  <w:r>
                    <w:rPr>
                      <w:rFonts w:eastAsia="Malgun Gothic" w:hint="eastAsia"/>
                      <w:lang w:val="en-US" w:eastAsia="ko-KR"/>
                    </w:rPr>
                    <w:t>LGE</w:t>
                  </w:r>
                </w:p>
              </w:tc>
              <w:tc>
                <w:tcPr>
                  <w:tcW w:w="8392" w:type="dxa"/>
                </w:tcPr>
                <w:p w14:paraId="7C641018"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06504FAC" w14:textId="77777777" w:rsidTr="00660F24">
              <w:tc>
                <w:tcPr>
                  <w:tcW w:w="1239" w:type="dxa"/>
                </w:tcPr>
                <w:p w14:paraId="61057908" w14:textId="77777777" w:rsidR="005F156C" w:rsidRDefault="005F156C" w:rsidP="005F156C">
                  <w:pPr>
                    <w:spacing w:after="120"/>
                    <w:rPr>
                      <w:rFonts w:eastAsia="Malgun Gothic" w:hint="eastAsia"/>
                      <w:lang w:val="en-US" w:eastAsia="ko-KR"/>
                    </w:rPr>
                  </w:pPr>
                  <w:r>
                    <w:rPr>
                      <w:rFonts w:eastAsia="Malgun Gothic"/>
                      <w:lang w:val="en-US" w:eastAsia="ko-KR"/>
                    </w:rPr>
                    <w:t>Huawei</w:t>
                  </w:r>
                </w:p>
              </w:tc>
              <w:tc>
                <w:tcPr>
                  <w:tcW w:w="8392" w:type="dxa"/>
                </w:tcPr>
                <w:p w14:paraId="2A01135B"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67E04858" w14:textId="77777777" w:rsidTr="00660F24">
              <w:tc>
                <w:tcPr>
                  <w:tcW w:w="1239" w:type="dxa"/>
                </w:tcPr>
                <w:p w14:paraId="520D2325" w14:textId="77777777" w:rsidR="005F156C" w:rsidRDefault="005F156C" w:rsidP="005F156C">
                  <w:pPr>
                    <w:spacing w:after="120"/>
                    <w:rPr>
                      <w:lang w:val="en-US" w:eastAsia="zh-CN"/>
                    </w:rPr>
                  </w:pPr>
                  <w:r>
                    <w:rPr>
                      <w:rFonts w:hint="eastAsia"/>
                      <w:lang w:val="en-US" w:eastAsia="zh-CN"/>
                    </w:rPr>
                    <w:t>ZTE</w:t>
                  </w:r>
                </w:p>
              </w:tc>
              <w:tc>
                <w:tcPr>
                  <w:tcW w:w="8392" w:type="dxa"/>
                </w:tcPr>
                <w:p w14:paraId="5D0A1BFB"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79730000" w14:textId="77777777" w:rsidTr="00660F24">
              <w:tc>
                <w:tcPr>
                  <w:tcW w:w="1239" w:type="dxa"/>
                  <w:tcBorders>
                    <w:top w:val="single" w:sz="4" w:space="0" w:color="auto"/>
                    <w:left w:val="single" w:sz="4" w:space="0" w:color="auto"/>
                    <w:bottom w:val="single" w:sz="4" w:space="0" w:color="auto"/>
                    <w:right w:val="single" w:sz="4" w:space="0" w:color="auto"/>
                  </w:tcBorders>
                </w:tcPr>
                <w:p w14:paraId="224441D8" w14:textId="77777777" w:rsidR="005F156C" w:rsidRPr="00152F6C" w:rsidRDefault="005F156C" w:rsidP="005F156C">
                  <w:pPr>
                    <w:spacing w:after="120"/>
                    <w:rPr>
                      <w:lang w:val="en-US" w:eastAsia="zh-CN"/>
                    </w:rPr>
                  </w:pPr>
                  <w:r w:rsidRPr="00152F6C">
                    <w:rPr>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2F9EC832" w14:textId="77777777" w:rsidR="005F156C" w:rsidRDefault="005F156C" w:rsidP="005F156C">
                  <w:pPr>
                    <w:spacing w:after="120"/>
                    <w:rPr>
                      <w:rFonts w:eastAsia="新細明體"/>
                      <w:lang w:val="en-US" w:eastAsia="zh-CN"/>
                    </w:rPr>
                  </w:pPr>
                  <w:r>
                    <w:rPr>
                      <w:rFonts w:eastAsia="新細明體"/>
                      <w:lang w:val="en-US" w:eastAsia="zh-CN"/>
                    </w:rPr>
                    <w:t>We can compromise to not investigate this further.</w:t>
                  </w:r>
                </w:p>
              </w:tc>
            </w:tr>
            <w:tr w:rsidR="005F156C" w14:paraId="1A45C35D" w14:textId="77777777" w:rsidTr="00660F24">
              <w:tc>
                <w:tcPr>
                  <w:tcW w:w="1239" w:type="dxa"/>
                  <w:tcBorders>
                    <w:top w:val="single" w:sz="4" w:space="0" w:color="auto"/>
                    <w:left w:val="single" w:sz="4" w:space="0" w:color="auto"/>
                    <w:bottom w:val="single" w:sz="4" w:space="0" w:color="auto"/>
                    <w:right w:val="single" w:sz="4" w:space="0" w:color="auto"/>
                  </w:tcBorders>
                </w:tcPr>
                <w:p w14:paraId="4BD3F809" w14:textId="77777777" w:rsidR="005F156C" w:rsidRPr="00152F6C" w:rsidRDefault="005F156C" w:rsidP="005F156C">
                  <w:pPr>
                    <w:spacing w:after="120"/>
                    <w:rPr>
                      <w:lang w:val="en-US" w:eastAsia="zh-CN"/>
                    </w:rPr>
                  </w:pPr>
                  <w:r w:rsidRPr="00416530">
                    <w:rPr>
                      <w:rFonts w:eastAsia="新細明體" w:hint="eastAsia"/>
                      <w:lang w:val="en-US" w:eastAsia="zh-TW"/>
                    </w:rPr>
                    <w:t>M</w:t>
                  </w:r>
                  <w:r w:rsidRPr="00416530">
                    <w:rPr>
                      <w:rFonts w:eastAsia="新細明體"/>
                      <w:lang w:val="en-US" w:eastAsia="zh-TW"/>
                    </w:rPr>
                    <w:t>oderator</w:t>
                  </w:r>
                </w:p>
              </w:tc>
              <w:tc>
                <w:tcPr>
                  <w:tcW w:w="8392" w:type="dxa"/>
                  <w:tcBorders>
                    <w:top w:val="single" w:sz="4" w:space="0" w:color="auto"/>
                    <w:left w:val="single" w:sz="4" w:space="0" w:color="auto"/>
                    <w:bottom w:val="single" w:sz="4" w:space="0" w:color="auto"/>
                    <w:right w:val="single" w:sz="4" w:space="0" w:color="auto"/>
                  </w:tcBorders>
                </w:tcPr>
                <w:p w14:paraId="1DDF4AD0" w14:textId="77777777" w:rsidR="005F156C" w:rsidRDefault="005F156C" w:rsidP="005F156C">
                  <w:pPr>
                    <w:spacing w:after="120"/>
                    <w:rPr>
                      <w:rFonts w:eastAsia="新細明體"/>
                      <w:lang w:val="en-US" w:eastAsia="zh-CN"/>
                    </w:rPr>
                  </w:pPr>
                  <w:r>
                    <w:rPr>
                      <w:rFonts w:eastAsia="新細明體" w:hint="eastAsia"/>
                      <w:lang w:val="en-US" w:eastAsia="zh-TW"/>
                    </w:rPr>
                    <w:t>G</w:t>
                  </w:r>
                  <w:r>
                    <w:rPr>
                      <w:rFonts w:eastAsia="新細明體"/>
                      <w:lang w:val="en-US" w:eastAsia="zh-TW"/>
                    </w:rPr>
                    <w:t>ood consensus reach. This should be captured as an agreement. Thank Nokia for compromise.</w:t>
                  </w:r>
                </w:p>
              </w:tc>
            </w:tr>
          </w:tbl>
          <w:p w14:paraId="01648A4D" w14:textId="77777777" w:rsidR="005F156C" w:rsidRPr="00152F6C" w:rsidRDefault="005F156C" w:rsidP="005F156C">
            <w:pPr>
              <w:spacing w:afterLines="50" w:after="120"/>
              <w:rPr>
                <w:lang w:eastAsia="zh-CN"/>
              </w:rPr>
            </w:pPr>
          </w:p>
          <w:p w14:paraId="091A5257"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2-7: Legacy measurement gaps </w:t>
            </w:r>
          </w:p>
          <w:p w14:paraId="51D58715" w14:textId="77777777" w:rsidR="005F156C" w:rsidRDefault="005F156C" w:rsidP="005F156C">
            <w:pPr>
              <w:spacing w:afterLines="50" w:after="120"/>
              <w:ind w:leftChars="200" w:left="400"/>
              <w:rPr>
                <w:lang w:eastAsia="zh-CN"/>
              </w:rPr>
            </w:pPr>
            <w:r>
              <w:rPr>
                <w:b/>
                <w:lang w:eastAsia="zh-CN"/>
              </w:rPr>
              <w:t xml:space="preserve">&lt; </w:t>
            </w:r>
            <w:r w:rsidRPr="00660F24">
              <w:rPr>
                <w:b/>
                <w:highlight w:val="yellow"/>
                <w:lang w:eastAsia="zh-CN"/>
              </w:rPr>
              <w:t>Way forward</w:t>
            </w:r>
            <w:r>
              <w:rPr>
                <w:b/>
                <w:lang w:eastAsia="zh-CN"/>
              </w:rPr>
              <w:t xml:space="preserve"> &gt;</w:t>
            </w:r>
            <w:r>
              <w:rPr>
                <w:lang w:eastAsia="zh-CN"/>
              </w:rPr>
              <w:t xml:space="preserve">: </w:t>
            </w:r>
          </w:p>
          <w:p w14:paraId="07AC0DCE" w14:textId="77777777" w:rsidR="005F156C" w:rsidRDefault="005F156C" w:rsidP="009D224C">
            <w:pPr>
              <w:numPr>
                <w:ilvl w:val="0"/>
                <w:numId w:val="48"/>
              </w:numPr>
              <w:spacing w:afterLines="50" w:after="120"/>
              <w:ind w:leftChars="200" w:left="820"/>
              <w:rPr>
                <w:rFonts w:hint="eastAsia"/>
                <w:lang w:eastAsia="zh-CN"/>
              </w:rPr>
            </w:pPr>
            <w:r>
              <w:rPr>
                <w:rFonts w:eastAsia="新細明體"/>
                <w:lang w:val="en-US" w:eastAsia="zh-TW"/>
              </w:rPr>
              <w:t>Proponents are encouraged to clarify the proposal “</w:t>
            </w:r>
            <w:r>
              <w:rPr>
                <w:szCs w:val="24"/>
                <w:lang w:eastAsia="zh-CN"/>
              </w:rPr>
              <w:t>consider legacy MG, Pre-MG, concurrent MG, and NCSG when we discuss joint MG requirements</w:t>
            </w:r>
            <w:r>
              <w:rPr>
                <w:rFonts w:eastAsia="新細明體"/>
                <w:lang w:val="en-US" w:eastAsia="zh-TW"/>
              </w:rPr>
              <w:t>.” in the next meeting.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2"/>
              <w:gridCol w:w="8060"/>
            </w:tblGrid>
            <w:tr w:rsidR="005F156C" w14:paraId="413FEC19" w14:textId="77777777" w:rsidTr="00660F24">
              <w:tc>
                <w:tcPr>
                  <w:tcW w:w="1239" w:type="dxa"/>
                </w:tcPr>
                <w:p w14:paraId="6E9A5978"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3267554B"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08AE2397" w14:textId="77777777" w:rsidTr="00660F24">
              <w:tc>
                <w:tcPr>
                  <w:tcW w:w="1239" w:type="dxa"/>
                </w:tcPr>
                <w:p w14:paraId="4C514A5B" w14:textId="77777777" w:rsidR="005F156C" w:rsidRDefault="005F156C" w:rsidP="005F156C">
                  <w:pPr>
                    <w:spacing w:after="120"/>
                    <w:rPr>
                      <w:rFonts w:eastAsia="新細明體"/>
                      <w:lang w:val="en-US" w:eastAsia="zh-CN"/>
                    </w:rPr>
                  </w:pPr>
                  <w:r>
                    <w:rPr>
                      <w:rFonts w:eastAsia="新細明體"/>
                      <w:lang w:val="en-US" w:eastAsia="zh-CN"/>
                    </w:rPr>
                    <w:t>Moderator</w:t>
                  </w:r>
                </w:p>
              </w:tc>
              <w:tc>
                <w:tcPr>
                  <w:tcW w:w="8392" w:type="dxa"/>
                </w:tcPr>
                <w:p w14:paraId="659E65A4" w14:textId="77777777" w:rsidR="005F156C" w:rsidRDefault="005F156C" w:rsidP="005F156C">
                  <w:pPr>
                    <w:spacing w:after="120"/>
                    <w:rPr>
                      <w:rFonts w:eastAsia="新細明體"/>
                      <w:lang w:val="en-US" w:eastAsia="zh-CN"/>
                    </w:rPr>
                  </w:pPr>
                  <w:r>
                    <w:rPr>
                      <w:rFonts w:eastAsia="新細明體"/>
                      <w:lang w:eastAsia="zh-TW"/>
                    </w:rPr>
                    <w:t>Companies are encouraged to check the discussion conclusions of gap terminology in [213] first.</w:t>
                  </w:r>
                </w:p>
              </w:tc>
            </w:tr>
            <w:tr w:rsidR="005F156C" w14:paraId="031A09AF" w14:textId="77777777" w:rsidTr="00660F24">
              <w:tc>
                <w:tcPr>
                  <w:tcW w:w="1239" w:type="dxa"/>
                </w:tcPr>
                <w:p w14:paraId="1B98179F" w14:textId="77777777" w:rsidR="005F156C" w:rsidRDefault="005F156C" w:rsidP="005F156C">
                  <w:pPr>
                    <w:spacing w:after="120"/>
                    <w:rPr>
                      <w:rFonts w:eastAsia="新細明體"/>
                      <w:lang w:val="en-US" w:eastAsia="zh-CN"/>
                    </w:rPr>
                  </w:pPr>
                  <w:r>
                    <w:rPr>
                      <w:rFonts w:eastAsia="新細明體"/>
                      <w:lang w:val="en-US" w:eastAsia="zh-CN"/>
                    </w:rPr>
                    <w:t>Qualcomm</w:t>
                  </w:r>
                </w:p>
              </w:tc>
              <w:tc>
                <w:tcPr>
                  <w:tcW w:w="8392" w:type="dxa"/>
                </w:tcPr>
                <w:p w14:paraId="34CEF858"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3BB9D25B" w14:textId="77777777" w:rsidTr="00660F24">
              <w:tc>
                <w:tcPr>
                  <w:tcW w:w="1239" w:type="dxa"/>
                </w:tcPr>
                <w:p w14:paraId="18F23D84" w14:textId="77777777" w:rsidR="005F156C" w:rsidRDefault="005F156C" w:rsidP="005F156C">
                  <w:pPr>
                    <w:spacing w:after="120"/>
                    <w:rPr>
                      <w:rFonts w:eastAsia="新細明體"/>
                      <w:lang w:val="en-US" w:eastAsia="zh-CN"/>
                    </w:rPr>
                  </w:pPr>
                  <w:r>
                    <w:rPr>
                      <w:rFonts w:eastAsia="新細明體"/>
                      <w:lang w:val="en-US" w:eastAsia="zh-CN"/>
                    </w:rPr>
                    <w:t>vivo</w:t>
                  </w:r>
                </w:p>
              </w:tc>
              <w:tc>
                <w:tcPr>
                  <w:tcW w:w="8392" w:type="dxa"/>
                </w:tcPr>
                <w:p w14:paraId="202EBA9D"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5DCE01F9" w14:textId="77777777" w:rsidTr="00660F24">
              <w:tc>
                <w:tcPr>
                  <w:tcW w:w="1239" w:type="dxa"/>
                </w:tcPr>
                <w:p w14:paraId="62C7C52C" w14:textId="77777777" w:rsidR="005F156C" w:rsidRDefault="005F156C" w:rsidP="005F156C">
                  <w:pPr>
                    <w:spacing w:after="120"/>
                    <w:rPr>
                      <w:rFonts w:eastAsia="新細明體"/>
                      <w:lang w:val="en-US" w:eastAsia="zh-CN"/>
                    </w:rPr>
                  </w:pPr>
                  <w:r>
                    <w:rPr>
                      <w:rFonts w:eastAsia="新細明體"/>
                      <w:lang w:val="en-US" w:eastAsia="zh-CN"/>
                    </w:rPr>
                    <w:t>Intel</w:t>
                  </w:r>
                </w:p>
              </w:tc>
              <w:tc>
                <w:tcPr>
                  <w:tcW w:w="8392" w:type="dxa"/>
                </w:tcPr>
                <w:p w14:paraId="24E41A34"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1B83FD17" w14:textId="77777777" w:rsidTr="00660F24">
              <w:tc>
                <w:tcPr>
                  <w:tcW w:w="1239" w:type="dxa"/>
                </w:tcPr>
                <w:p w14:paraId="432E996E" w14:textId="77777777" w:rsidR="005F156C" w:rsidRDefault="005F156C" w:rsidP="005F156C">
                  <w:pPr>
                    <w:spacing w:after="120"/>
                    <w:rPr>
                      <w:rFonts w:eastAsia="新細明體"/>
                      <w:lang w:val="en-US" w:eastAsia="zh-CN"/>
                    </w:rPr>
                  </w:pPr>
                  <w:r>
                    <w:rPr>
                      <w:rFonts w:eastAsia="新細明體"/>
                      <w:lang w:val="en-US" w:eastAsia="zh-CN"/>
                    </w:rPr>
                    <w:t>Ericsson</w:t>
                  </w:r>
                </w:p>
              </w:tc>
              <w:tc>
                <w:tcPr>
                  <w:tcW w:w="8392" w:type="dxa"/>
                </w:tcPr>
                <w:p w14:paraId="6DC0E0FB"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5B64AF9D" w14:textId="77777777" w:rsidTr="00660F24">
              <w:tc>
                <w:tcPr>
                  <w:tcW w:w="1239" w:type="dxa"/>
                </w:tcPr>
                <w:p w14:paraId="3191113B" w14:textId="77777777" w:rsidR="005F156C" w:rsidRDefault="005F156C" w:rsidP="005F156C">
                  <w:pPr>
                    <w:spacing w:after="120"/>
                    <w:rPr>
                      <w:rFonts w:eastAsia="新細明體"/>
                      <w:lang w:val="en-US" w:eastAsia="zh-CN"/>
                    </w:rPr>
                  </w:pPr>
                  <w:r>
                    <w:rPr>
                      <w:rFonts w:eastAsia="新細明體"/>
                      <w:lang w:val="en-US" w:eastAsia="zh-CN"/>
                    </w:rPr>
                    <w:t>MediaTek</w:t>
                  </w:r>
                </w:p>
              </w:tc>
              <w:tc>
                <w:tcPr>
                  <w:tcW w:w="8392" w:type="dxa"/>
                </w:tcPr>
                <w:p w14:paraId="254ECEEA" w14:textId="77777777" w:rsidR="005F156C" w:rsidRDefault="005F156C" w:rsidP="005F156C">
                  <w:pPr>
                    <w:spacing w:after="120"/>
                    <w:rPr>
                      <w:rFonts w:eastAsia="新細明體"/>
                      <w:lang w:val="en-US" w:eastAsia="zh-CN"/>
                    </w:rPr>
                  </w:pPr>
                  <w:r>
                    <w:rPr>
                      <w:rFonts w:eastAsia="新細明體"/>
                      <w:lang w:val="en-US" w:eastAsia="zh-CN"/>
                    </w:rPr>
                    <w:t xml:space="preserve">Based on the feedback </w:t>
                  </w:r>
                  <w:proofErr w:type="gramStart"/>
                  <w:r>
                    <w:rPr>
                      <w:rFonts w:eastAsia="新細明體"/>
                      <w:lang w:val="en-US" w:eastAsia="zh-CN"/>
                    </w:rPr>
                    <w:t>from proponent company,</w:t>
                  </w:r>
                  <w:proofErr w:type="gramEnd"/>
                  <w:r>
                    <w:rPr>
                      <w:rFonts w:eastAsia="新細明體"/>
                      <w:lang w:val="en-US" w:eastAsia="zh-CN"/>
                    </w:rPr>
                    <w:t xml:space="preserve"> to our understanding, this issue is already covered in Case 1 and 2. No need for further study and fine to remove it.</w:t>
                  </w:r>
                </w:p>
              </w:tc>
            </w:tr>
            <w:tr w:rsidR="005F156C" w14:paraId="7E197933" w14:textId="77777777" w:rsidTr="00660F24">
              <w:tc>
                <w:tcPr>
                  <w:tcW w:w="1239" w:type="dxa"/>
                </w:tcPr>
                <w:p w14:paraId="40B1F440" w14:textId="77777777" w:rsidR="005F156C" w:rsidRPr="00660F24" w:rsidRDefault="005F156C" w:rsidP="005F156C">
                  <w:pPr>
                    <w:spacing w:after="120"/>
                    <w:rPr>
                      <w:rFonts w:eastAsia="Malgun Gothic" w:hint="eastAsia"/>
                      <w:lang w:val="en-US" w:eastAsia="ko-KR"/>
                    </w:rPr>
                  </w:pPr>
                  <w:r>
                    <w:rPr>
                      <w:rFonts w:eastAsia="Malgun Gothic" w:hint="eastAsia"/>
                      <w:lang w:val="en-US" w:eastAsia="ko-KR"/>
                    </w:rPr>
                    <w:t>LGE</w:t>
                  </w:r>
                </w:p>
              </w:tc>
              <w:tc>
                <w:tcPr>
                  <w:tcW w:w="8392" w:type="dxa"/>
                </w:tcPr>
                <w:p w14:paraId="05F40967"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7D7569C7" w14:textId="77777777" w:rsidTr="00660F24">
              <w:tc>
                <w:tcPr>
                  <w:tcW w:w="1239" w:type="dxa"/>
                </w:tcPr>
                <w:p w14:paraId="324B8FFD" w14:textId="77777777" w:rsidR="005F156C" w:rsidRDefault="005F156C" w:rsidP="005F156C">
                  <w:pPr>
                    <w:spacing w:after="120"/>
                    <w:rPr>
                      <w:rFonts w:eastAsia="Malgun Gothic" w:hint="eastAsia"/>
                      <w:lang w:val="en-US" w:eastAsia="ko-KR"/>
                    </w:rPr>
                  </w:pPr>
                  <w:r>
                    <w:rPr>
                      <w:rFonts w:eastAsia="Malgun Gothic"/>
                      <w:lang w:val="en-US" w:eastAsia="ko-KR"/>
                    </w:rPr>
                    <w:t>Huawei</w:t>
                  </w:r>
                </w:p>
              </w:tc>
              <w:tc>
                <w:tcPr>
                  <w:tcW w:w="8392" w:type="dxa"/>
                </w:tcPr>
                <w:p w14:paraId="17DFBD7F" w14:textId="77777777" w:rsidR="005F156C" w:rsidRDefault="005F156C" w:rsidP="005F156C">
                  <w:pPr>
                    <w:spacing w:after="120"/>
                    <w:rPr>
                      <w:rFonts w:eastAsia="新細明體"/>
                      <w:lang w:val="en-US" w:eastAsia="zh-CN"/>
                    </w:rPr>
                  </w:pPr>
                  <w:r>
                    <w:rPr>
                      <w:rFonts w:eastAsia="新細明體"/>
                      <w:lang w:val="en-US" w:eastAsia="zh-CN"/>
                    </w:rPr>
                    <w:t>The issue is not very clear to us. We support to remove it from WF.</w:t>
                  </w:r>
                </w:p>
              </w:tc>
            </w:tr>
            <w:tr w:rsidR="005F156C" w14:paraId="2D0E5888" w14:textId="77777777" w:rsidTr="00660F24">
              <w:tc>
                <w:tcPr>
                  <w:tcW w:w="1239" w:type="dxa"/>
                </w:tcPr>
                <w:p w14:paraId="1C6803C9" w14:textId="77777777" w:rsidR="005F156C" w:rsidRDefault="005F156C" w:rsidP="005F156C">
                  <w:pPr>
                    <w:spacing w:after="120"/>
                    <w:rPr>
                      <w:rFonts w:eastAsia="Malgun Gothic"/>
                      <w:lang w:val="en-US" w:eastAsia="ko-KR"/>
                    </w:rPr>
                  </w:pPr>
                  <w:r>
                    <w:rPr>
                      <w:rFonts w:eastAsia="Malgun Gothic"/>
                      <w:lang w:val="en-US" w:eastAsia="ko-KR"/>
                    </w:rPr>
                    <w:t>Apple</w:t>
                  </w:r>
                </w:p>
              </w:tc>
              <w:tc>
                <w:tcPr>
                  <w:tcW w:w="8392" w:type="dxa"/>
                </w:tcPr>
                <w:p w14:paraId="5D65FFAC" w14:textId="77777777" w:rsidR="005F156C" w:rsidRDefault="005F156C" w:rsidP="005F156C">
                  <w:pPr>
                    <w:spacing w:after="120"/>
                    <w:rPr>
                      <w:rFonts w:eastAsia="新細明體"/>
                      <w:lang w:val="en-US" w:eastAsia="zh-CN"/>
                    </w:rPr>
                  </w:pPr>
                  <w:r>
                    <w:rPr>
                      <w:rFonts w:eastAsia="新細明體"/>
                      <w:lang w:val="en-US" w:eastAsia="zh-CN"/>
                    </w:rPr>
                    <w:t>Same as HW, “</w:t>
                  </w:r>
                  <w:r>
                    <w:rPr>
                      <w:szCs w:val="24"/>
                      <w:lang w:eastAsia="zh-CN"/>
                    </w:rPr>
                    <w:t>consider legacy MG, Pre-MG, concurrent MG, and NCSG</w:t>
                  </w:r>
                  <w:r>
                    <w:rPr>
                      <w:rFonts w:eastAsia="新細明體"/>
                      <w:lang w:val="en-US" w:eastAsia="zh-CN"/>
                    </w:rPr>
                    <w:t>” is unclear to us. since it is FFS, it can be removed.</w:t>
                  </w:r>
                </w:p>
              </w:tc>
            </w:tr>
            <w:tr w:rsidR="005F156C" w14:paraId="62D30D9A" w14:textId="77777777" w:rsidTr="00660F24">
              <w:tc>
                <w:tcPr>
                  <w:tcW w:w="1239" w:type="dxa"/>
                </w:tcPr>
                <w:p w14:paraId="1A67143A" w14:textId="77777777" w:rsidR="005F156C" w:rsidRDefault="005F156C" w:rsidP="005F156C">
                  <w:pPr>
                    <w:spacing w:after="120"/>
                    <w:rPr>
                      <w:lang w:val="en-US" w:eastAsia="zh-CN"/>
                    </w:rPr>
                  </w:pPr>
                  <w:r>
                    <w:rPr>
                      <w:rFonts w:hint="eastAsia"/>
                      <w:lang w:val="en-US" w:eastAsia="zh-CN"/>
                    </w:rPr>
                    <w:t>ZTE</w:t>
                  </w:r>
                </w:p>
              </w:tc>
              <w:tc>
                <w:tcPr>
                  <w:tcW w:w="8392" w:type="dxa"/>
                </w:tcPr>
                <w:p w14:paraId="7F7FBF19"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4540E0F4" w14:textId="77777777" w:rsidTr="00660F24">
              <w:tc>
                <w:tcPr>
                  <w:tcW w:w="1239" w:type="dxa"/>
                  <w:tcBorders>
                    <w:top w:val="single" w:sz="4" w:space="0" w:color="auto"/>
                    <w:left w:val="single" w:sz="4" w:space="0" w:color="auto"/>
                    <w:bottom w:val="single" w:sz="4" w:space="0" w:color="auto"/>
                    <w:right w:val="single" w:sz="4" w:space="0" w:color="auto"/>
                  </w:tcBorders>
                </w:tcPr>
                <w:p w14:paraId="55BDBFF6" w14:textId="77777777" w:rsidR="005F156C" w:rsidRPr="00152F6C" w:rsidRDefault="005F156C" w:rsidP="005F156C">
                  <w:pPr>
                    <w:spacing w:after="120"/>
                    <w:rPr>
                      <w:lang w:val="en-US" w:eastAsia="zh-CN"/>
                    </w:rPr>
                  </w:pPr>
                  <w:r w:rsidRPr="00152F6C">
                    <w:rPr>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6B7A133C" w14:textId="77777777" w:rsidR="005F156C" w:rsidRDefault="005F156C" w:rsidP="005F156C">
                  <w:pPr>
                    <w:spacing w:after="120"/>
                    <w:rPr>
                      <w:rFonts w:eastAsia="新細明體"/>
                      <w:lang w:val="en-US" w:eastAsia="zh-CN"/>
                    </w:rPr>
                  </w:pPr>
                  <w:r>
                    <w:rPr>
                      <w:rFonts w:eastAsia="新細明體"/>
                      <w:lang w:val="en-US" w:eastAsia="zh-CN"/>
                    </w:rPr>
                    <w:t>In our view the legacy MG support should be considered in the context of joint MG requirements.</w:t>
                  </w:r>
                </w:p>
              </w:tc>
            </w:tr>
            <w:tr w:rsidR="005F156C" w14:paraId="09AAB06E" w14:textId="77777777" w:rsidTr="00660F24">
              <w:tc>
                <w:tcPr>
                  <w:tcW w:w="1239" w:type="dxa"/>
                  <w:tcBorders>
                    <w:top w:val="single" w:sz="4" w:space="0" w:color="auto"/>
                    <w:left w:val="single" w:sz="4" w:space="0" w:color="auto"/>
                    <w:bottom w:val="single" w:sz="4" w:space="0" w:color="auto"/>
                    <w:right w:val="single" w:sz="4" w:space="0" w:color="auto"/>
                  </w:tcBorders>
                </w:tcPr>
                <w:p w14:paraId="6502C9BA" w14:textId="77777777" w:rsidR="005F156C" w:rsidRPr="00152F6C" w:rsidRDefault="005F156C" w:rsidP="005F156C">
                  <w:pPr>
                    <w:spacing w:after="120"/>
                    <w:rPr>
                      <w:lang w:val="en-US" w:eastAsia="zh-CN"/>
                    </w:rPr>
                  </w:pPr>
                  <w:r>
                    <w:rPr>
                      <w:lang w:val="en-US" w:eastAsia="zh-CN"/>
                    </w:rPr>
                    <w:t>Moderator</w:t>
                  </w:r>
                </w:p>
              </w:tc>
              <w:tc>
                <w:tcPr>
                  <w:tcW w:w="8392" w:type="dxa"/>
                  <w:tcBorders>
                    <w:top w:val="single" w:sz="4" w:space="0" w:color="auto"/>
                    <w:left w:val="single" w:sz="4" w:space="0" w:color="auto"/>
                    <w:bottom w:val="single" w:sz="4" w:space="0" w:color="auto"/>
                    <w:right w:val="single" w:sz="4" w:space="0" w:color="auto"/>
                  </w:tcBorders>
                </w:tcPr>
                <w:p w14:paraId="3701E3A6" w14:textId="77777777" w:rsidR="005F156C" w:rsidRDefault="005F156C" w:rsidP="005F156C">
                  <w:pPr>
                    <w:spacing w:after="120"/>
                    <w:rPr>
                      <w:rFonts w:eastAsia="新細明體"/>
                      <w:lang w:val="en-US" w:eastAsia="zh-TW"/>
                    </w:rPr>
                  </w:pPr>
                  <w:r>
                    <w:rPr>
                      <w:rFonts w:eastAsia="新細明體"/>
                      <w:lang w:val="en-US" w:eastAsia="zh-TW"/>
                    </w:rPr>
                    <w:t xml:space="preserve">The definition of legacy gap is not clear enough. </w:t>
                  </w:r>
                  <w:r w:rsidRPr="00B57F2C">
                    <w:rPr>
                      <w:rFonts w:eastAsia="新細明體"/>
                      <w:lang w:val="en-US" w:eastAsia="zh-TW"/>
                    </w:rPr>
                    <w:t xml:space="preserve">Since we are in R18, all Rel-15/16/17 gaps are legacy in theory. </w:t>
                  </w:r>
                  <w:r>
                    <w:rPr>
                      <w:rFonts w:eastAsia="新細明體"/>
                      <w:lang w:val="en-US" w:eastAsia="zh-TW"/>
                    </w:rPr>
                    <w:t xml:space="preserve">Perhaps it is the reason why many companies are not clear with the proposal. </w:t>
                  </w:r>
                  <w:r w:rsidRPr="00B57F2C">
                    <w:rPr>
                      <w:rFonts w:eastAsia="新細明體"/>
                      <w:lang w:val="en-US" w:eastAsia="zh-TW"/>
                    </w:rPr>
                    <w:t xml:space="preserve">It </w:t>
                  </w:r>
                  <w:r>
                    <w:rPr>
                      <w:rFonts w:eastAsia="新細明體"/>
                      <w:lang w:val="en-US" w:eastAsia="zh-TW"/>
                    </w:rPr>
                    <w:t>may be</w:t>
                  </w:r>
                  <w:r w:rsidRPr="00B57F2C">
                    <w:rPr>
                      <w:rFonts w:eastAsia="新細明體"/>
                      <w:lang w:val="en-US" w:eastAsia="zh-TW"/>
                    </w:rPr>
                    <w:t xml:space="preserve"> </w:t>
                  </w:r>
                  <w:r>
                    <w:rPr>
                      <w:rFonts w:eastAsia="新細明體"/>
                      <w:lang w:val="en-US" w:eastAsia="zh-TW"/>
                    </w:rPr>
                    <w:t>beneficial</w:t>
                  </w:r>
                  <w:r w:rsidRPr="00B57F2C">
                    <w:rPr>
                      <w:rFonts w:eastAsia="新細明體"/>
                      <w:lang w:val="en-US" w:eastAsia="zh-TW"/>
                    </w:rPr>
                    <w:t xml:space="preserve"> to find a good terminology to differentiate </w:t>
                  </w:r>
                </w:p>
                <w:p w14:paraId="5E87338A" w14:textId="77777777" w:rsidR="005F156C" w:rsidRDefault="005F156C" w:rsidP="009D224C">
                  <w:pPr>
                    <w:numPr>
                      <w:ilvl w:val="0"/>
                      <w:numId w:val="54"/>
                    </w:numPr>
                    <w:spacing w:after="120"/>
                    <w:rPr>
                      <w:rFonts w:eastAsia="新細明體"/>
                      <w:lang w:val="en-US" w:eastAsia="zh-TW"/>
                    </w:rPr>
                  </w:pPr>
                  <w:proofErr w:type="spellStart"/>
                  <w:r w:rsidRPr="00B57F2C">
                    <w:rPr>
                      <w:rFonts w:eastAsia="新細明體"/>
                      <w:lang w:val="en-US" w:eastAsia="zh-TW"/>
                    </w:rPr>
                    <w:t>GapConfig</w:t>
                  </w:r>
                  <w:proofErr w:type="spellEnd"/>
                  <w:r>
                    <w:rPr>
                      <w:rFonts w:eastAsia="新細明體"/>
                      <w:lang w:val="en-US" w:eastAsia="zh-TW"/>
                    </w:rPr>
                    <w:t xml:space="preserve"> </w:t>
                  </w:r>
                  <w:r w:rsidRPr="00B57F2C">
                    <w:rPr>
                      <w:rFonts w:eastAsia="新細明體"/>
                      <w:lang w:val="en-US" w:eastAsia="zh-TW"/>
                    </w:rPr>
                    <w:t>from Rel-15/16 and</w:t>
                  </w:r>
                </w:p>
                <w:p w14:paraId="03D125FB" w14:textId="77777777" w:rsidR="005F156C" w:rsidRPr="00660F24" w:rsidRDefault="005F156C" w:rsidP="009D224C">
                  <w:pPr>
                    <w:numPr>
                      <w:ilvl w:val="0"/>
                      <w:numId w:val="54"/>
                    </w:numPr>
                    <w:spacing w:after="120"/>
                    <w:rPr>
                      <w:rFonts w:eastAsia="新細明體"/>
                      <w:lang w:val="en-US" w:eastAsia="zh-TW"/>
                    </w:rPr>
                  </w:pPr>
                  <w:r w:rsidRPr="00962B3F">
                    <w:t>GapConfig-r17</w:t>
                  </w:r>
                  <w:r>
                    <w:t xml:space="preserve"> which is new in Rel-17 but without </w:t>
                  </w:r>
                  <w:r w:rsidRPr="00962B3F">
                    <w:t>preConfigInd-r17</w:t>
                  </w:r>
                  <w:r>
                    <w:t xml:space="preserve"> and </w:t>
                  </w:r>
                  <w:r w:rsidRPr="00962B3F">
                    <w:t>ncsgInd-r17</w:t>
                  </w:r>
                  <w:r>
                    <w:t xml:space="preserve"> indicated.</w:t>
                  </w:r>
                </w:p>
              </w:tc>
            </w:tr>
          </w:tbl>
          <w:p w14:paraId="743F1FCF" w14:textId="77777777" w:rsidR="005F156C" w:rsidRPr="00152F6C" w:rsidRDefault="005F156C" w:rsidP="005F156C">
            <w:pPr>
              <w:spacing w:afterLines="50" w:after="120"/>
              <w:rPr>
                <w:lang w:eastAsia="zh-CN"/>
              </w:rPr>
            </w:pPr>
          </w:p>
          <w:p w14:paraId="34B43CB7"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2-8: Positioning measurement gaps </w:t>
            </w:r>
          </w:p>
          <w:p w14:paraId="0189FD58" w14:textId="77777777" w:rsidR="005F156C" w:rsidRDefault="005F156C" w:rsidP="005F156C">
            <w:pPr>
              <w:spacing w:afterLines="50" w:after="120"/>
              <w:ind w:leftChars="200" w:left="400"/>
              <w:rPr>
                <w:lang w:eastAsia="zh-CN"/>
              </w:rPr>
            </w:pPr>
            <w:r>
              <w:rPr>
                <w:b/>
                <w:lang w:eastAsia="zh-CN"/>
              </w:rPr>
              <w:t xml:space="preserve">&lt; </w:t>
            </w:r>
            <w:r w:rsidRPr="00660F24">
              <w:rPr>
                <w:b/>
                <w:highlight w:val="green"/>
                <w:lang w:eastAsia="zh-CN"/>
              </w:rPr>
              <w:t>Agreement</w:t>
            </w:r>
            <w:r>
              <w:rPr>
                <w:b/>
                <w:lang w:eastAsia="zh-CN"/>
              </w:rPr>
              <w:t xml:space="preserve"> &gt;</w:t>
            </w:r>
            <w:r>
              <w:rPr>
                <w:lang w:eastAsia="zh-CN"/>
              </w:rPr>
              <w:t xml:space="preserve">: </w:t>
            </w:r>
          </w:p>
          <w:p w14:paraId="25C8C9AD" w14:textId="77777777" w:rsidR="005F156C" w:rsidRPr="00660F24" w:rsidRDefault="005F156C" w:rsidP="009D224C">
            <w:pPr>
              <w:numPr>
                <w:ilvl w:val="0"/>
                <w:numId w:val="48"/>
              </w:numPr>
              <w:spacing w:afterLines="50" w:after="120"/>
              <w:ind w:leftChars="200" w:left="820"/>
              <w:rPr>
                <w:lang w:eastAsia="zh-CN"/>
              </w:rPr>
            </w:pPr>
            <w:r>
              <w:rPr>
                <w:rFonts w:eastAsia="新細明體"/>
                <w:lang w:val="en-US" w:eastAsia="zh-TW"/>
              </w:rPr>
              <w:t>Rel-17 MGE Pre-MG for RRC-based POS is in the scope of this WI</w:t>
            </w:r>
          </w:p>
          <w:p w14:paraId="22EDA7E0" w14:textId="77777777" w:rsidR="005F156C" w:rsidRDefault="005F156C" w:rsidP="005F156C">
            <w:pPr>
              <w:spacing w:afterLines="50" w:after="120"/>
              <w:ind w:leftChars="200" w:left="400"/>
              <w:rPr>
                <w:rFonts w:hint="eastAsia"/>
                <w:lang w:eastAsia="zh-CN"/>
              </w:rPr>
            </w:pPr>
            <w:r>
              <w:rPr>
                <w:b/>
                <w:lang w:eastAsia="zh-CN"/>
              </w:rPr>
              <w:t xml:space="preserve">&lt; </w:t>
            </w:r>
            <w:r w:rsidRPr="00660F24">
              <w:rPr>
                <w:b/>
                <w:highlight w:val="yellow"/>
                <w:lang w:eastAsia="zh-CN"/>
              </w:rPr>
              <w:t>Way forward</w:t>
            </w:r>
            <w:r>
              <w:rPr>
                <w:b/>
                <w:lang w:eastAsia="zh-CN"/>
              </w:rPr>
              <w:t xml:space="preserve"> &gt;</w:t>
            </w:r>
            <w:r>
              <w:rPr>
                <w:lang w:eastAsia="zh-CN"/>
              </w:rPr>
              <w:t xml:space="preserve">: </w:t>
            </w:r>
          </w:p>
          <w:p w14:paraId="124DF9EF" w14:textId="77777777" w:rsidR="005F156C" w:rsidRDefault="005F156C" w:rsidP="009D224C">
            <w:pPr>
              <w:numPr>
                <w:ilvl w:val="0"/>
                <w:numId w:val="48"/>
              </w:numPr>
              <w:spacing w:afterLines="50" w:after="120"/>
              <w:ind w:leftChars="200" w:left="820"/>
              <w:rPr>
                <w:lang w:eastAsia="zh-CN"/>
              </w:rPr>
            </w:pPr>
            <w:r>
              <w:rPr>
                <w:rFonts w:eastAsia="新細明體"/>
                <w:lang w:val="en-US" w:eastAsia="zh-TW"/>
              </w:rPr>
              <w:t xml:space="preserve">FFS Rel-17 MAC-CE based </w:t>
            </w:r>
            <w:proofErr w:type="spellStart"/>
            <w:r>
              <w:rPr>
                <w:rFonts w:eastAsia="新細明體"/>
                <w:lang w:val="en-US" w:eastAsia="zh-TW"/>
              </w:rPr>
              <w:t>ePOS</w:t>
            </w:r>
            <w:proofErr w:type="spellEnd"/>
            <w:r>
              <w:rPr>
                <w:rFonts w:eastAsia="新細明體"/>
                <w:lang w:val="en-US" w:eastAsia="zh-TW"/>
              </w:rPr>
              <w:t xml:space="preserve"> gap is in or out of scope of this WI</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2"/>
              <w:gridCol w:w="8060"/>
            </w:tblGrid>
            <w:tr w:rsidR="005F156C" w14:paraId="795B5E17" w14:textId="77777777" w:rsidTr="00660F24">
              <w:tc>
                <w:tcPr>
                  <w:tcW w:w="1239" w:type="dxa"/>
                </w:tcPr>
                <w:p w14:paraId="5479EE79"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64BE7355"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05564115" w14:textId="77777777" w:rsidTr="00660F24">
              <w:tc>
                <w:tcPr>
                  <w:tcW w:w="1239" w:type="dxa"/>
                </w:tcPr>
                <w:p w14:paraId="41358CDF" w14:textId="77777777" w:rsidR="005F156C" w:rsidRDefault="005F156C" w:rsidP="005F156C">
                  <w:pPr>
                    <w:spacing w:after="120"/>
                    <w:rPr>
                      <w:rFonts w:eastAsia="新細明體"/>
                      <w:lang w:val="en-US" w:eastAsia="zh-CN"/>
                    </w:rPr>
                  </w:pPr>
                  <w:r>
                    <w:rPr>
                      <w:rFonts w:eastAsia="DengXian" w:hint="eastAsia"/>
                      <w:lang w:val="en-US" w:eastAsia="zh-CN"/>
                    </w:rPr>
                    <w:t>C</w:t>
                  </w:r>
                  <w:r>
                    <w:rPr>
                      <w:rFonts w:eastAsia="DengXian"/>
                      <w:lang w:val="en-US" w:eastAsia="zh-CN"/>
                    </w:rPr>
                    <w:t>MCC</w:t>
                  </w:r>
                </w:p>
              </w:tc>
              <w:tc>
                <w:tcPr>
                  <w:tcW w:w="8392" w:type="dxa"/>
                </w:tcPr>
                <w:p w14:paraId="3E6A0BDF" w14:textId="77777777" w:rsidR="005F156C" w:rsidRDefault="005F156C" w:rsidP="005F156C">
                  <w:pPr>
                    <w:spacing w:after="120"/>
                    <w:rPr>
                      <w:rFonts w:eastAsia="新細明體"/>
                      <w:lang w:val="en-US" w:eastAsia="zh-CN"/>
                    </w:rPr>
                  </w:pPr>
                  <w:r>
                    <w:rPr>
                      <w:rFonts w:eastAsia="DengXian" w:hint="eastAsia"/>
                      <w:lang w:val="en-US" w:eastAsia="zh-CN"/>
                    </w:rPr>
                    <w:t>O</w:t>
                  </w:r>
                  <w:r>
                    <w:rPr>
                      <w:rFonts w:eastAsia="DengXian"/>
                      <w:lang w:val="en-US" w:eastAsia="zh-CN"/>
                    </w:rPr>
                    <w:t>K with the WF.</w:t>
                  </w:r>
                </w:p>
              </w:tc>
            </w:tr>
            <w:tr w:rsidR="005F156C" w14:paraId="0085475C" w14:textId="77777777" w:rsidTr="00660F24">
              <w:tc>
                <w:tcPr>
                  <w:tcW w:w="1239" w:type="dxa"/>
                </w:tcPr>
                <w:p w14:paraId="590B78A7" w14:textId="77777777" w:rsidR="005F156C" w:rsidRDefault="005F156C" w:rsidP="005F156C">
                  <w:pPr>
                    <w:spacing w:after="120"/>
                    <w:rPr>
                      <w:rFonts w:eastAsia="新細明體"/>
                      <w:lang w:val="en-US" w:eastAsia="zh-CN"/>
                    </w:rPr>
                  </w:pPr>
                  <w:r>
                    <w:rPr>
                      <w:rFonts w:eastAsia="DengXian" w:hint="eastAsia"/>
                      <w:lang w:val="en-US" w:eastAsia="zh-CN"/>
                    </w:rPr>
                    <w:t>X</w:t>
                  </w:r>
                  <w:r>
                    <w:rPr>
                      <w:rFonts w:eastAsia="DengXian"/>
                      <w:lang w:val="en-US" w:eastAsia="zh-CN"/>
                    </w:rPr>
                    <w:t>iaomi</w:t>
                  </w:r>
                </w:p>
              </w:tc>
              <w:tc>
                <w:tcPr>
                  <w:tcW w:w="8392" w:type="dxa"/>
                </w:tcPr>
                <w:p w14:paraId="28207716" w14:textId="77777777" w:rsidR="005F156C" w:rsidRDefault="005F156C" w:rsidP="005F156C">
                  <w:pPr>
                    <w:spacing w:after="120"/>
                    <w:rPr>
                      <w:rFonts w:eastAsia="新細明體"/>
                      <w:lang w:val="en-US" w:eastAsia="zh-CN"/>
                    </w:rPr>
                  </w:pPr>
                  <w:r>
                    <w:rPr>
                      <w:rFonts w:eastAsia="DengXian" w:hint="eastAsia"/>
                      <w:lang w:val="en-US" w:eastAsia="zh-CN"/>
                    </w:rPr>
                    <w:t>F</w:t>
                  </w:r>
                  <w:r>
                    <w:rPr>
                      <w:rFonts w:eastAsia="DengXian"/>
                      <w:lang w:val="en-US" w:eastAsia="zh-CN"/>
                    </w:rPr>
                    <w:t>ine with the WF.</w:t>
                  </w:r>
                </w:p>
              </w:tc>
            </w:tr>
            <w:tr w:rsidR="005F156C" w14:paraId="76A30E51" w14:textId="77777777" w:rsidTr="00660F24">
              <w:tc>
                <w:tcPr>
                  <w:tcW w:w="1239" w:type="dxa"/>
                </w:tcPr>
                <w:p w14:paraId="140F4906" w14:textId="77777777" w:rsidR="005F156C" w:rsidRDefault="005F156C" w:rsidP="005F156C">
                  <w:pPr>
                    <w:spacing w:after="120"/>
                    <w:rPr>
                      <w:rFonts w:eastAsia="新細明體"/>
                      <w:lang w:val="en-US" w:eastAsia="zh-CN"/>
                    </w:rPr>
                  </w:pPr>
                  <w:r>
                    <w:rPr>
                      <w:rFonts w:eastAsia="新細明體"/>
                      <w:lang w:val="en-US" w:eastAsia="zh-CN"/>
                    </w:rPr>
                    <w:t>Qualcomm</w:t>
                  </w:r>
                </w:p>
              </w:tc>
              <w:tc>
                <w:tcPr>
                  <w:tcW w:w="8392" w:type="dxa"/>
                </w:tcPr>
                <w:p w14:paraId="2971324A"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64E6BF76" w14:textId="77777777" w:rsidTr="00660F24">
              <w:tc>
                <w:tcPr>
                  <w:tcW w:w="1239" w:type="dxa"/>
                </w:tcPr>
                <w:p w14:paraId="68694248" w14:textId="77777777" w:rsidR="005F156C" w:rsidRDefault="005F156C" w:rsidP="005F156C">
                  <w:pPr>
                    <w:spacing w:after="120"/>
                    <w:rPr>
                      <w:rFonts w:eastAsia="新細明體"/>
                      <w:lang w:val="en-US" w:eastAsia="zh-CN"/>
                    </w:rPr>
                  </w:pPr>
                  <w:r>
                    <w:rPr>
                      <w:rFonts w:eastAsia="新細明體"/>
                      <w:lang w:val="en-US" w:eastAsia="zh-CN"/>
                    </w:rPr>
                    <w:lastRenderedPageBreak/>
                    <w:t>Intel</w:t>
                  </w:r>
                </w:p>
              </w:tc>
              <w:tc>
                <w:tcPr>
                  <w:tcW w:w="8392" w:type="dxa"/>
                </w:tcPr>
                <w:p w14:paraId="2920A856"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0D9AFDCF" w14:textId="77777777" w:rsidTr="00660F24">
              <w:tc>
                <w:tcPr>
                  <w:tcW w:w="1239" w:type="dxa"/>
                </w:tcPr>
                <w:p w14:paraId="034BF201" w14:textId="77777777" w:rsidR="005F156C" w:rsidRDefault="005F156C" w:rsidP="005F156C">
                  <w:pPr>
                    <w:spacing w:after="120"/>
                    <w:rPr>
                      <w:rFonts w:eastAsia="新細明體"/>
                      <w:lang w:val="en-US" w:eastAsia="zh-CN"/>
                    </w:rPr>
                  </w:pPr>
                  <w:r>
                    <w:rPr>
                      <w:rFonts w:eastAsia="DengXian" w:hint="eastAsia"/>
                      <w:lang w:val="en-US" w:eastAsia="zh-CN"/>
                    </w:rPr>
                    <w:t>O</w:t>
                  </w:r>
                  <w:r>
                    <w:rPr>
                      <w:rFonts w:eastAsia="DengXian"/>
                      <w:lang w:val="en-US" w:eastAsia="zh-CN"/>
                    </w:rPr>
                    <w:t>PPO</w:t>
                  </w:r>
                </w:p>
              </w:tc>
              <w:tc>
                <w:tcPr>
                  <w:tcW w:w="8392" w:type="dxa"/>
                </w:tcPr>
                <w:p w14:paraId="138FC591"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55C30825" w14:textId="77777777" w:rsidTr="00660F24">
              <w:tc>
                <w:tcPr>
                  <w:tcW w:w="1239" w:type="dxa"/>
                </w:tcPr>
                <w:p w14:paraId="0E07A62D" w14:textId="77777777" w:rsidR="005F156C" w:rsidRDefault="005F156C" w:rsidP="005F156C">
                  <w:pPr>
                    <w:spacing w:after="120"/>
                    <w:rPr>
                      <w:rFonts w:eastAsia="DengXian" w:hint="eastAsia"/>
                      <w:lang w:val="en-US" w:eastAsia="zh-CN"/>
                    </w:rPr>
                  </w:pPr>
                  <w:r>
                    <w:rPr>
                      <w:rFonts w:eastAsia="DengXian"/>
                      <w:lang w:val="en-US" w:eastAsia="zh-CN"/>
                    </w:rPr>
                    <w:t>Ericsson</w:t>
                  </w:r>
                </w:p>
              </w:tc>
              <w:tc>
                <w:tcPr>
                  <w:tcW w:w="8392" w:type="dxa"/>
                </w:tcPr>
                <w:p w14:paraId="567EB3C2"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3DB55C8D" w14:textId="77777777" w:rsidTr="00660F24">
              <w:tc>
                <w:tcPr>
                  <w:tcW w:w="1239" w:type="dxa"/>
                </w:tcPr>
                <w:p w14:paraId="361C5825" w14:textId="77777777" w:rsidR="005F156C" w:rsidRDefault="005F156C" w:rsidP="005F156C">
                  <w:pPr>
                    <w:spacing w:after="120"/>
                    <w:rPr>
                      <w:rFonts w:eastAsia="DengXian"/>
                      <w:lang w:val="en-US" w:eastAsia="zh-CN"/>
                    </w:rPr>
                  </w:pPr>
                  <w:r>
                    <w:rPr>
                      <w:rFonts w:eastAsia="新細明體"/>
                      <w:lang w:val="en-US" w:eastAsia="zh-CN"/>
                    </w:rPr>
                    <w:t>MediaTek</w:t>
                  </w:r>
                </w:p>
              </w:tc>
              <w:tc>
                <w:tcPr>
                  <w:tcW w:w="8392" w:type="dxa"/>
                </w:tcPr>
                <w:p w14:paraId="786E6213" w14:textId="77777777" w:rsidR="005F156C" w:rsidRDefault="005F156C" w:rsidP="005F156C">
                  <w:pPr>
                    <w:spacing w:after="120"/>
                    <w:rPr>
                      <w:rFonts w:eastAsia="新細明體"/>
                      <w:lang w:val="en-US" w:eastAsia="zh-CN"/>
                    </w:rPr>
                  </w:pPr>
                  <w:r>
                    <w:rPr>
                      <w:rFonts w:eastAsia="新細明體"/>
                      <w:lang w:val="en-US" w:eastAsia="zh-CN"/>
                    </w:rPr>
                    <w:t>Support recommended WF.</w:t>
                  </w:r>
                </w:p>
              </w:tc>
            </w:tr>
            <w:tr w:rsidR="005F156C" w14:paraId="6BB91A06" w14:textId="77777777" w:rsidTr="00660F24">
              <w:tc>
                <w:tcPr>
                  <w:tcW w:w="1239" w:type="dxa"/>
                </w:tcPr>
                <w:p w14:paraId="71AC6B8E" w14:textId="77777777" w:rsidR="005F156C" w:rsidRPr="00660F24" w:rsidRDefault="005F156C" w:rsidP="005F156C">
                  <w:pPr>
                    <w:spacing w:after="120"/>
                    <w:rPr>
                      <w:rFonts w:eastAsia="Malgun Gothic" w:hint="eastAsia"/>
                      <w:lang w:val="en-US" w:eastAsia="ko-KR"/>
                    </w:rPr>
                  </w:pPr>
                  <w:r>
                    <w:rPr>
                      <w:rFonts w:eastAsia="Malgun Gothic" w:hint="eastAsia"/>
                      <w:lang w:val="en-US" w:eastAsia="ko-KR"/>
                    </w:rPr>
                    <w:t>LGE</w:t>
                  </w:r>
                </w:p>
              </w:tc>
              <w:tc>
                <w:tcPr>
                  <w:tcW w:w="8392" w:type="dxa"/>
                </w:tcPr>
                <w:p w14:paraId="7EA71AB9"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3F60B75F" w14:textId="77777777" w:rsidTr="00660F24">
              <w:tc>
                <w:tcPr>
                  <w:tcW w:w="1239" w:type="dxa"/>
                </w:tcPr>
                <w:p w14:paraId="37284AE5" w14:textId="77777777" w:rsidR="005F156C" w:rsidRDefault="005F156C" w:rsidP="005F156C">
                  <w:pPr>
                    <w:spacing w:after="120"/>
                    <w:rPr>
                      <w:rFonts w:eastAsia="Malgun Gothic" w:hint="eastAsia"/>
                      <w:lang w:val="en-US" w:eastAsia="ko-KR"/>
                    </w:rPr>
                  </w:pPr>
                  <w:r>
                    <w:rPr>
                      <w:rFonts w:eastAsia="Malgun Gothic"/>
                      <w:lang w:val="en-US" w:eastAsia="ko-KR"/>
                    </w:rPr>
                    <w:t>Huawei</w:t>
                  </w:r>
                </w:p>
              </w:tc>
              <w:tc>
                <w:tcPr>
                  <w:tcW w:w="8392" w:type="dxa"/>
                </w:tcPr>
                <w:p w14:paraId="1FCE10A1"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21F38BF1" w14:textId="77777777" w:rsidTr="00660F24">
              <w:tc>
                <w:tcPr>
                  <w:tcW w:w="1239" w:type="dxa"/>
                </w:tcPr>
                <w:p w14:paraId="7C678AE7" w14:textId="77777777" w:rsidR="005F156C" w:rsidRDefault="005F156C" w:rsidP="005F156C">
                  <w:pPr>
                    <w:spacing w:after="120"/>
                    <w:rPr>
                      <w:rFonts w:eastAsia="Malgun Gothic"/>
                      <w:lang w:val="en-US" w:eastAsia="ko-KR"/>
                    </w:rPr>
                  </w:pPr>
                  <w:r>
                    <w:rPr>
                      <w:rFonts w:eastAsia="Malgun Gothic"/>
                      <w:lang w:val="en-US" w:eastAsia="ko-KR"/>
                    </w:rPr>
                    <w:t>Apple</w:t>
                  </w:r>
                </w:p>
              </w:tc>
              <w:tc>
                <w:tcPr>
                  <w:tcW w:w="8392" w:type="dxa"/>
                </w:tcPr>
                <w:p w14:paraId="2B48C67E" w14:textId="77777777" w:rsidR="005F156C" w:rsidRDefault="005F156C" w:rsidP="005F156C">
                  <w:pPr>
                    <w:spacing w:after="120"/>
                    <w:rPr>
                      <w:rFonts w:eastAsia="新細明體"/>
                      <w:lang w:val="en-US" w:eastAsia="zh-CN"/>
                    </w:rPr>
                  </w:pPr>
                  <w:r>
                    <w:rPr>
                      <w:rFonts w:eastAsia="新細明體"/>
                      <w:lang w:val="en-US" w:eastAsia="zh-CN"/>
                    </w:rPr>
                    <w:t xml:space="preserve">Fine with the </w:t>
                  </w:r>
                  <w:proofErr w:type="spellStart"/>
                  <w:r>
                    <w:rPr>
                      <w:rFonts w:eastAsia="新細明體"/>
                      <w:lang w:val="en-US" w:eastAsia="zh-CN"/>
                    </w:rPr>
                    <w:t>WF.aew</w:t>
                  </w:r>
                  <w:proofErr w:type="spellEnd"/>
                </w:p>
              </w:tc>
            </w:tr>
            <w:tr w:rsidR="005F156C" w14:paraId="6ACD235E" w14:textId="77777777" w:rsidTr="00660F24">
              <w:tc>
                <w:tcPr>
                  <w:tcW w:w="1239" w:type="dxa"/>
                </w:tcPr>
                <w:p w14:paraId="174C70EC" w14:textId="77777777" w:rsidR="005F156C" w:rsidRDefault="005F156C" w:rsidP="005F156C">
                  <w:pPr>
                    <w:spacing w:after="120"/>
                    <w:rPr>
                      <w:lang w:val="en-US" w:eastAsia="zh-CN"/>
                    </w:rPr>
                  </w:pPr>
                  <w:r>
                    <w:rPr>
                      <w:rFonts w:hint="eastAsia"/>
                      <w:lang w:val="en-US" w:eastAsia="zh-CN"/>
                    </w:rPr>
                    <w:t>ZTE</w:t>
                  </w:r>
                </w:p>
              </w:tc>
              <w:tc>
                <w:tcPr>
                  <w:tcW w:w="8392" w:type="dxa"/>
                </w:tcPr>
                <w:p w14:paraId="6A94D570"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143124B6" w14:textId="77777777" w:rsidTr="00660F24">
              <w:tc>
                <w:tcPr>
                  <w:tcW w:w="1239" w:type="dxa"/>
                  <w:tcBorders>
                    <w:top w:val="single" w:sz="4" w:space="0" w:color="auto"/>
                    <w:left w:val="single" w:sz="4" w:space="0" w:color="auto"/>
                    <w:bottom w:val="single" w:sz="4" w:space="0" w:color="auto"/>
                    <w:right w:val="single" w:sz="4" w:space="0" w:color="auto"/>
                  </w:tcBorders>
                </w:tcPr>
                <w:p w14:paraId="5AD2CCC0" w14:textId="77777777" w:rsidR="005F156C" w:rsidRPr="00152F6C" w:rsidRDefault="005F156C" w:rsidP="005F156C">
                  <w:pPr>
                    <w:spacing w:after="120"/>
                    <w:rPr>
                      <w:lang w:val="en-US" w:eastAsia="zh-CN"/>
                    </w:rPr>
                  </w:pPr>
                  <w:r w:rsidRPr="00152F6C">
                    <w:rPr>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6405C87A" w14:textId="77777777" w:rsidR="005F156C" w:rsidRDefault="005F156C" w:rsidP="005F156C">
                  <w:pPr>
                    <w:spacing w:after="120"/>
                    <w:rPr>
                      <w:rFonts w:eastAsia="新細明體"/>
                      <w:lang w:val="en-US" w:eastAsia="zh-CN"/>
                    </w:rPr>
                  </w:pPr>
                  <w:r>
                    <w:rPr>
                      <w:rFonts w:eastAsia="新細明體"/>
                      <w:lang w:val="en-US" w:eastAsia="zh-CN"/>
                    </w:rPr>
                    <w:t xml:space="preserve">We need clarification on the first bullet whether this is related to </w:t>
                  </w:r>
                  <w:proofErr w:type="spellStart"/>
                  <w:r>
                    <w:rPr>
                      <w:rFonts w:eastAsia="新細明體"/>
                      <w:lang w:val="en-US" w:eastAsia="zh-CN"/>
                    </w:rPr>
                    <w:t>PreMG</w:t>
                  </w:r>
                  <w:proofErr w:type="spellEnd"/>
                  <w:r>
                    <w:rPr>
                      <w:rFonts w:eastAsia="新細明體"/>
                      <w:lang w:val="en-US" w:eastAsia="zh-CN"/>
                    </w:rPr>
                    <w:t xml:space="preserve"> using RRC signaling only.</w:t>
                  </w:r>
                </w:p>
                <w:p w14:paraId="4CE8CB48" w14:textId="77777777" w:rsidR="005F156C" w:rsidRDefault="005F156C" w:rsidP="005F156C">
                  <w:pPr>
                    <w:spacing w:after="120"/>
                    <w:rPr>
                      <w:rFonts w:eastAsia="新細明體"/>
                      <w:lang w:val="en-US" w:eastAsia="zh-CN"/>
                    </w:rPr>
                  </w:pPr>
                  <w:r>
                    <w:rPr>
                      <w:rFonts w:eastAsia="新細明體"/>
                      <w:lang w:val="en-US" w:eastAsia="zh-CN"/>
                    </w:rPr>
                    <w:t xml:space="preserve">We would like to understand why companies think MAC-CE </w:t>
                  </w:r>
                  <w:proofErr w:type="spellStart"/>
                  <w:r>
                    <w:rPr>
                      <w:rFonts w:eastAsia="新細明體"/>
                      <w:lang w:val="en-US" w:eastAsia="zh-CN"/>
                    </w:rPr>
                    <w:t>ePos</w:t>
                  </w:r>
                  <w:proofErr w:type="spellEnd"/>
                  <w:r>
                    <w:rPr>
                      <w:rFonts w:eastAsia="新細明體"/>
                      <w:lang w:val="en-US" w:eastAsia="zh-CN"/>
                    </w:rPr>
                    <w:t xml:space="preserve"> is out of scope for this WI. </w:t>
                  </w:r>
                </w:p>
                <w:p w14:paraId="19CB76A1" w14:textId="77777777" w:rsidR="005F156C" w:rsidRDefault="005F156C" w:rsidP="005F156C">
                  <w:pPr>
                    <w:spacing w:after="120"/>
                    <w:rPr>
                      <w:rFonts w:eastAsia="新細明體"/>
                      <w:lang w:val="en-US" w:eastAsia="zh-CN"/>
                    </w:rPr>
                  </w:pPr>
                  <w:r>
                    <w:rPr>
                      <w:rFonts w:eastAsia="新細明體"/>
                      <w:lang w:val="en-US" w:eastAsia="zh-CN"/>
                    </w:rPr>
                    <w:t xml:space="preserve">Since in practice collisions can happen between measurement gap[s] and those MACCE based </w:t>
                  </w:r>
                  <w:proofErr w:type="spellStart"/>
                  <w:r>
                    <w:rPr>
                      <w:rFonts w:eastAsia="新細明體"/>
                      <w:lang w:val="en-US" w:eastAsia="zh-CN"/>
                    </w:rPr>
                    <w:t>ePOS</w:t>
                  </w:r>
                  <w:proofErr w:type="spellEnd"/>
                  <w:r>
                    <w:rPr>
                      <w:rFonts w:eastAsia="新細明體"/>
                      <w:lang w:val="en-US" w:eastAsia="zh-CN"/>
                    </w:rPr>
                    <w:t xml:space="preserve"> gaps, we would like to consider this in the scope of the work. </w:t>
                  </w:r>
                </w:p>
                <w:p w14:paraId="2D92C06D" w14:textId="77777777" w:rsidR="005F156C" w:rsidRDefault="005F156C" w:rsidP="005F156C">
                  <w:pPr>
                    <w:spacing w:after="120"/>
                    <w:rPr>
                      <w:rFonts w:eastAsia="新細明體"/>
                      <w:lang w:val="en-US" w:eastAsia="zh-CN"/>
                    </w:rPr>
                  </w:pPr>
                  <w:r>
                    <w:rPr>
                      <w:rFonts w:eastAsia="新細明體"/>
                      <w:lang w:val="en-US" w:eastAsia="zh-CN"/>
                    </w:rPr>
                    <w:t xml:space="preserve">Our proposal is to change the WF to: </w:t>
                  </w:r>
                </w:p>
                <w:p w14:paraId="71ECE971" w14:textId="77777777" w:rsidR="005F156C" w:rsidRPr="00152F6C" w:rsidRDefault="005F156C" w:rsidP="009D224C">
                  <w:pPr>
                    <w:numPr>
                      <w:ilvl w:val="0"/>
                      <w:numId w:val="48"/>
                    </w:numPr>
                    <w:spacing w:afterLines="50" w:after="120"/>
                    <w:ind w:leftChars="200" w:left="820"/>
                    <w:rPr>
                      <w:rFonts w:eastAsia="新細明體"/>
                      <w:lang w:val="en-US" w:eastAsia="zh-CN"/>
                    </w:rPr>
                  </w:pPr>
                  <w:r>
                    <w:rPr>
                      <w:rFonts w:eastAsia="新細明體"/>
                      <w:lang w:val="en-US" w:eastAsia="zh-CN"/>
                    </w:rPr>
                    <w:t xml:space="preserve">Rel-17 MGE Pre-MG for </w:t>
                  </w:r>
                  <w:r w:rsidRPr="00152F6C">
                    <w:rPr>
                      <w:rFonts w:eastAsia="新細明體"/>
                      <w:highlight w:val="yellow"/>
                      <w:lang w:val="en-US" w:eastAsia="zh-CN"/>
                    </w:rPr>
                    <w:t>RRC-based POS</w:t>
                  </w:r>
                  <w:r>
                    <w:rPr>
                      <w:rFonts w:eastAsia="新細明體"/>
                      <w:lang w:val="en-US" w:eastAsia="zh-CN"/>
                    </w:rPr>
                    <w:t xml:space="preserve"> is in the scope of this WI</w:t>
                  </w:r>
                </w:p>
                <w:p w14:paraId="28C477B5" w14:textId="77777777" w:rsidR="005F156C" w:rsidRPr="00152F6C" w:rsidRDefault="005F156C" w:rsidP="009D224C">
                  <w:pPr>
                    <w:numPr>
                      <w:ilvl w:val="0"/>
                      <w:numId w:val="48"/>
                    </w:numPr>
                    <w:spacing w:afterLines="50" w:after="120"/>
                    <w:ind w:leftChars="200" w:left="820"/>
                    <w:rPr>
                      <w:rFonts w:eastAsia="新細明體"/>
                      <w:lang w:val="en-US" w:eastAsia="zh-CN"/>
                    </w:rPr>
                  </w:pPr>
                  <w:r>
                    <w:rPr>
                      <w:rFonts w:eastAsia="新細明體"/>
                      <w:lang w:val="en-US" w:eastAsia="zh-CN"/>
                    </w:rPr>
                    <w:t xml:space="preserve">Rel-17 MAC-CE based </w:t>
                  </w:r>
                  <w:proofErr w:type="spellStart"/>
                  <w:r>
                    <w:rPr>
                      <w:rFonts w:eastAsia="新細明體"/>
                      <w:lang w:val="en-US" w:eastAsia="zh-CN"/>
                    </w:rPr>
                    <w:t>ePOS</w:t>
                  </w:r>
                  <w:proofErr w:type="spellEnd"/>
                  <w:r>
                    <w:rPr>
                      <w:rFonts w:eastAsia="新細明體"/>
                      <w:lang w:val="en-US" w:eastAsia="zh-CN"/>
                    </w:rPr>
                    <w:t xml:space="preserve"> gap </w:t>
                  </w:r>
                  <w:r w:rsidRPr="00152F6C">
                    <w:rPr>
                      <w:rFonts w:eastAsia="新細明體"/>
                      <w:lang w:val="en-US" w:eastAsia="zh-CN"/>
                    </w:rPr>
                    <w:t xml:space="preserve">is </w:t>
                  </w:r>
                  <w:r w:rsidRPr="00152F6C">
                    <w:rPr>
                      <w:rFonts w:eastAsia="新細明體"/>
                      <w:strike/>
                      <w:highlight w:val="yellow"/>
                      <w:lang w:val="en-US" w:eastAsia="zh-CN"/>
                    </w:rPr>
                    <w:t>out</w:t>
                  </w:r>
                  <w:r w:rsidRPr="00152F6C">
                    <w:rPr>
                      <w:rFonts w:eastAsia="新細明體"/>
                      <w:highlight w:val="yellow"/>
                      <w:lang w:val="en-US" w:eastAsia="zh-CN"/>
                    </w:rPr>
                    <w:t xml:space="preserve"> within </w:t>
                  </w:r>
                  <w:r w:rsidRPr="00152F6C">
                    <w:rPr>
                      <w:rFonts w:eastAsia="新細明體"/>
                      <w:strike/>
                      <w:highlight w:val="yellow"/>
                      <w:lang w:val="en-US" w:eastAsia="zh-CN"/>
                    </w:rPr>
                    <w:t>of</w:t>
                  </w:r>
                  <w:r w:rsidRPr="00152F6C">
                    <w:rPr>
                      <w:rFonts w:eastAsia="新細明體"/>
                      <w:highlight w:val="yellow"/>
                      <w:lang w:val="en-US" w:eastAsia="zh-CN"/>
                    </w:rPr>
                    <w:t xml:space="preserve"> the scope</w:t>
                  </w:r>
                  <w:r>
                    <w:rPr>
                      <w:rFonts w:eastAsia="新細明體"/>
                      <w:lang w:val="en-US" w:eastAsia="zh-CN"/>
                    </w:rPr>
                    <w:t xml:space="preserve"> of this WI</w:t>
                  </w:r>
                </w:p>
              </w:tc>
            </w:tr>
            <w:tr w:rsidR="005F156C" w14:paraId="0A770C91" w14:textId="77777777" w:rsidTr="00660F24">
              <w:tc>
                <w:tcPr>
                  <w:tcW w:w="1239" w:type="dxa"/>
                  <w:tcBorders>
                    <w:top w:val="single" w:sz="4" w:space="0" w:color="auto"/>
                    <w:left w:val="single" w:sz="4" w:space="0" w:color="auto"/>
                    <w:bottom w:val="single" w:sz="4" w:space="0" w:color="auto"/>
                    <w:right w:val="single" w:sz="4" w:space="0" w:color="auto"/>
                  </w:tcBorders>
                </w:tcPr>
                <w:p w14:paraId="3C5A184F" w14:textId="77777777" w:rsidR="005F156C" w:rsidRPr="00660F24" w:rsidRDefault="005F156C" w:rsidP="005F156C">
                  <w:pPr>
                    <w:spacing w:after="120"/>
                    <w:rPr>
                      <w:rFonts w:eastAsia="新細明體" w:hint="eastAsia"/>
                      <w:lang w:val="en-US" w:eastAsia="zh-TW"/>
                    </w:rPr>
                  </w:pPr>
                  <w:r w:rsidRPr="00416530">
                    <w:rPr>
                      <w:rFonts w:eastAsia="新細明體" w:hint="eastAsia"/>
                      <w:lang w:val="en-US" w:eastAsia="zh-TW"/>
                    </w:rPr>
                    <w:t>M</w:t>
                  </w:r>
                  <w:r w:rsidRPr="00416530">
                    <w:rPr>
                      <w:rFonts w:eastAsia="新細明體"/>
                      <w:lang w:val="en-US" w:eastAsia="zh-TW"/>
                    </w:rPr>
                    <w:t>oderator</w:t>
                  </w:r>
                </w:p>
              </w:tc>
              <w:tc>
                <w:tcPr>
                  <w:tcW w:w="8392" w:type="dxa"/>
                  <w:tcBorders>
                    <w:top w:val="single" w:sz="4" w:space="0" w:color="auto"/>
                    <w:left w:val="single" w:sz="4" w:space="0" w:color="auto"/>
                    <w:bottom w:val="single" w:sz="4" w:space="0" w:color="auto"/>
                    <w:right w:val="single" w:sz="4" w:space="0" w:color="auto"/>
                  </w:tcBorders>
                </w:tcPr>
                <w:p w14:paraId="67635F65" w14:textId="77777777" w:rsidR="005F156C" w:rsidRDefault="005F156C" w:rsidP="005F156C">
                  <w:pPr>
                    <w:spacing w:after="120"/>
                    <w:rPr>
                      <w:rFonts w:eastAsia="新細明體"/>
                      <w:lang w:val="en-US" w:eastAsia="zh-TW"/>
                    </w:rPr>
                  </w:pPr>
                  <w:r>
                    <w:rPr>
                      <w:rFonts w:eastAsia="新細明體" w:hint="eastAsia"/>
                      <w:lang w:val="en-US" w:eastAsia="zh-TW"/>
                    </w:rPr>
                    <w:t>I</w:t>
                  </w:r>
                  <w:r>
                    <w:rPr>
                      <w:rFonts w:eastAsia="新細明體"/>
                      <w:lang w:val="en-US" w:eastAsia="zh-TW"/>
                    </w:rPr>
                    <w:t>t seems the 1</w:t>
                  </w:r>
                  <w:r w:rsidRPr="00660F24">
                    <w:rPr>
                      <w:rFonts w:eastAsia="新細明體"/>
                      <w:vertAlign w:val="superscript"/>
                      <w:lang w:val="en-US" w:eastAsia="zh-TW"/>
                    </w:rPr>
                    <w:t>st</w:t>
                  </w:r>
                  <w:r>
                    <w:rPr>
                      <w:rFonts w:eastAsia="新細明體"/>
                      <w:lang w:val="en-US" w:eastAsia="zh-TW"/>
                    </w:rPr>
                    <w:t xml:space="preserve"> bullet is still agreeable. Moderator takes Nokia’s version as an agreement.</w:t>
                  </w:r>
                </w:p>
                <w:p w14:paraId="6A4F9795" w14:textId="77777777" w:rsidR="005F156C" w:rsidRPr="00672ED3" w:rsidRDefault="005F156C" w:rsidP="005F156C">
                  <w:pPr>
                    <w:spacing w:after="120"/>
                    <w:rPr>
                      <w:rFonts w:eastAsia="新細明體" w:hint="eastAsia"/>
                      <w:lang w:val="en-US" w:eastAsia="zh-TW"/>
                    </w:rPr>
                  </w:pPr>
                  <w:r>
                    <w:rPr>
                      <w:rFonts w:eastAsia="新細明體"/>
                      <w:lang w:val="en-US" w:eastAsia="zh-TW"/>
                    </w:rPr>
                    <w:t>However, we do not have consensus on the 2</w:t>
                  </w:r>
                  <w:r w:rsidRPr="00660F24">
                    <w:rPr>
                      <w:rFonts w:eastAsia="新細明體"/>
                      <w:vertAlign w:val="superscript"/>
                      <w:lang w:val="en-US" w:eastAsia="zh-TW"/>
                    </w:rPr>
                    <w:t>nd</w:t>
                  </w:r>
                  <w:r>
                    <w:rPr>
                      <w:rFonts w:eastAsia="新細明體"/>
                      <w:lang w:val="en-US" w:eastAsia="zh-TW"/>
                    </w:rPr>
                    <w:t xml:space="preserve"> bullet and need more discussion.</w:t>
                  </w:r>
                </w:p>
              </w:tc>
            </w:tr>
          </w:tbl>
          <w:p w14:paraId="1429DD90" w14:textId="77777777" w:rsidR="005F156C" w:rsidRDefault="005F156C" w:rsidP="005F156C">
            <w:pPr>
              <w:spacing w:afterLines="50" w:after="120"/>
              <w:ind w:left="820"/>
              <w:rPr>
                <w:rFonts w:hint="eastAsia"/>
                <w:lang w:val="en-US" w:eastAsia="zh-CN"/>
              </w:rPr>
            </w:pPr>
          </w:p>
          <w:p w14:paraId="25258A59" w14:textId="77777777" w:rsidR="005F156C" w:rsidRDefault="005F156C" w:rsidP="009D224C">
            <w:pPr>
              <w:pStyle w:val="Heading2"/>
              <w:numPr>
                <w:ilvl w:val="1"/>
                <w:numId w:val="47"/>
              </w:numPr>
              <w:tabs>
                <w:tab w:val="clear" w:pos="576"/>
              </w:tabs>
              <w:outlineLvl w:val="1"/>
              <w:rPr>
                <w:rFonts w:hint="eastAsia"/>
                <w:b/>
                <w:bCs/>
                <w:sz w:val="24"/>
                <w:szCs w:val="24"/>
              </w:rPr>
            </w:pPr>
            <w:r>
              <w:rPr>
                <w:sz w:val="24"/>
                <w:szCs w:val="16"/>
              </w:rPr>
              <w:t>Sub-topic 2-2: Inherit Rel-17 framework</w:t>
            </w:r>
            <w:r>
              <w:rPr>
                <w:b/>
                <w:bCs/>
                <w:sz w:val="24"/>
                <w:szCs w:val="24"/>
              </w:rPr>
              <w:t xml:space="preserve"> </w:t>
            </w:r>
          </w:p>
          <w:p w14:paraId="2C39322E"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2-9: Which Rel-17 Pre-MG principle(s) should be revisited </w:t>
            </w:r>
          </w:p>
          <w:p w14:paraId="2946CAE1" w14:textId="77777777" w:rsidR="005F156C" w:rsidRDefault="005F156C" w:rsidP="005F156C">
            <w:pPr>
              <w:spacing w:afterLines="50" w:after="120"/>
              <w:ind w:leftChars="200" w:left="400"/>
              <w:rPr>
                <w:lang w:eastAsia="zh-CN"/>
              </w:rPr>
            </w:pPr>
            <w:r>
              <w:rPr>
                <w:b/>
                <w:lang w:eastAsia="zh-CN"/>
              </w:rPr>
              <w:t xml:space="preserve">&lt; </w:t>
            </w:r>
            <w:r w:rsidRPr="00660F24">
              <w:rPr>
                <w:b/>
                <w:highlight w:val="yellow"/>
                <w:lang w:eastAsia="zh-CN"/>
              </w:rPr>
              <w:t>Way forward</w:t>
            </w:r>
            <w:r>
              <w:rPr>
                <w:b/>
                <w:lang w:eastAsia="zh-CN"/>
              </w:rPr>
              <w:t xml:space="preserve"> &gt;</w:t>
            </w:r>
            <w:r>
              <w:rPr>
                <w:lang w:eastAsia="zh-CN"/>
              </w:rPr>
              <w:t xml:space="preserve">: </w:t>
            </w:r>
          </w:p>
          <w:p w14:paraId="1BE1EE1C" w14:textId="77777777" w:rsidR="005F156C" w:rsidRDefault="005F156C" w:rsidP="009D224C">
            <w:pPr>
              <w:numPr>
                <w:ilvl w:val="0"/>
                <w:numId w:val="48"/>
              </w:numPr>
              <w:spacing w:afterLines="50" w:after="120"/>
              <w:ind w:leftChars="200" w:left="820"/>
              <w:rPr>
                <w:lang w:eastAsia="zh-CN"/>
              </w:rPr>
            </w:pPr>
            <w:r>
              <w:rPr>
                <w:rFonts w:eastAsia="新細明體"/>
                <w:lang w:val="en-US" w:eastAsia="zh-TW"/>
              </w:rPr>
              <w:t>FFS: For UE autonomous mechanism, only the measurements associated to the concerned pre-MG are used for the rule checking</w:t>
            </w:r>
          </w:p>
          <w:p w14:paraId="45786FE1" w14:textId="77777777" w:rsidR="005F156C" w:rsidRDefault="005F156C" w:rsidP="009D224C">
            <w:pPr>
              <w:numPr>
                <w:ilvl w:val="0"/>
                <w:numId w:val="48"/>
              </w:numPr>
              <w:spacing w:afterLines="50" w:after="120"/>
              <w:ind w:leftChars="200" w:left="820"/>
              <w:rPr>
                <w:lang w:eastAsia="zh-CN"/>
              </w:rPr>
            </w:pPr>
            <w:r>
              <w:rPr>
                <w:rFonts w:eastAsia="新細明體"/>
                <w:lang w:val="en-US" w:eastAsia="zh-TW"/>
              </w:rPr>
              <w:t>FFS: For Network-controlled mechanism, only the bits corresponding to the concerned pre-MG are used for determining the status</w:t>
            </w:r>
          </w:p>
          <w:p w14:paraId="3868DE0F" w14:textId="77777777" w:rsidR="005F156C" w:rsidRDefault="005F156C" w:rsidP="009D224C">
            <w:pPr>
              <w:numPr>
                <w:ilvl w:val="0"/>
                <w:numId w:val="48"/>
              </w:numPr>
              <w:spacing w:afterLines="50" w:after="120"/>
              <w:ind w:leftChars="200" w:left="820"/>
              <w:rPr>
                <w:lang w:eastAsia="zh-CN"/>
              </w:rPr>
            </w:pPr>
            <w:r>
              <w:rPr>
                <w:rFonts w:eastAsia="新細明體"/>
                <w:lang w:val="en-US" w:eastAsia="zh-TW"/>
              </w:rPr>
              <w:t>FFS whether to consider the other potential enhancement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2"/>
              <w:gridCol w:w="8060"/>
            </w:tblGrid>
            <w:tr w:rsidR="005F156C" w14:paraId="19DA10DA" w14:textId="77777777" w:rsidTr="00660F24">
              <w:tc>
                <w:tcPr>
                  <w:tcW w:w="1239" w:type="dxa"/>
                </w:tcPr>
                <w:p w14:paraId="2A1BBEB1"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056F4C98"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54C0D563" w14:textId="77777777" w:rsidTr="00660F24">
              <w:tc>
                <w:tcPr>
                  <w:tcW w:w="1239" w:type="dxa"/>
                </w:tcPr>
                <w:p w14:paraId="5DC5466C" w14:textId="77777777" w:rsidR="005F156C" w:rsidRDefault="005F156C" w:rsidP="005F156C">
                  <w:pPr>
                    <w:spacing w:after="120"/>
                    <w:rPr>
                      <w:rFonts w:eastAsia="新細明體"/>
                      <w:lang w:val="en-US" w:eastAsia="zh-CN"/>
                    </w:rPr>
                  </w:pPr>
                  <w:r>
                    <w:rPr>
                      <w:rFonts w:eastAsia="DengXian" w:hint="eastAsia"/>
                      <w:lang w:val="en-US" w:eastAsia="zh-CN"/>
                    </w:rPr>
                    <w:t>C</w:t>
                  </w:r>
                  <w:r>
                    <w:rPr>
                      <w:rFonts w:eastAsia="DengXian"/>
                      <w:lang w:val="en-US" w:eastAsia="zh-CN"/>
                    </w:rPr>
                    <w:t>MCC</w:t>
                  </w:r>
                </w:p>
              </w:tc>
              <w:tc>
                <w:tcPr>
                  <w:tcW w:w="8392" w:type="dxa"/>
                </w:tcPr>
                <w:p w14:paraId="742B8528" w14:textId="77777777" w:rsidR="005F156C" w:rsidRDefault="005F156C" w:rsidP="005F156C">
                  <w:pPr>
                    <w:spacing w:after="120"/>
                    <w:rPr>
                      <w:rFonts w:eastAsia="DengXian"/>
                      <w:lang w:val="en-US" w:eastAsia="zh-CN"/>
                    </w:rPr>
                  </w:pPr>
                  <w:r>
                    <w:rPr>
                      <w:rFonts w:eastAsia="DengXian" w:hint="eastAsia"/>
                      <w:lang w:val="en-US" w:eastAsia="zh-CN"/>
                    </w:rPr>
                    <w:t>O</w:t>
                  </w:r>
                  <w:r>
                    <w:rPr>
                      <w:rFonts w:eastAsia="DengXian"/>
                      <w:lang w:val="en-US" w:eastAsia="zh-CN"/>
                    </w:rPr>
                    <w:t xml:space="preserve">K with the WF. </w:t>
                  </w:r>
                </w:p>
                <w:p w14:paraId="44A04D43" w14:textId="77777777" w:rsidR="005F156C" w:rsidRDefault="005F156C" w:rsidP="005F156C">
                  <w:pPr>
                    <w:spacing w:after="120"/>
                    <w:rPr>
                      <w:rFonts w:eastAsia="新細明體"/>
                      <w:lang w:val="en-US" w:eastAsia="zh-CN"/>
                    </w:rPr>
                  </w:pPr>
                  <w:r>
                    <w:rPr>
                      <w:rFonts w:eastAsia="DengXian"/>
                      <w:lang w:val="en-US" w:eastAsia="zh-CN"/>
                    </w:rPr>
                    <w:t xml:space="preserve">For the FFS part, in our view, it can be left to </w:t>
                  </w:r>
                  <w:r>
                    <w:rPr>
                      <w:rFonts w:eastAsia="DengXian"/>
                      <w:lang w:val="en-US" w:eastAsia="zh-CN"/>
                    </w:rPr>
                    <w:pgNum/>
                  </w:r>
                  <w:proofErr w:type="spellStart"/>
                  <w:r>
                    <w:rPr>
                      <w:rFonts w:eastAsia="DengXian"/>
                      <w:lang w:val="en-US" w:eastAsia="zh-CN"/>
                    </w:rPr>
                    <w:t>utonom</w:t>
                  </w:r>
                  <w:proofErr w:type="spellEnd"/>
                  <w:r>
                    <w:rPr>
                      <w:rFonts w:eastAsia="DengXian"/>
                      <w:lang w:val="en-US" w:eastAsia="zh-CN"/>
                    </w:rPr>
                    <w:t xml:space="preserve"> implementation. For concurrent gap in Rel-17, it was agreed that each frequency layer can be associated with only one MG (except NTN). For Pre-MG+ legacy MG, if network only configure intra-frequency layers associated with Pre-MG, then whether this Pre-MG is activated or not is based on whether all intra-frequency layers need gap pr not. However, if other MOs are associated with Pre-MG, these MOs also need to be considered to determine whether the Pre-MG is activated or not. Otherwise, it will complex the existing UE </w:t>
                  </w:r>
                  <w:r>
                    <w:rPr>
                      <w:rFonts w:eastAsia="DengXian"/>
                      <w:lang w:val="en-US" w:eastAsia="zh-CN"/>
                    </w:rPr>
                    <w:pgNum/>
                  </w:r>
                  <w:proofErr w:type="spellStart"/>
                  <w:r>
                    <w:rPr>
                      <w:rFonts w:eastAsia="DengXian"/>
                      <w:lang w:val="en-US" w:eastAsia="zh-CN"/>
                    </w:rPr>
                    <w:t>utonomous</w:t>
                  </w:r>
                  <w:proofErr w:type="spellEnd"/>
                  <w:r>
                    <w:rPr>
                      <w:rFonts w:eastAsia="DengXian"/>
                      <w:lang w:val="en-US" w:eastAsia="zh-CN"/>
                    </w:rPr>
                    <w:t xml:space="preserve"> rule.</w:t>
                  </w:r>
                </w:p>
              </w:tc>
            </w:tr>
            <w:tr w:rsidR="005F156C" w14:paraId="48A6E869" w14:textId="77777777" w:rsidTr="00660F24">
              <w:tc>
                <w:tcPr>
                  <w:tcW w:w="1239" w:type="dxa"/>
                </w:tcPr>
                <w:p w14:paraId="04C70CD6" w14:textId="77777777" w:rsidR="005F156C" w:rsidRDefault="005F156C" w:rsidP="005F156C">
                  <w:pPr>
                    <w:spacing w:after="120"/>
                    <w:rPr>
                      <w:rFonts w:eastAsia="DengXian" w:hint="eastAsia"/>
                      <w:lang w:val="en-US" w:eastAsia="zh-CN"/>
                    </w:rPr>
                  </w:pPr>
                  <w:r>
                    <w:rPr>
                      <w:rFonts w:eastAsia="DengXian" w:hint="eastAsia"/>
                      <w:lang w:val="en-US" w:eastAsia="zh-CN"/>
                    </w:rPr>
                    <w:t>X</w:t>
                  </w:r>
                  <w:r>
                    <w:rPr>
                      <w:rFonts w:eastAsia="DengXian"/>
                      <w:lang w:val="en-US" w:eastAsia="zh-CN"/>
                    </w:rPr>
                    <w:t>iaomi</w:t>
                  </w:r>
                </w:p>
              </w:tc>
              <w:tc>
                <w:tcPr>
                  <w:tcW w:w="8392" w:type="dxa"/>
                </w:tcPr>
                <w:p w14:paraId="6344275C" w14:textId="77777777" w:rsidR="005F156C" w:rsidRDefault="005F156C" w:rsidP="005F156C">
                  <w:pPr>
                    <w:spacing w:after="120"/>
                    <w:rPr>
                      <w:rFonts w:eastAsia="DengXian" w:hint="eastAsia"/>
                      <w:lang w:val="en-US" w:eastAsia="zh-CN"/>
                    </w:rPr>
                  </w:pPr>
                  <w:r>
                    <w:rPr>
                      <w:rFonts w:eastAsia="DengXian" w:hint="eastAsia"/>
                      <w:lang w:val="en-US" w:eastAsia="zh-CN"/>
                    </w:rPr>
                    <w:t>F</w:t>
                  </w:r>
                  <w:r>
                    <w:rPr>
                      <w:rFonts w:eastAsia="DengXian"/>
                      <w:lang w:val="en-US" w:eastAsia="zh-CN"/>
                    </w:rPr>
                    <w:t>ine with the WF, and regarding the FFS part, we share the similar concern as CMCC, the association rule agreed in Rel-17 will be destroyed if the association can be changed dynamically.</w:t>
                  </w:r>
                </w:p>
              </w:tc>
            </w:tr>
            <w:tr w:rsidR="005F156C" w14:paraId="07355362" w14:textId="77777777" w:rsidTr="00660F24">
              <w:tc>
                <w:tcPr>
                  <w:tcW w:w="1239" w:type="dxa"/>
                </w:tcPr>
                <w:p w14:paraId="462EE4E0" w14:textId="77777777" w:rsidR="005F156C" w:rsidRDefault="005F156C" w:rsidP="005F156C">
                  <w:pPr>
                    <w:spacing w:after="120"/>
                    <w:rPr>
                      <w:rFonts w:eastAsia="新細明體"/>
                      <w:lang w:val="en-US" w:eastAsia="zh-CN"/>
                    </w:rPr>
                  </w:pPr>
                  <w:r>
                    <w:rPr>
                      <w:rFonts w:eastAsia="新細明體"/>
                      <w:lang w:val="en-US" w:eastAsia="zh-CN"/>
                    </w:rPr>
                    <w:t>Qualcomm</w:t>
                  </w:r>
                </w:p>
              </w:tc>
              <w:tc>
                <w:tcPr>
                  <w:tcW w:w="8392" w:type="dxa"/>
                </w:tcPr>
                <w:p w14:paraId="100F5253" w14:textId="77777777" w:rsidR="005F156C" w:rsidRDefault="005F156C" w:rsidP="005F156C">
                  <w:pPr>
                    <w:spacing w:after="120"/>
                    <w:rPr>
                      <w:rFonts w:eastAsia="新細明體"/>
                      <w:lang w:val="en-US" w:eastAsia="zh-CN"/>
                    </w:rPr>
                  </w:pPr>
                  <w:r>
                    <w:rPr>
                      <w:rFonts w:eastAsia="新細明體"/>
                      <w:lang w:val="en-US" w:eastAsia="zh-CN"/>
                    </w:rPr>
                    <w:t>The first bullet point is reasonable assuming we will leverage the mapping of MOs to all types of gaps.</w:t>
                  </w:r>
                </w:p>
                <w:p w14:paraId="36D5F1AD" w14:textId="77777777" w:rsidR="005F156C" w:rsidRDefault="005F156C" w:rsidP="005F156C">
                  <w:pPr>
                    <w:spacing w:after="120"/>
                    <w:rPr>
                      <w:rFonts w:eastAsia="新細明體"/>
                      <w:lang w:val="en-US" w:eastAsia="zh-CN"/>
                    </w:rPr>
                  </w:pPr>
                  <w:r>
                    <w:rPr>
                      <w:rFonts w:eastAsia="新細明體"/>
                      <w:lang w:val="en-US" w:eastAsia="zh-CN"/>
                    </w:rPr>
                    <w:t>The second bullet point is not very clear.</w:t>
                  </w:r>
                </w:p>
                <w:p w14:paraId="48A5442D" w14:textId="77777777" w:rsidR="005F156C" w:rsidRDefault="005F156C" w:rsidP="005F156C">
                  <w:pPr>
                    <w:spacing w:after="120"/>
                    <w:rPr>
                      <w:rFonts w:eastAsia="新細明體"/>
                      <w:lang w:val="en-US" w:eastAsia="zh-CN"/>
                    </w:rPr>
                  </w:pPr>
                  <w:r>
                    <w:rPr>
                      <w:rFonts w:eastAsia="新細明體"/>
                      <w:lang w:val="en-US" w:eastAsia="zh-CN"/>
                    </w:rPr>
                    <w:t>For the FFS, ‘legacy gap’ being configured as a concurrent gap is still being debated.</w:t>
                  </w:r>
                </w:p>
              </w:tc>
            </w:tr>
            <w:tr w:rsidR="005F156C" w14:paraId="65EB4C00" w14:textId="77777777" w:rsidTr="00660F24">
              <w:tc>
                <w:tcPr>
                  <w:tcW w:w="1239" w:type="dxa"/>
                </w:tcPr>
                <w:p w14:paraId="23CC92B2" w14:textId="77777777" w:rsidR="005F156C" w:rsidRDefault="005F156C" w:rsidP="005F156C">
                  <w:pPr>
                    <w:spacing w:after="120"/>
                    <w:rPr>
                      <w:rFonts w:eastAsia="新細明體"/>
                      <w:lang w:val="en-US" w:eastAsia="zh-CN"/>
                    </w:rPr>
                  </w:pPr>
                  <w:r>
                    <w:rPr>
                      <w:rFonts w:eastAsia="新細明體"/>
                      <w:lang w:val="en-US" w:eastAsia="zh-CN"/>
                    </w:rPr>
                    <w:lastRenderedPageBreak/>
                    <w:t>Vivo</w:t>
                  </w:r>
                </w:p>
              </w:tc>
              <w:tc>
                <w:tcPr>
                  <w:tcW w:w="8392" w:type="dxa"/>
                </w:tcPr>
                <w:p w14:paraId="7A248410" w14:textId="77777777" w:rsidR="005F156C" w:rsidRDefault="005F156C" w:rsidP="005F156C">
                  <w:pPr>
                    <w:spacing w:after="120"/>
                    <w:rPr>
                      <w:rFonts w:eastAsia="新細明體"/>
                      <w:lang w:val="en-US" w:eastAsia="zh-CN"/>
                    </w:rPr>
                  </w:pPr>
                  <w:r>
                    <w:rPr>
                      <w:rFonts w:eastAsia="新細明體"/>
                      <w:lang w:val="en-US" w:eastAsia="zh-CN"/>
                    </w:rPr>
                    <w:t>Ok with the recommended WF. For the FFS part, our preference is to reuse Rel-17 association rules.</w:t>
                  </w:r>
                </w:p>
              </w:tc>
            </w:tr>
            <w:tr w:rsidR="005F156C" w14:paraId="2AA687C3" w14:textId="77777777" w:rsidTr="00660F24">
              <w:tc>
                <w:tcPr>
                  <w:tcW w:w="1239" w:type="dxa"/>
                </w:tcPr>
                <w:p w14:paraId="0ECF9550" w14:textId="77777777" w:rsidR="005F156C" w:rsidRDefault="005F156C" w:rsidP="005F156C">
                  <w:pPr>
                    <w:spacing w:after="120"/>
                    <w:rPr>
                      <w:rFonts w:eastAsia="新細明體"/>
                      <w:lang w:val="en-US" w:eastAsia="zh-CN"/>
                    </w:rPr>
                  </w:pPr>
                  <w:r>
                    <w:rPr>
                      <w:rFonts w:eastAsia="新細明體"/>
                      <w:lang w:val="en-US" w:eastAsia="zh-CN"/>
                    </w:rPr>
                    <w:t>Intel</w:t>
                  </w:r>
                </w:p>
              </w:tc>
              <w:tc>
                <w:tcPr>
                  <w:tcW w:w="8392" w:type="dxa"/>
                </w:tcPr>
                <w:p w14:paraId="4C9FD476" w14:textId="77777777" w:rsidR="005F156C" w:rsidRDefault="005F156C" w:rsidP="005F156C">
                  <w:pPr>
                    <w:spacing w:after="120"/>
                    <w:rPr>
                      <w:rFonts w:eastAsia="新細明體"/>
                      <w:lang w:val="en-US" w:eastAsia="zh-CN"/>
                    </w:rPr>
                  </w:pPr>
                  <w:r>
                    <w:rPr>
                      <w:rFonts w:eastAsia="新細明體"/>
                      <w:lang w:val="en-US" w:eastAsia="zh-CN"/>
                    </w:rPr>
                    <w:t xml:space="preserve">OK with the WF. For FFS part, we suggest </w:t>
                  </w:r>
                  <w:proofErr w:type="gramStart"/>
                  <w:r>
                    <w:rPr>
                      <w:rFonts w:eastAsia="新細明體"/>
                      <w:lang w:val="en-US" w:eastAsia="zh-CN"/>
                    </w:rPr>
                    <w:t>to remove</w:t>
                  </w:r>
                  <w:proofErr w:type="gramEnd"/>
                  <w:r>
                    <w:rPr>
                      <w:rFonts w:eastAsia="新細明體"/>
                      <w:lang w:val="en-US" w:eastAsia="zh-CN"/>
                    </w:rPr>
                    <w:t xml:space="preserve"> the bullet of “e.g. ….”</w:t>
                  </w:r>
                </w:p>
              </w:tc>
            </w:tr>
            <w:tr w:rsidR="005F156C" w14:paraId="28927B1E" w14:textId="77777777" w:rsidTr="00660F24">
              <w:tc>
                <w:tcPr>
                  <w:tcW w:w="1239" w:type="dxa"/>
                </w:tcPr>
                <w:p w14:paraId="51B315F6" w14:textId="77777777" w:rsidR="005F156C" w:rsidRDefault="005F156C" w:rsidP="005F156C">
                  <w:pPr>
                    <w:spacing w:after="120"/>
                    <w:rPr>
                      <w:rFonts w:eastAsia="新細明體"/>
                      <w:lang w:val="en-US" w:eastAsia="zh-CN"/>
                    </w:rPr>
                  </w:pPr>
                  <w:r>
                    <w:rPr>
                      <w:rFonts w:eastAsia="DengXian" w:hint="eastAsia"/>
                      <w:lang w:val="en-US" w:eastAsia="zh-CN"/>
                    </w:rPr>
                    <w:t>O</w:t>
                  </w:r>
                  <w:r>
                    <w:rPr>
                      <w:rFonts w:eastAsia="DengXian"/>
                      <w:lang w:val="en-US" w:eastAsia="zh-CN"/>
                    </w:rPr>
                    <w:t>PPO</w:t>
                  </w:r>
                </w:p>
              </w:tc>
              <w:tc>
                <w:tcPr>
                  <w:tcW w:w="8392" w:type="dxa"/>
                </w:tcPr>
                <w:p w14:paraId="5E5E5B34" w14:textId="77777777" w:rsidR="005F156C" w:rsidRDefault="005F156C" w:rsidP="005F156C">
                  <w:pPr>
                    <w:spacing w:after="120"/>
                    <w:rPr>
                      <w:rFonts w:eastAsia="新細明體"/>
                      <w:lang w:val="en-US" w:eastAsia="zh-CN"/>
                    </w:rPr>
                  </w:pPr>
                  <w:r>
                    <w:rPr>
                      <w:rFonts w:eastAsia="新細明體"/>
                      <w:lang w:val="en-US" w:eastAsia="zh-CN"/>
                    </w:rPr>
                    <w:t>Fine with the 1</w:t>
                  </w:r>
                  <w:r w:rsidRPr="00660F24">
                    <w:rPr>
                      <w:rFonts w:eastAsia="新細明體"/>
                      <w:vertAlign w:val="superscript"/>
                      <w:lang w:val="en-US" w:eastAsia="zh-CN"/>
                    </w:rPr>
                    <w:t>st</w:t>
                  </w:r>
                  <w:r>
                    <w:rPr>
                      <w:rFonts w:eastAsia="新細明體"/>
                      <w:lang w:val="en-US" w:eastAsia="zh-CN"/>
                    </w:rPr>
                    <w:t xml:space="preserve"> bullet. </w:t>
                  </w:r>
                </w:p>
                <w:p w14:paraId="64DDB5C0" w14:textId="77777777" w:rsidR="005F156C" w:rsidRDefault="005F156C" w:rsidP="005F156C">
                  <w:pPr>
                    <w:spacing w:after="120"/>
                    <w:rPr>
                      <w:rFonts w:eastAsia="新細明體"/>
                      <w:lang w:val="en-US" w:eastAsia="zh-CN"/>
                    </w:rPr>
                  </w:pPr>
                  <w:r>
                    <w:rPr>
                      <w:rFonts w:eastAsia="新細明體"/>
                      <w:lang w:val="en-US" w:eastAsia="zh-CN"/>
                    </w:rPr>
                    <w:t>[After checking the least 331 spec, we are fine with 2</w:t>
                  </w:r>
                  <w:r w:rsidRPr="00660F24">
                    <w:rPr>
                      <w:rFonts w:eastAsia="新細明體"/>
                      <w:vertAlign w:val="superscript"/>
                      <w:lang w:val="en-US" w:eastAsia="zh-CN"/>
                    </w:rPr>
                    <w:t>nd</w:t>
                  </w:r>
                  <w:r>
                    <w:rPr>
                      <w:rFonts w:eastAsia="新細明體"/>
                      <w:lang w:val="en-US" w:eastAsia="zh-CN"/>
                    </w:rPr>
                    <w:t xml:space="preserve"> </w:t>
                  </w:r>
                  <w:proofErr w:type="gramStart"/>
                  <w:r>
                    <w:rPr>
                      <w:rFonts w:eastAsia="新細明體"/>
                      <w:lang w:val="en-US" w:eastAsia="zh-CN"/>
                    </w:rPr>
                    <w:t>bullet]The</w:t>
                  </w:r>
                  <w:proofErr w:type="gramEnd"/>
                  <w:r>
                    <w:rPr>
                      <w:rFonts w:eastAsia="新細明體"/>
                      <w:lang w:val="en-US" w:eastAsia="zh-CN"/>
                    </w:rPr>
                    <w:t xml:space="preserve"> FFS part, we share the same view as Qualcomm.</w:t>
                  </w:r>
                </w:p>
              </w:tc>
            </w:tr>
            <w:tr w:rsidR="005F156C" w14:paraId="339EE6B4" w14:textId="77777777" w:rsidTr="00660F24">
              <w:tc>
                <w:tcPr>
                  <w:tcW w:w="1239" w:type="dxa"/>
                </w:tcPr>
                <w:p w14:paraId="1689E4C0" w14:textId="77777777" w:rsidR="005F156C" w:rsidRDefault="005F156C" w:rsidP="005F156C">
                  <w:pPr>
                    <w:spacing w:after="120"/>
                    <w:rPr>
                      <w:rFonts w:eastAsia="DengXian" w:hint="eastAsia"/>
                      <w:lang w:val="en-US" w:eastAsia="zh-CN"/>
                    </w:rPr>
                  </w:pPr>
                  <w:r>
                    <w:rPr>
                      <w:rFonts w:eastAsia="DengXian"/>
                      <w:lang w:val="en-US" w:eastAsia="zh-CN"/>
                    </w:rPr>
                    <w:t>Ericsson</w:t>
                  </w:r>
                </w:p>
              </w:tc>
              <w:tc>
                <w:tcPr>
                  <w:tcW w:w="8392" w:type="dxa"/>
                </w:tcPr>
                <w:p w14:paraId="43194BBA" w14:textId="77777777" w:rsidR="005F156C" w:rsidRDefault="005F156C" w:rsidP="005F156C">
                  <w:pPr>
                    <w:spacing w:after="120"/>
                    <w:rPr>
                      <w:rFonts w:eastAsia="DengXian"/>
                      <w:lang w:val="en-US" w:eastAsia="zh-CN"/>
                    </w:rPr>
                  </w:pPr>
                  <w:r>
                    <w:rPr>
                      <w:rFonts w:eastAsia="DengXian" w:hint="eastAsia"/>
                      <w:lang w:val="en-US" w:eastAsia="zh-CN"/>
                    </w:rPr>
                    <w:t>O</w:t>
                  </w:r>
                  <w:r>
                    <w:rPr>
                      <w:rFonts w:eastAsia="DengXian"/>
                      <w:lang w:val="en-US" w:eastAsia="zh-CN"/>
                    </w:rPr>
                    <w:t xml:space="preserve">K with the WF. </w:t>
                  </w:r>
                </w:p>
                <w:p w14:paraId="3C7AFE54" w14:textId="77777777" w:rsidR="005F156C" w:rsidRDefault="005F156C" w:rsidP="005F156C">
                  <w:pPr>
                    <w:spacing w:after="120"/>
                    <w:rPr>
                      <w:rFonts w:eastAsia="新細明體"/>
                      <w:lang w:val="en-US" w:eastAsia="zh-CN"/>
                    </w:rPr>
                  </w:pPr>
                  <w:r>
                    <w:rPr>
                      <w:rFonts w:eastAsia="新細明體"/>
                      <w:lang w:val="en-US" w:eastAsia="zh-CN"/>
                    </w:rPr>
                    <w:t>To QC, OPPO, it should be a concurrent MG + Pre-MG.</w:t>
                  </w:r>
                </w:p>
                <w:p w14:paraId="557BBB99" w14:textId="77777777" w:rsidR="005F156C" w:rsidRDefault="005F156C" w:rsidP="005F156C">
                  <w:pPr>
                    <w:spacing w:after="120"/>
                    <w:rPr>
                      <w:rFonts w:eastAsia="新細明體"/>
                      <w:lang w:val="en-US" w:eastAsia="zh-CN"/>
                    </w:rPr>
                  </w:pPr>
                  <w:r>
                    <w:rPr>
                      <w:rFonts w:eastAsia="新細明體"/>
                      <w:lang w:val="en-US" w:eastAsia="zh-CN"/>
                    </w:rPr>
                    <w:t xml:space="preserve">In Rel-17, we define the association rule because the MOs are unclear to be measured within which </w:t>
                  </w:r>
                  <w:proofErr w:type="spellStart"/>
                  <w:r>
                    <w:rPr>
                      <w:rFonts w:eastAsia="新細明體"/>
                      <w:lang w:val="en-US" w:eastAsia="zh-CN"/>
                    </w:rPr>
                    <w:t>MGs.</w:t>
                  </w:r>
                  <w:proofErr w:type="spellEnd"/>
                </w:p>
                <w:p w14:paraId="06D8C9AE" w14:textId="77777777" w:rsidR="005F156C" w:rsidRDefault="005F156C" w:rsidP="005F156C">
                  <w:pPr>
                    <w:spacing w:after="120"/>
                    <w:rPr>
                      <w:rFonts w:eastAsia="新細明體"/>
                      <w:lang w:val="en-US" w:eastAsia="zh-CN"/>
                    </w:rPr>
                  </w:pPr>
                  <w:r>
                    <w:rPr>
                      <w:rFonts w:eastAsia="新細明體"/>
                      <w:lang w:val="en-US" w:eastAsia="zh-CN"/>
                    </w:rPr>
                    <w:t>However, Pre-MG is different since the main motivation of Pre-MG is for intra-frequency meas. Transition between within gap and without gap.</w:t>
                  </w:r>
                </w:p>
                <w:p w14:paraId="45BDDDAB" w14:textId="77777777" w:rsidR="005F156C" w:rsidRDefault="005F156C" w:rsidP="005F156C">
                  <w:pPr>
                    <w:spacing w:after="120"/>
                    <w:rPr>
                      <w:rFonts w:eastAsia="新細明體"/>
                      <w:lang w:val="en-US" w:eastAsia="zh-CN"/>
                    </w:rPr>
                  </w:pPr>
                  <w:r>
                    <w:rPr>
                      <w:rFonts w:eastAsia="新細明體"/>
                      <w:lang w:val="en-US" w:eastAsia="zh-CN"/>
                    </w:rPr>
                    <w:t>In Rel-17 Pre-MG, the Pre-MG is still to be activated even if all the intra-frequencies’ don’t need gap since only 1 gap is allowed.</w:t>
                  </w:r>
                </w:p>
                <w:p w14:paraId="1FEDD193" w14:textId="77777777" w:rsidR="005F156C" w:rsidRDefault="005F156C" w:rsidP="005F156C">
                  <w:pPr>
                    <w:spacing w:after="120"/>
                    <w:rPr>
                      <w:rFonts w:eastAsia="新細明體"/>
                      <w:lang w:val="en-US" w:eastAsia="zh-CN"/>
                    </w:rPr>
                  </w:pPr>
                  <w:r>
                    <w:rPr>
                      <w:rFonts w:eastAsia="新細明體"/>
                      <w:lang w:val="en-US" w:eastAsia="zh-CN"/>
                    </w:rPr>
                    <w:t>Now in Rel-18, the Pre-MG is allowed to be configured together with another MG. The Pre-MG can be deactivated if all related intra-frequencies don’t need gap. The remaining MOs can be measured within the other MG. UE’s throughput can be increased without the interruption for Pre-MG.</w:t>
                  </w:r>
                </w:p>
                <w:p w14:paraId="018DAFD3" w14:textId="77777777" w:rsidR="005F156C" w:rsidRDefault="005F156C" w:rsidP="005F156C">
                  <w:pPr>
                    <w:spacing w:after="120"/>
                    <w:rPr>
                      <w:rFonts w:eastAsia="新細明體"/>
                      <w:lang w:val="en-US" w:eastAsia="zh-CN"/>
                    </w:rPr>
                  </w:pPr>
                </w:p>
              </w:tc>
            </w:tr>
            <w:tr w:rsidR="005F156C" w14:paraId="28784DB1" w14:textId="77777777" w:rsidTr="00660F24">
              <w:tc>
                <w:tcPr>
                  <w:tcW w:w="1239" w:type="dxa"/>
                </w:tcPr>
                <w:p w14:paraId="720551F1" w14:textId="77777777" w:rsidR="005F156C" w:rsidRDefault="005F156C" w:rsidP="005F156C">
                  <w:pPr>
                    <w:spacing w:after="120"/>
                    <w:rPr>
                      <w:rFonts w:eastAsia="DengXian"/>
                      <w:lang w:val="en-US" w:eastAsia="zh-CN"/>
                    </w:rPr>
                  </w:pPr>
                  <w:r>
                    <w:rPr>
                      <w:rFonts w:eastAsia="DengXian" w:hint="eastAsia"/>
                      <w:lang w:val="en-US" w:eastAsia="zh-CN"/>
                    </w:rPr>
                    <w:t>O</w:t>
                  </w:r>
                  <w:r>
                    <w:rPr>
                      <w:rFonts w:eastAsia="DengXian"/>
                      <w:lang w:val="en-US" w:eastAsia="zh-CN"/>
                    </w:rPr>
                    <w:t>PPO</w:t>
                  </w:r>
                </w:p>
              </w:tc>
              <w:tc>
                <w:tcPr>
                  <w:tcW w:w="8392" w:type="dxa"/>
                </w:tcPr>
                <w:p w14:paraId="51258BFD" w14:textId="77777777" w:rsidR="005F156C" w:rsidRDefault="005F156C" w:rsidP="005F156C">
                  <w:pPr>
                    <w:spacing w:after="120"/>
                    <w:rPr>
                      <w:rFonts w:eastAsia="DengXian" w:hint="eastAsia"/>
                      <w:lang w:val="en-US" w:eastAsia="zh-CN"/>
                    </w:rPr>
                  </w:pPr>
                  <w:r>
                    <w:rPr>
                      <w:rFonts w:eastAsia="DengXian"/>
                      <w:lang w:val="en-US" w:eastAsia="zh-CN"/>
                    </w:rPr>
                    <w:t xml:space="preserve">We agree with Ericsson’s further explanations, the dynamically activated / deactivated pre-MG is beneficial. Our concern is </w:t>
                  </w:r>
                  <w:proofErr w:type="gramStart"/>
                  <w:r>
                    <w:rPr>
                      <w:rFonts w:eastAsia="DengXian"/>
                      <w:lang w:val="en-US" w:eastAsia="zh-CN"/>
                    </w:rPr>
                    <w:t>that,</w:t>
                  </w:r>
                  <w:proofErr w:type="gramEnd"/>
                  <w:r>
                    <w:rPr>
                      <w:rFonts w:eastAsia="DengXian"/>
                      <w:lang w:val="en-US" w:eastAsia="zh-CN"/>
                    </w:rPr>
                    <w:t xml:space="preserve"> the ‘e.g. …’ part seems specifies implicit/default association rules, which is similar as default priority/association for legacy gap as discussed in Rel-17. We are not sure whether it is agreeable. </w:t>
                  </w:r>
                </w:p>
              </w:tc>
            </w:tr>
            <w:tr w:rsidR="005F156C" w14:paraId="7A7246F3" w14:textId="77777777" w:rsidTr="00660F24">
              <w:tc>
                <w:tcPr>
                  <w:tcW w:w="1239" w:type="dxa"/>
                </w:tcPr>
                <w:p w14:paraId="2A493E8B" w14:textId="77777777" w:rsidR="005F156C" w:rsidRDefault="005F156C" w:rsidP="005F156C">
                  <w:pPr>
                    <w:spacing w:after="120"/>
                    <w:rPr>
                      <w:rFonts w:eastAsia="DengXian" w:hint="eastAsia"/>
                      <w:lang w:val="en-US" w:eastAsia="zh-CN"/>
                    </w:rPr>
                  </w:pPr>
                  <w:r>
                    <w:rPr>
                      <w:rFonts w:eastAsia="新細明體"/>
                      <w:lang w:val="en-US" w:eastAsia="zh-CN"/>
                    </w:rPr>
                    <w:t>MediaTek</w:t>
                  </w:r>
                </w:p>
              </w:tc>
              <w:tc>
                <w:tcPr>
                  <w:tcW w:w="8392" w:type="dxa"/>
                </w:tcPr>
                <w:p w14:paraId="56F119A9" w14:textId="77777777" w:rsidR="005F156C" w:rsidRDefault="005F156C" w:rsidP="005F156C">
                  <w:pPr>
                    <w:spacing w:after="120"/>
                    <w:rPr>
                      <w:rFonts w:eastAsia="DengXian"/>
                      <w:lang w:val="en-US" w:eastAsia="zh-CN"/>
                    </w:rPr>
                  </w:pPr>
                  <w:r>
                    <w:rPr>
                      <w:rFonts w:eastAsia="新細明體"/>
                      <w:lang w:val="en-US" w:eastAsia="zh-CN"/>
                    </w:rPr>
                    <w:t>Support recommended WF.</w:t>
                  </w:r>
                </w:p>
              </w:tc>
            </w:tr>
            <w:tr w:rsidR="005F156C" w14:paraId="3566036B" w14:textId="77777777" w:rsidTr="00660F24">
              <w:tc>
                <w:tcPr>
                  <w:tcW w:w="1239" w:type="dxa"/>
                </w:tcPr>
                <w:p w14:paraId="0D18E153" w14:textId="77777777" w:rsidR="005F156C" w:rsidRPr="00660F24" w:rsidRDefault="005F156C" w:rsidP="005F156C">
                  <w:pPr>
                    <w:spacing w:after="120"/>
                    <w:rPr>
                      <w:rFonts w:eastAsia="Malgun Gothic" w:hint="eastAsia"/>
                      <w:lang w:val="en-US" w:eastAsia="ko-KR"/>
                    </w:rPr>
                  </w:pPr>
                  <w:r>
                    <w:rPr>
                      <w:rFonts w:eastAsia="Malgun Gothic" w:hint="eastAsia"/>
                      <w:lang w:val="en-US" w:eastAsia="ko-KR"/>
                    </w:rPr>
                    <w:t>LGE</w:t>
                  </w:r>
                </w:p>
              </w:tc>
              <w:tc>
                <w:tcPr>
                  <w:tcW w:w="8392" w:type="dxa"/>
                </w:tcPr>
                <w:p w14:paraId="0E88E92C"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2301F164" w14:textId="77777777" w:rsidTr="00660F24">
              <w:tc>
                <w:tcPr>
                  <w:tcW w:w="1239" w:type="dxa"/>
                </w:tcPr>
                <w:p w14:paraId="259DEFD2" w14:textId="77777777" w:rsidR="005F156C" w:rsidRDefault="005F156C" w:rsidP="005F156C">
                  <w:pPr>
                    <w:spacing w:after="120"/>
                    <w:rPr>
                      <w:rFonts w:eastAsia="Malgun Gothic" w:hint="eastAsia"/>
                      <w:lang w:val="en-US" w:eastAsia="ko-KR"/>
                    </w:rPr>
                  </w:pPr>
                  <w:r>
                    <w:rPr>
                      <w:rFonts w:eastAsia="Malgun Gothic"/>
                      <w:lang w:val="en-US" w:eastAsia="ko-KR"/>
                    </w:rPr>
                    <w:t>Huawei</w:t>
                  </w:r>
                </w:p>
              </w:tc>
              <w:tc>
                <w:tcPr>
                  <w:tcW w:w="8392" w:type="dxa"/>
                </w:tcPr>
                <w:p w14:paraId="37061DDC" w14:textId="77777777" w:rsidR="005F156C" w:rsidRDefault="005F156C" w:rsidP="005F156C">
                  <w:pPr>
                    <w:spacing w:after="120"/>
                    <w:rPr>
                      <w:rFonts w:eastAsia="新細明體"/>
                      <w:lang w:val="en-US" w:eastAsia="zh-CN"/>
                    </w:rPr>
                  </w:pPr>
                  <w:r>
                    <w:rPr>
                      <w:rFonts w:eastAsia="新細明體"/>
                      <w:lang w:val="en-US" w:eastAsia="zh-CN"/>
                    </w:rPr>
                    <w:t>OK with the recommended WF.</w:t>
                  </w:r>
                </w:p>
                <w:p w14:paraId="00B46135" w14:textId="77777777" w:rsidR="005F156C" w:rsidRDefault="005F156C" w:rsidP="005F156C">
                  <w:pPr>
                    <w:spacing w:after="120"/>
                    <w:rPr>
                      <w:rFonts w:eastAsia="新細明體"/>
                      <w:lang w:val="en-US" w:eastAsia="zh-CN"/>
                    </w:rPr>
                  </w:pPr>
                  <w:r>
                    <w:rPr>
                      <w:rFonts w:eastAsia="新細明體"/>
                      <w:lang w:val="en-US" w:eastAsia="zh-CN"/>
                    </w:rPr>
                    <w:t>On the FFS part, our preference is to re-user the NW configured association from Rel-17.</w:t>
                  </w:r>
                </w:p>
              </w:tc>
            </w:tr>
            <w:tr w:rsidR="005F156C" w14:paraId="01B872C9" w14:textId="77777777" w:rsidTr="00660F24">
              <w:tc>
                <w:tcPr>
                  <w:tcW w:w="1239" w:type="dxa"/>
                </w:tcPr>
                <w:p w14:paraId="1C965994" w14:textId="77777777" w:rsidR="005F156C" w:rsidRDefault="005F156C" w:rsidP="005F156C">
                  <w:pPr>
                    <w:spacing w:after="120"/>
                    <w:rPr>
                      <w:rFonts w:eastAsia="Malgun Gothic"/>
                      <w:lang w:val="en-US" w:eastAsia="ko-KR"/>
                    </w:rPr>
                  </w:pPr>
                  <w:r>
                    <w:rPr>
                      <w:rFonts w:eastAsia="Malgun Gothic"/>
                      <w:lang w:val="en-US" w:eastAsia="ko-KR"/>
                    </w:rPr>
                    <w:t>Apple</w:t>
                  </w:r>
                </w:p>
              </w:tc>
              <w:tc>
                <w:tcPr>
                  <w:tcW w:w="8392" w:type="dxa"/>
                </w:tcPr>
                <w:p w14:paraId="4EF75659" w14:textId="77777777" w:rsidR="005F156C" w:rsidRDefault="005F156C" w:rsidP="005F156C">
                  <w:pPr>
                    <w:spacing w:after="120"/>
                    <w:rPr>
                      <w:rFonts w:eastAsia="新細明體"/>
                      <w:lang w:val="en-US" w:eastAsia="zh-CN"/>
                    </w:rPr>
                  </w:pPr>
                  <w:r>
                    <w:rPr>
                      <w:rFonts w:eastAsia="新細明體"/>
                      <w:lang w:val="en-US" w:eastAsia="zh-CN"/>
                    </w:rPr>
                    <w:t xml:space="preserve">Fine with the WF except for the </w:t>
                  </w:r>
                  <w:proofErr w:type="gramStart"/>
                  <w:r>
                    <w:rPr>
                      <w:rFonts w:eastAsia="新細明體"/>
                      <w:lang w:val="en-US" w:eastAsia="zh-CN"/>
                    </w:rPr>
                    <w:t>e.g..</w:t>
                  </w:r>
                  <w:proofErr w:type="gramEnd"/>
                  <w:r>
                    <w:rPr>
                      <w:rFonts w:eastAsia="新細明體"/>
                      <w:lang w:val="en-US" w:eastAsia="zh-CN"/>
                    </w:rPr>
                    <w:t xml:space="preserve"> Many companies still have concern on it. We suggest removing it.</w:t>
                  </w:r>
                </w:p>
              </w:tc>
            </w:tr>
            <w:tr w:rsidR="005F156C" w:rsidRPr="00660F24" w14:paraId="14765237" w14:textId="77777777" w:rsidTr="00660F24">
              <w:tc>
                <w:tcPr>
                  <w:tcW w:w="1239" w:type="dxa"/>
                </w:tcPr>
                <w:p w14:paraId="1C1827BE" w14:textId="77777777" w:rsidR="005F156C" w:rsidRPr="00660F24" w:rsidRDefault="005F156C" w:rsidP="005F156C">
                  <w:pPr>
                    <w:spacing w:after="120"/>
                    <w:rPr>
                      <w:rFonts w:hint="eastAsia"/>
                      <w:lang w:val="en-US" w:eastAsia="zh-CN"/>
                    </w:rPr>
                  </w:pPr>
                  <w:r>
                    <w:rPr>
                      <w:rFonts w:hint="eastAsia"/>
                      <w:lang w:val="en-US" w:eastAsia="zh-CN"/>
                    </w:rPr>
                    <w:t>CATT</w:t>
                  </w:r>
                </w:p>
              </w:tc>
              <w:tc>
                <w:tcPr>
                  <w:tcW w:w="8392" w:type="dxa"/>
                </w:tcPr>
                <w:p w14:paraId="65B969A2" w14:textId="77777777" w:rsidR="005F156C" w:rsidRDefault="005F156C" w:rsidP="005F156C">
                  <w:pPr>
                    <w:spacing w:after="120"/>
                    <w:rPr>
                      <w:rFonts w:hint="eastAsia"/>
                      <w:lang w:val="en-US" w:eastAsia="zh-CN"/>
                    </w:rPr>
                  </w:pPr>
                  <w:r>
                    <w:rPr>
                      <w:lang w:val="en-US" w:eastAsia="zh-CN"/>
                    </w:rPr>
                    <w:t>F</w:t>
                  </w:r>
                  <w:r>
                    <w:rPr>
                      <w:rFonts w:hint="eastAsia"/>
                      <w:lang w:val="en-US" w:eastAsia="zh-CN"/>
                    </w:rPr>
                    <w:t xml:space="preserve">ine with the recommended WF. </w:t>
                  </w:r>
                </w:p>
                <w:p w14:paraId="151652E2" w14:textId="77777777" w:rsidR="005F156C" w:rsidRPr="00660F24" w:rsidRDefault="005F156C" w:rsidP="005F156C">
                  <w:pPr>
                    <w:spacing w:after="120"/>
                    <w:rPr>
                      <w:rFonts w:hint="eastAsia"/>
                      <w:lang w:val="en-US" w:eastAsia="zh-CN"/>
                    </w:rPr>
                  </w:pPr>
                  <w:r>
                    <w:rPr>
                      <w:lang w:val="en-US" w:eastAsia="zh-CN"/>
                    </w:rPr>
                    <w:t>F</w:t>
                  </w:r>
                  <w:r>
                    <w:rPr>
                      <w:rFonts w:hint="eastAsia"/>
                      <w:lang w:val="en-US" w:eastAsia="zh-CN"/>
                    </w:rPr>
                    <w:t xml:space="preserve">or the FFS part, we think it is not needed and prefer to reuse the association defined between MG and MO. </w:t>
                  </w:r>
                </w:p>
              </w:tc>
            </w:tr>
            <w:tr w:rsidR="005F156C" w14:paraId="53C47567" w14:textId="77777777" w:rsidTr="00660F24">
              <w:tc>
                <w:tcPr>
                  <w:tcW w:w="1239" w:type="dxa"/>
                </w:tcPr>
                <w:p w14:paraId="1A3CBE9B" w14:textId="77777777" w:rsidR="005F156C" w:rsidRDefault="005F156C" w:rsidP="005F156C">
                  <w:pPr>
                    <w:spacing w:after="120"/>
                    <w:rPr>
                      <w:lang w:val="en-US" w:eastAsia="zh-CN"/>
                    </w:rPr>
                  </w:pPr>
                  <w:r>
                    <w:rPr>
                      <w:rFonts w:hint="eastAsia"/>
                      <w:lang w:val="en-US" w:eastAsia="zh-CN"/>
                    </w:rPr>
                    <w:t>ZTE</w:t>
                  </w:r>
                </w:p>
              </w:tc>
              <w:tc>
                <w:tcPr>
                  <w:tcW w:w="8392" w:type="dxa"/>
                </w:tcPr>
                <w:p w14:paraId="276903BF" w14:textId="77777777" w:rsidR="005F156C" w:rsidRDefault="005F156C" w:rsidP="005F156C">
                  <w:pPr>
                    <w:spacing w:after="120"/>
                    <w:rPr>
                      <w:rFonts w:hint="eastAsia"/>
                      <w:lang w:val="en-US" w:eastAsia="zh-CN"/>
                    </w:rPr>
                  </w:pPr>
                  <w:r>
                    <w:rPr>
                      <w:rFonts w:hint="eastAsia"/>
                      <w:lang w:val="en-US" w:eastAsia="zh-CN"/>
                    </w:rPr>
                    <w:t xml:space="preserve">Fine with the recommended WF. </w:t>
                  </w:r>
                </w:p>
                <w:p w14:paraId="02C17C26" w14:textId="77777777" w:rsidR="005F156C" w:rsidRDefault="005F156C" w:rsidP="005F156C">
                  <w:pPr>
                    <w:spacing w:after="120"/>
                    <w:rPr>
                      <w:lang w:val="en-US" w:eastAsia="zh-CN"/>
                    </w:rPr>
                  </w:pPr>
                  <w:r>
                    <w:rPr>
                      <w:rFonts w:hint="eastAsia"/>
                      <w:lang w:val="en-US" w:eastAsia="zh-CN"/>
                    </w:rPr>
                    <w:t xml:space="preserve">For the FFS sub-bullet, which needs further study. If pre-MG is one of MG within multiple concurrent MGs, the association between the pre-MG and MOs should be discussed. </w:t>
                  </w:r>
                  <w:proofErr w:type="gramStart"/>
                  <w:r>
                    <w:rPr>
                      <w:rFonts w:hint="eastAsia"/>
                      <w:lang w:val="en-US" w:eastAsia="zh-CN"/>
                    </w:rPr>
                    <w:t>So</w:t>
                  </w:r>
                  <w:proofErr w:type="gramEnd"/>
                  <w:r>
                    <w:rPr>
                      <w:rFonts w:hint="eastAsia"/>
                      <w:lang w:val="en-US" w:eastAsia="zh-CN"/>
                    </w:rPr>
                    <w:t xml:space="preserve"> FFS is fine. </w:t>
                  </w:r>
                </w:p>
              </w:tc>
            </w:tr>
            <w:tr w:rsidR="005F156C" w14:paraId="14CC270E" w14:textId="77777777" w:rsidTr="00660F24">
              <w:tc>
                <w:tcPr>
                  <w:tcW w:w="1239" w:type="dxa"/>
                  <w:tcBorders>
                    <w:top w:val="single" w:sz="4" w:space="0" w:color="auto"/>
                    <w:left w:val="single" w:sz="4" w:space="0" w:color="auto"/>
                    <w:bottom w:val="single" w:sz="4" w:space="0" w:color="auto"/>
                    <w:right w:val="single" w:sz="4" w:space="0" w:color="auto"/>
                  </w:tcBorders>
                </w:tcPr>
                <w:p w14:paraId="32D8C1B8" w14:textId="77777777" w:rsidR="005F156C" w:rsidRPr="00152F6C" w:rsidRDefault="005F156C" w:rsidP="005F156C">
                  <w:pPr>
                    <w:spacing w:after="120"/>
                    <w:rPr>
                      <w:lang w:val="en-US" w:eastAsia="zh-CN"/>
                    </w:rPr>
                  </w:pPr>
                  <w:r w:rsidRPr="00152F6C">
                    <w:rPr>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408C7D65" w14:textId="77777777" w:rsidR="005F156C" w:rsidRPr="00152F6C" w:rsidRDefault="005F156C" w:rsidP="005F156C">
                  <w:pPr>
                    <w:spacing w:after="120"/>
                    <w:rPr>
                      <w:lang w:val="en-US" w:eastAsia="zh-CN"/>
                    </w:rPr>
                  </w:pPr>
                  <w:r w:rsidRPr="00152F6C">
                    <w:rPr>
                      <w:lang w:val="en-US" w:eastAsia="zh-CN"/>
                    </w:rPr>
                    <w:t xml:space="preserve">We don’t agree with the current WF, since it is not sufficiently clear. </w:t>
                  </w:r>
                </w:p>
                <w:p w14:paraId="68B36574" w14:textId="77777777" w:rsidR="005F156C" w:rsidRPr="00152F6C" w:rsidRDefault="005F156C" w:rsidP="005F156C">
                  <w:pPr>
                    <w:spacing w:after="120"/>
                    <w:rPr>
                      <w:lang w:val="en-US" w:eastAsia="zh-CN"/>
                    </w:rPr>
                  </w:pPr>
                  <w:r w:rsidRPr="00152F6C">
                    <w:rPr>
                      <w:lang w:val="en-US" w:eastAsia="zh-CN"/>
                    </w:rPr>
                    <w:t xml:space="preserve">First and second bullet: What does the term “concerned </w:t>
                  </w:r>
                  <w:proofErr w:type="spellStart"/>
                  <w:r w:rsidRPr="00152F6C">
                    <w:rPr>
                      <w:lang w:val="en-US" w:eastAsia="zh-CN"/>
                    </w:rPr>
                    <w:t>PreMG</w:t>
                  </w:r>
                  <w:proofErr w:type="spellEnd"/>
                  <w:r w:rsidRPr="00152F6C">
                    <w:rPr>
                      <w:lang w:val="en-US" w:eastAsia="zh-CN"/>
                    </w:rPr>
                    <w:t xml:space="preserve">”, this is a new term, we need to clarify. </w:t>
                  </w:r>
                </w:p>
                <w:p w14:paraId="45480435" w14:textId="77777777" w:rsidR="005F156C" w:rsidRPr="00152F6C" w:rsidRDefault="005F156C" w:rsidP="005F156C">
                  <w:pPr>
                    <w:spacing w:after="120"/>
                    <w:rPr>
                      <w:lang w:val="en-US" w:eastAsia="zh-CN"/>
                    </w:rPr>
                  </w:pPr>
                  <w:r w:rsidRPr="00152F6C">
                    <w:rPr>
                      <w:lang w:val="en-US" w:eastAsia="zh-CN"/>
                    </w:rPr>
                    <w:t>Second bullet not clear. What does it mean “only the bits corresponding”??</w:t>
                  </w:r>
                </w:p>
                <w:p w14:paraId="76D642C3" w14:textId="77777777" w:rsidR="005F156C" w:rsidRPr="00152F6C" w:rsidRDefault="005F156C" w:rsidP="005F156C">
                  <w:pPr>
                    <w:spacing w:after="120"/>
                    <w:rPr>
                      <w:lang w:val="en-US" w:eastAsia="zh-CN"/>
                    </w:rPr>
                  </w:pPr>
                  <w:r w:rsidRPr="00152F6C">
                    <w:rPr>
                      <w:lang w:val="en-US" w:eastAsia="zh-CN"/>
                    </w:rPr>
                    <w:t xml:space="preserve">We think the FFS bullet should be removed. This is not in the scope of the </w:t>
                  </w:r>
                  <w:proofErr w:type="gramStart"/>
                  <w:r w:rsidRPr="00152F6C">
                    <w:rPr>
                      <w:lang w:val="en-US" w:eastAsia="zh-CN"/>
                    </w:rPr>
                    <w:t>issue, since</w:t>
                  </w:r>
                  <w:proofErr w:type="gramEnd"/>
                  <w:r w:rsidRPr="00152F6C">
                    <w:rPr>
                      <w:lang w:val="en-US" w:eastAsia="zh-CN"/>
                    </w:rPr>
                    <w:t xml:space="preserve"> we are discussing which principles to revisit.</w:t>
                  </w:r>
                </w:p>
              </w:tc>
            </w:tr>
            <w:tr w:rsidR="005F156C" w14:paraId="3AB01C6A" w14:textId="77777777" w:rsidTr="00660F24">
              <w:tc>
                <w:tcPr>
                  <w:tcW w:w="1239" w:type="dxa"/>
                  <w:tcBorders>
                    <w:top w:val="single" w:sz="4" w:space="0" w:color="auto"/>
                    <w:left w:val="single" w:sz="4" w:space="0" w:color="auto"/>
                    <w:bottom w:val="single" w:sz="4" w:space="0" w:color="auto"/>
                    <w:right w:val="single" w:sz="4" w:space="0" w:color="auto"/>
                  </w:tcBorders>
                </w:tcPr>
                <w:p w14:paraId="7703136F" w14:textId="77777777" w:rsidR="005F156C" w:rsidRPr="00660F24" w:rsidRDefault="005F156C" w:rsidP="005F156C">
                  <w:pPr>
                    <w:spacing w:after="120"/>
                    <w:rPr>
                      <w:rFonts w:eastAsia="新細明體" w:hint="eastAsia"/>
                      <w:lang w:val="en-US" w:eastAsia="zh-TW"/>
                    </w:rPr>
                  </w:pPr>
                  <w:r w:rsidRPr="00416530">
                    <w:rPr>
                      <w:rFonts w:eastAsia="新細明體" w:hint="eastAsia"/>
                      <w:lang w:val="en-US" w:eastAsia="zh-TW"/>
                    </w:rPr>
                    <w:t>M</w:t>
                  </w:r>
                  <w:r w:rsidRPr="00416530">
                    <w:rPr>
                      <w:rFonts w:eastAsia="新細明體"/>
                      <w:lang w:val="en-US" w:eastAsia="zh-TW"/>
                    </w:rPr>
                    <w:t>oderator</w:t>
                  </w:r>
                </w:p>
              </w:tc>
              <w:tc>
                <w:tcPr>
                  <w:tcW w:w="8392" w:type="dxa"/>
                  <w:tcBorders>
                    <w:top w:val="single" w:sz="4" w:space="0" w:color="auto"/>
                    <w:left w:val="single" w:sz="4" w:space="0" w:color="auto"/>
                    <w:bottom w:val="single" w:sz="4" w:space="0" w:color="auto"/>
                    <w:right w:val="single" w:sz="4" w:space="0" w:color="auto"/>
                  </w:tcBorders>
                </w:tcPr>
                <w:p w14:paraId="4C0D70E0" w14:textId="77777777" w:rsidR="005F156C" w:rsidRPr="00660F24" w:rsidRDefault="005F156C" w:rsidP="005F156C">
                  <w:pPr>
                    <w:spacing w:after="120"/>
                    <w:rPr>
                      <w:rFonts w:eastAsia="新細明體" w:hint="eastAsia"/>
                      <w:lang w:val="en-US" w:eastAsia="zh-TW"/>
                    </w:rPr>
                  </w:pPr>
                  <w:r w:rsidRPr="00416530">
                    <w:rPr>
                      <w:rFonts w:eastAsia="新細明體" w:hint="eastAsia"/>
                      <w:lang w:val="en-US" w:eastAsia="zh-TW"/>
                    </w:rPr>
                    <w:t>U</w:t>
                  </w:r>
                  <w:r w:rsidRPr="00416530">
                    <w:rPr>
                      <w:rFonts w:eastAsia="新細明體"/>
                      <w:lang w:val="en-US" w:eastAsia="zh-TW"/>
                    </w:rPr>
                    <w:t>nfortunately, we do not have a good consensus in this issue. Moderator will make all bullets FFS and remove the detail of the 3</w:t>
                  </w:r>
                  <w:r w:rsidRPr="00660F24">
                    <w:rPr>
                      <w:rFonts w:eastAsia="新細明體"/>
                      <w:vertAlign w:val="superscript"/>
                      <w:lang w:val="en-US" w:eastAsia="zh-TW"/>
                    </w:rPr>
                    <w:t>rd</w:t>
                  </w:r>
                  <w:r w:rsidRPr="00416530">
                    <w:rPr>
                      <w:rFonts w:eastAsia="新細明體"/>
                      <w:lang w:val="en-US" w:eastAsia="zh-TW"/>
                    </w:rPr>
                    <w:t xml:space="preserve"> bullet.</w:t>
                  </w:r>
                </w:p>
              </w:tc>
            </w:tr>
          </w:tbl>
          <w:p w14:paraId="113EDC96" w14:textId="77777777" w:rsidR="005F156C" w:rsidRPr="00152F6C" w:rsidRDefault="005F156C" w:rsidP="005F156C">
            <w:pPr>
              <w:spacing w:afterLines="50" w:after="120"/>
              <w:rPr>
                <w:lang w:eastAsia="zh-CN"/>
              </w:rPr>
            </w:pPr>
          </w:p>
          <w:p w14:paraId="33A1244F"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lastRenderedPageBreak/>
              <w:t xml:space="preserve">Issue 2-10: Which Rel-17 concurrent gap principle(s) should be revisited </w:t>
            </w:r>
          </w:p>
          <w:p w14:paraId="47FABEEB" w14:textId="77777777" w:rsidR="005F156C" w:rsidRDefault="005F156C" w:rsidP="005F156C">
            <w:pPr>
              <w:spacing w:afterLines="50" w:after="120"/>
              <w:ind w:leftChars="200" w:left="400"/>
              <w:rPr>
                <w:lang w:eastAsia="zh-CN"/>
              </w:rPr>
            </w:pPr>
            <w:r>
              <w:rPr>
                <w:b/>
                <w:lang w:eastAsia="zh-CN"/>
              </w:rPr>
              <w:t xml:space="preserve">&lt; </w:t>
            </w:r>
            <w:r w:rsidRPr="00660F24">
              <w:rPr>
                <w:b/>
                <w:highlight w:val="yellow"/>
                <w:lang w:eastAsia="zh-CN"/>
              </w:rPr>
              <w:t>Way forward</w:t>
            </w:r>
            <w:r>
              <w:rPr>
                <w:b/>
                <w:lang w:eastAsia="zh-CN"/>
              </w:rPr>
              <w:t xml:space="preserve"> &gt;</w:t>
            </w:r>
            <w:r>
              <w:rPr>
                <w:lang w:eastAsia="zh-CN"/>
              </w:rPr>
              <w:t xml:space="preserve">: </w:t>
            </w:r>
          </w:p>
          <w:p w14:paraId="797B1D80" w14:textId="77777777" w:rsidR="005F156C" w:rsidRDefault="005F156C" w:rsidP="009D224C">
            <w:pPr>
              <w:numPr>
                <w:ilvl w:val="0"/>
                <w:numId w:val="48"/>
              </w:numPr>
              <w:spacing w:afterLines="50" w:after="120"/>
              <w:ind w:leftChars="200" w:left="820"/>
              <w:rPr>
                <w:lang w:eastAsia="zh-CN"/>
              </w:rPr>
            </w:pPr>
            <w:r>
              <w:rPr>
                <w:rFonts w:eastAsia="新細明體"/>
                <w:lang w:val="en-US" w:eastAsia="zh-TW"/>
              </w:rPr>
              <w:t>FFS w</w:t>
            </w:r>
            <w:r w:rsidRPr="005D4CD2">
              <w:rPr>
                <w:rFonts w:eastAsia="新細明體"/>
                <w:lang w:val="en-US" w:eastAsia="zh-TW"/>
              </w:rPr>
              <w:t>hich Rel-17 concurrent gap principle(s) should be revisited</w:t>
            </w:r>
            <w:r w:rsidRPr="005D4CD2" w:rsidDel="005D4CD2">
              <w:rPr>
                <w:rFonts w:eastAsia="新細明體"/>
                <w:lang w:val="en-US"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8062"/>
            </w:tblGrid>
            <w:tr w:rsidR="005F156C" w14:paraId="1E48F06F" w14:textId="77777777" w:rsidTr="00660F24">
              <w:tc>
                <w:tcPr>
                  <w:tcW w:w="1239" w:type="dxa"/>
                </w:tcPr>
                <w:p w14:paraId="0327B96E"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2601633D"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5143E4BD" w14:textId="77777777" w:rsidTr="00660F24">
              <w:tc>
                <w:tcPr>
                  <w:tcW w:w="1239" w:type="dxa"/>
                </w:tcPr>
                <w:p w14:paraId="6F3C9190" w14:textId="77777777" w:rsidR="005F156C" w:rsidRDefault="005F156C" w:rsidP="005F156C">
                  <w:pPr>
                    <w:spacing w:after="120"/>
                    <w:rPr>
                      <w:rFonts w:eastAsia="新細明體" w:hint="eastAsia"/>
                      <w:lang w:val="en-US" w:eastAsia="zh-TW"/>
                    </w:rPr>
                  </w:pPr>
                  <w:r>
                    <w:rPr>
                      <w:rFonts w:eastAsia="新細明體" w:hint="eastAsia"/>
                      <w:lang w:val="en-US" w:eastAsia="zh-TW"/>
                    </w:rPr>
                    <w:t>M</w:t>
                  </w:r>
                  <w:r>
                    <w:rPr>
                      <w:rFonts w:eastAsia="新細明體"/>
                      <w:lang w:val="en-US" w:eastAsia="zh-TW"/>
                    </w:rPr>
                    <w:t>oderator</w:t>
                  </w:r>
                </w:p>
              </w:tc>
              <w:tc>
                <w:tcPr>
                  <w:tcW w:w="8392" w:type="dxa"/>
                </w:tcPr>
                <w:p w14:paraId="01A926D8" w14:textId="77777777" w:rsidR="005F156C" w:rsidRDefault="005F156C" w:rsidP="005F156C">
                  <w:pPr>
                    <w:spacing w:after="120"/>
                    <w:rPr>
                      <w:rFonts w:eastAsia="新細明體" w:hint="eastAsia"/>
                      <w:lang w:val="en-US" w:eastAsia="zh-TW"/>
                    </w:rPr>
                  </w:pPr>
                  <w:r>
                    <w:rPr>
                      <w:rFonts w:eastAsia="新細明體" w:hint="eastAsia"/>
                      <w:lang w:val="en-US" w:eastAsia="zh-TW"/>
                    </w:rPr>
                    <w:t>A</w:t>
                  </w:r>
                  <w:r>
                    <w:rPr>
                      <w:rFonts w:eastAsia="新細明體"/>
                      <w:lang w:val="en-US" w:eastAsia="zh-TW"/>
                    </w:rPr>
                    <w:t>fter some offline discussions, the proponent of this issue is OK to keep this issue high-level without directly going into the solution itself.</w:t>
                  </w:r>
                </w:p>
              </w:tc>
            </w:tr>
            <w:tr w:rsidR="005F156C" w14:paraId="34B78485" w14:textId="77777777" w:rsidTr="00660F24">
              <w:tc>
                <w:tcPr>
                  <w:tcW w:w="1239" w:type="dxa"/>
                </w:tcPr>
                <w:p w14:paraId="34AB1050" w14:textId="77777777" w:rsidR="005F156C" w:rsidRDefault="005F156C" w:rsidP="005F156C">
                  <w:pPr>
                    <w:spacing w:after="120"/>
                    <w:rPr>
                      <w:rFonts w:eastAsia="新細明體"/>
                      <w:lang w:val="en-US" w:eastAsia="zh-CN"/>
                    </w:rPr>
                  </w:pPr>
                  <w:r>
                    <w:rPr>
                      <w:rFonts w:eastAsia="新細明體"/>
                      <w:lang w:val="en-US" w:eastAsia="zh-CN"/>
                    </w:rPr>
                    <w:t>Intel</w:t>
                  </w:r>
                </w:p>
              </w:tc>
              <w:tc>
                <w:tcPr>
                  <w:tcW w:w="8392" w:type="dxa"/>
                </w:tcPr>
                <w:p w14:paraId="219D905A" w14:textId="77777777" w:rsidR="005F156C" w:rsidRDefault="005F156C" w:rsidP="005F156C">
                  <w:pPr>
                    <w:spacing w:after="120"/>
                    <w:rPr>
                      <w:rFonts w:eastAsia="新細明體"/>
                      <w:lang w:val="en-US" w:eastAsia="zh-CN"/>
                    </w:rPr>
                  </w:pPr>
                  <w:r>
                    <w:rPr>
                      <w:rFonts w:eastAsia="新細明體"/>
                      <w:lang w:val="en-US" w:eastAsia="zh-CN"/>
                    </w:rPr>
                    <w:t xml:space="preserve">It seems too vague to guide companies the further investigation. Prefer to remove this. </w:t>
                  </w:r>
                </w:p>
              </w:tc>
            </w:tr>
            <w:tr w:rsidR="005F156C" w14:paraId="77B949EC" w14:textId="77777777" w:rsidTr="00660F24">
              <w:tc>
                <w:tcPr>
                  <w:tcW w:w="1239" w:type="dxa"/>
                </w:tcPr>
                <w:p w14:paraId="7F63A227" w14:textId="77777777" w:rsidR="005F156C" w:rsidRDefault="005F156C" w:rsidP="005F156C">
                  <w:pPr>
                    <w:spacing w:after="120"/>
                    <w:rPr>
                      <w:rFonts w:eastAsia="新細明體"/>
                      <w:lang w:val="en-US" w:eastAsia="zh-CN"/>
                    </w:rPr>
                  </w:pPr>
                  <w:r>
                    <w:rPr>
                      <w:rFonts w:eastAsia="新細明體"/>
                      <w:lang w:val="en-US" w:eastAsia="zh-CN"/>
                    </w:rPr>
                    <w:t>Ericsson</w:t>
                  </w:r>
                </w:p>
              </w:tc>
              <w:tc>
                <w:tcPr>
                  <w:tcW w:w="8392" w:type="dxa"/>
                </w:tcPr>
                <w:p w14:paraId="2C50A915" w14:textId="77777777" w:rsidR="005F156C" w:rsidRDefault="005F156C" w:rsidP="005F156C">
                  <w:pPr>
                    <w:spacing w:after="120"/>
                    <w:rPr>
                      <w:rFonts w:eastAsia="新細明體"/>
                      <w:lang w:val="en-US" w:eastAsia="zh-CN"/>
                    </w:rPr>
                  </w:pPr>
                  <w:r>
                    <w:rPr>
                      <w:rFonts w:eastAsia="新細明體"/>
                      <w:lang w:val="en-US" w:eastAsia="zh-CN"/>
                    </w:rPr>
                    <w:t>We see the following issues below.</w:t>
                  </w:r>
                </w:p>
                <w:p w14:paraId="2D73484C" w14:textId="77777777" w:rsidR="005F156C" w:rsidRDefault="005F156C" w:rsidP="009D224C">
                  <w:pPr>
                    <w:pStyle w:val="ListParagraph"/>
                    <w:numPr>
                      <w:ilvl w:val="0"/>
                      <w:numId w:val="43"/>
                    </w:numPr>
                    <w:adjustRightInd/>
                    <w:ind w:firstLineChars="0"/>
                    <w:textAlignment w:val="auto"/>
                    <w:rPr>
                      <w:rFonts w:ascii="Calibri" w:hAnsi="Calibri" w:cs="Calibri"/>
                      <w:lang w:val="en-US" w:eastAsia="zh-TW"/>
                    </w:rPr>
                  </w:pPr>
                  <w:r>
                    <w:rPr>
                      <w:rFonts w:ascii="Calibri" w:hAnsi="Calibri" w:cs="Calibri"/>
                      <w:lang w:eastAsia="zh-TW"/>
                    </w:rPr>
                    <w:t xml:space="preserve">When NW configures a Pre-MG and a legacy MG in </w:t>
                  </w:r>
                  <w:proofErr w:type="spellStart"/>
                  <w:r>
                    <w:rPr>
                      <w:rFonts w:ascii="Calibri" w:hAnsi="Calibri" w:cs="Calibri"/>
                      <w:lang w:eastAsia="zh-TW"/>
                    </w:rPr>
                    <w:t>ConMGs</w:t>
                  </w:r>
                  <w:proofErr w:type="spellEnd"/>
                  <w:r>
                    <w:rPr>
                      <w:rFonts w:ascii="Calibri" w:hAnsi="Calibri" w:cs="Calibri"/>
                      <w:lang w:eastAsia="zh-TW"/>
                    </w:rPr>
                    <w:t>, how to handle the intra-frequency MOs</w:t>
                  </w:r>
                  <w:r>
                    <w:rPr>
                      <w:rFonts w:ascii="Calibri" w:hAnsi="Calibri" w:cs="Calibri"/>
                      <w:lang w:eastAsia="zh-CN"/>
                    </w:rPr>
                    <w:t>’</w:t>
                  </w:r>
                  <w:r>
                    <w:rPr>
                      <w:rFonts w:ascii="Calibri" w:hAnsi="Calibri" w:cs="Calibri"/>
                      <w:lang w:eastAsia="zh-TW"/>
                    </w:rPr>
                    <w:t xml:space="preserve"> association if these frequencies don</w:t>
                  </w:r>
                  <w:r>
                    <w:rPr>
                      <w:rFonts w:ascii="Calibri" w:hAnsi="Calibri" w:cs="Calibri"/>
                      <w:lang w:eastAsia="zh-CN"/>
                    </w:rPr>
                    <w:t>’</w:t>
                  </w:r>
                  <w:r>
                    <w:rPr>
                      <w:rFonts w:ascii="Calibri" w:hAnsi="Calibri" w:cs="Calibri"/>
                      <w:lang w:eastAsia="zh-TW"/>
                    </w:rPr>
                    <w:t>t need gaps.</w:t>
                  </w:r>
                </w:p>
                <w:p w14:paraId="3AA951E5" w14:textId="77777777" w:rsidR="005F156C" w:rsidRDefault="005F156C" w:rsidP="005F156C">
                  <w:pPr>
                    <w:pStyle w:val="ListParagraph"/>
                    <w:ind w:firstLineChars="0" w:firstLine="0"/>
                    <w:rPr>
                      <w:rFonts w:ascii="Calibri" w:hAnsi="Calibri" w:cs="Calibri"/>
                      <w:lang w:val="en-US" w:eastAsia="zh-TW"/>
                    </w:rPr>
                  </w:pPr>
                  <w:r>
                    <w:rPr>
                      <w:rFonts w:ascii="Calibri" w:hAnsi="Calibri" w:cs="Calibri"/>
                      <w:lang w:eastAsia="zh-TW"/>
                    </w:rPr>
                    <w:t>Background: When NW configures the MGs and the association in Rel-17, the associated MOs are believed to be measured within the MG. However, for Pre-MG, when NW configures the Pre-MG and the association, the intra-frequency layers may not need the Pre-</w:t>
                  </w:r>
                  <w:proofErr w:type="gramStart"/>
                  <w:r>
                    <w:rPr>
                      <w:rFonts w:ascii="Calibri" w:hAnsi="Calibri" w:cs="Calibri"/>
                      <w:lang w:eastAsia="zh-TW"/>
                    </w:rPr>
                    <w:t>MG(</w:t>
                  </w:r>
                  <w:proofErr w:type="gramEnd"/>
                  <w:r>
                    <w:rPr>
                      <w:rFonts w:ascii="Calibri" w:hAnsi="Calibri" w:cs="Calibri"/>
                      <w:lang w:eastAsia="zh-TW"/>
                    </w:rPr>
                    <w:t>SSB within active BWP). From our understanding, the main motivation for Pre-MG is for intra-frequency measurement other than other frequency layers. In Rel-17 Pre-MG, we define the rule when intra-frequency meas. Needs gap, the Pre-MG is activated; otherwise, the Pre-MG should be deactivated. It implies the association between the intra-frequency layers and the Pre-MG.</w:t>
                  </w:r>
                </w:p>
                <w:p w14:paraId="0CB78035" w14:textId="77777777" w:rsidR="005F156C" w:rsidRDefault="005F156C" w:rsidP="009D224C">
                  <w:pPr>
                    <w:pStyle w:val="ListParagraph"/>
                    <w:numPr>
                      <w:ilvl w:val="0"/>
                      <w:numId w:val="43"/>
                    </w:numPr>
                    <w:adjustRightInd/>
                    <w:ind w:firstLineChars="0"/>
                    <w:textAlignment w:val="auto"/>
                    <w:rPr>
                      <w:rFonts w:ascii="MS Mincho" w:hAnsi="MS Mincho" w:cs="MS PGothic"/>
                    </w:rPr>
                  </w:pPr>
                  <w:r>
                    <w:rPr>
                      <w:rFonts w:ascii="Calibri" w:hAnsi="Calibri" w:cs="Calibri"/>
                      <w:lang w:eastAsia="zh-TW"/>
                    </w:rPr>
                    <w:t xml:space="preserve">When NW configures a NCSG and a legacy MG in </w:t>
                  </w:r>
                  <w:proofErr w:type="spellStart"/>
                  <w:r>
                    <w:rPr>
                      <w:rFonts w:ascii="Calibri" w:hAnsi="Calibri" w:cs="Calibri"/>
                      <w:lang w:eastAsia="zh-TW"/>
                    </w:rPr>
                    <w:t>ConMGs</w:t>
                  </w:r>
                  <w:proofErr w:type="spellEnd"/>
                  <w:r>
                    <w:rPr>
                      <w:rFonts w:ascii="Calibri" w:hAnsi="Calibri" w:cs="Calibri"/>
                      <w:lang w:eastAsia="zh-TW"/>
                    </w:rPr>
                    <w:t xml:space="preserve">, how to handle the deactivated </w:t>
                  </w:r>
                  <w:proofErr w:type="spellStart"/>
                  <w:r>
                    <w:rPr>
                      <w:rFonts w:ascii="Calibri" w:hAnsi="Calibri" w:cs="Calibri"/>
                      <w:lang w:eastAsia="zh-TW"/>
                    </w:rPr>
                    <w:t>SCell</w:t>
                  </w:r>
                  <w:r>
                    <w:rPr>
                      <w:rFonts w:ascii="Calibri" w:hAnsi="Calibri" w:cs="Calibri"/>
                      <w:lang w:eastAsia="zh-CN"/>
                    </w:rPr>
                    <w:t>’</w:t>
                  </w:r>
                  <w:r>
                    <w:rPr>
                      <w:rFonts w:ascii="Calibri" w:hAnsi="Calibri" w:cs="Calibri"/>
                      <w:lang w:eastAsia="zh-TW"/>
                    </w:rPr>
                    <w:t>s</w:t>
                  </w:r>
                  <w:proofErr w:type="spellEnd"/>
                  <w:r>
                    <w:rPr>
                      <w:rFonts w:ascii="Calibri" w:hAnsi="Calibri" w:cs="Calibri"/>
                      <w:lang w:eastAsia="zh-TW"/>
                    </w:rPr>
                    <w:t xml:space="preserve"> association. The scenario is further explained as follow.</w:t>
                  </w:r>
                </w:p>
                <w:p w14:paraId="76BE25B3" w14:textId="77777777" w:rsidR="005F156C" w:rsidRDefault="005F156C" w:rsidP="005F156C">
                  <w:pPr>
                    <w:spacing w:after="120"/>
                    <w:rPr>
                      <w:rFonts w:eastAsia="新細明體"/>
                      <w:lang w:val="en-US" w:eastAsia="zh-CN"/>
                    </w:rPr>
                  </w:pPr>
                  <w:r>
                    <w:rPr>
                      <w:lang w:eastAsia="zh-TW"/>
                    </w:rPr>
                    <w:t xml:space="preserve">Background: In Rel-17 NCSG, RAN4 agreed the deactivated </w:t>
                  </w:r>
                  <w:proofErr w:type="spellStart"/>
                  <w:r>
                    <w:rPr>
                      <w:lang w:eastAsia="zh-TW"/>
                    </w:rPr>
                    <w:t>Scell</w:t>
                  </w:r>
                  <w:proofErr w:type="spellEnd"/>
                  <w:r>
                    <w:rPr>
                      <w:lang w:eastAsia="zh-TW"/>
                    </w:rPr>
                    <w:t xml:space="preserve"> should be measured within NCSG. However, after MAC-CE based </w:t>
                  </w:r>
                  <w:proofErr w:type="spellStart"/>
                  <w:r>
                    <w:rPr>
                      <w:lang w:eastAsia="zh-TW"/>
                    </w:rPr>
                    <w:t>Scell</w:t>
                  </w:r>
                  <w:proofErr w:type="spellEnd"/>
                  <w:r>
                    <w:rPr>
                      <w:lang w:eastAsia="zh-TW"/>
                    </w:rPr>
                    <w:t xml:space="preserve"> activation, the deactivated </w:t>
                  </w:r>
                  <w:proofErr w:type="spellStart"/>
                  <w:r>
                    <w:rPr>
                      <w:lang w:eastAsia="zh-TW"/>
                    </w:rPr>
                    <w:t>Scell’s</w:t>
                  </w:r>
                  <w:proofErr w:type="spellEnd"/>
                  <w:r>
                    <w:rPr>
                      <w:lang w:eastAsia="zh-TW"/>
                    </w:rPr>
                    <w:t xml:space="preserve"> MO may need to be measured within gap if the associated SSB is outside the active BWP. The issue is also same for transferring between an intra-frequency measurement within gap to a deactivated </w:t>
                  </w:r>
                  <w:proofErr w:type="spellStart"/>
                  <w:r>
                    <w:rPr>
                      <w:lang w:eastAsia="zh-TW"/>
                    </w:rPr>
                    <w:t>Scell</w:t>
                  </w:r>
                  <w:proofErr w:type="spellEnd"/>
                  <w:r>
                    <w:rPr>
                      <w:lang w:eastAsia="zh-TW"/>
                    </w:rPr>
                    <w:t xml:space="preserve"> measurement within NCSG.</w:t>
                  </w:r>
                </w:p>
              </w:tc>
            </w:tr>
            <w:tr w:rsidR="005F156C" w14:paraId="53ABC1EC" w14:textId="77777777" w:rsidTr="00660F24">
              <w:tc>
                <w:tcPr>
                  <w:tcW w:w="1239" w:type="dxa"/>
                </w:tcPr>
                <w:p w14:paraId="1A55D35B" w14:textId="77777777" w:rsidR="005F156C" w:rsidRDefault="005F156C" w:rsidP="005F156C">
                  <w:pPr>
                    <w:spacing w:after="120"/>
                    <w:rPr>
                      <w:rFonts w:eastAsia="新細明體"/>
                      <w:lang w:val="en-US" w:eastAsia="zh-CN"/>
                    </w:rPr>
                  </w:pPr>
                  <w:r>
                    <w:rPr>
                      <w:rFonts w:eastAsia="新細明體"/>
                      <w:lang w:val="en-US" w:eastAsia="zh-CN"/>
                    </w:rPr>
                    <w:t>MediaTek</w:t>
                  </w:r>
                </w:p>
              </w:tc>
              <w:tc>
                <w:tcPr>
                  <w:tcW w:w="8392" w:type="dxa"/>
                </w:tcPr>
                <w:p w14:paraId="6999FDD5" w14:textId="77777777" w:rsidR="005F156C" w:rsidRDefault="005F156C" w:rsidP="005F156C">
                  <w:pPr>
                    <w:spacing w:after="120"/>
                    <w:rPr>
                      <w:rFonts w:eastAsia="新細明體"/>
                      <w:lang w:val="en-US" w:eastAsia="zh-CN"/>
                    </w:rPr>
                  </w:pPr>
                  <w:r>
                    <w:rPr>
                      <w:rFonts w:eastAsia="新細明體"/>
                      <w:lang w:val="en-US" w:eastAsia="zh-CN"/>
                    </w:rPr>
                    <w:t>Support recommended WF.</w:t>
                  </w:r>
                </w:p>
              </w:tc>
            </w:tr>
            <w:tr w:rsidR="005F156C" w14:paraId="3431C806" w14:textId="77777777" w:rsidTr="00660F24">
              <w:tc>
                <w:tcPr>
                  <w:tcW w:w="1239" w:type="dxa"/>
                </w:tcPr>
                <w:p w14:paraId="7F3B6A00" w14:textId="77777777" w:rsidR="005F156C" w:rsidRDefault="005F156C" w:rsidP="005F156C">
                  <w:pPr>
                    <w:spacing w:after="120"/>
                    <w:rPr>
                      <w:rFonts w:eastAsia="新細明體"/>
                      <w:lang w:val="en-US" w:eastAsia="zh-CN"/>
                    </w:rPr>
                  </w:pPr>
                  <w:r>
                    <w:rPr>
                      <w:rFonts w:eastAsia="新細明體"/>
                      <w:lang w:val="en-US" w:eastAsia="zh-CN"/>
                    </w:rPr>
                    <w:t>Charter</w:t>
                  </w:r>
                </w:p>
              </w:tc>
              <w:tc>
                <w:tcPr>
                  <w:tcW w:w="8392" w:type="dxa"/>
                </w:tcPr>
                <w:p w14:paraId="255E7817" w14:textId="77777777" w:rsidR="005F156C" w:rsidRDefault="005F156C" w:rsidP="005F156C">
                  <w:pPr>
                    <w:spacing w:after="120"/>
                    <w:rPr>
                      <w:rFonts w:eastAsia="新細明體"/>
                      <w:lang w:val="en-US" w:eastAsia="zh-CN"/>
                    </w:rPr>
                  </w:pPr>
                  <w:r>
                    <w:rPr>
                      <w:rFonts w:eastAsia="新細明體"/>
                      <w:lang w:val="en-US" w:eastAsia="zh-CN"/>
                    </w:rPr>
                    <w:t>Fine with the WF.</w:t>
                  </w:r>
                </w:p>
              </w:tc>
            </w:tr>
            <w:tr w:rsidR="005F156C" w14:paraId="6A8DF469" w14:textId="77777777" w:rsidTr="00660F24">
              <w:tc>
                <w:tcPr>
                  <w:tcW w:w="1239" w:type="dxa"/>
                </w:tcPr>
                <w:p w14:paraId="74D35476" w14:textId="77777777" w:rsidR="005F156C" w:rsidRPr="00660F24" w:rsidRDefault="005F156C" w:rsidP="005F156C">
                  <w:pPr>
                    <w:spacing w:after="120"/>
                    <w:rPr>
                      <w:rFonts w:eastAsia="Malgun Gothic" w:hint="eastAsia"/>
                      <w:lang w:val="en-US" w:eastAsia="ko-KR"/>
                    </w:rPr>
                  </w:pPr>
                  <w:r>
                    <w:rPr>
                      <w:rFonts w:eastAsia="Malgun Gothic" w:hint="eastAsia"/>
                      <w:lang w:val="en-US" w:eastAsia="ko-KR"/>
                    </w:rPr>
                    <w:t>LGE</w:t>
                  </w:r>
                </w:p>
              </w:tc>
              <w:tc>
                <w:tcPr>
                  <w:tcW w:w="8392" w:type="dxa"/>
                </w:tcPr>
                <w:p w14:paraId="6A5C1B3D"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70E70741" w14:textId="77777777" w:rsidTr="00660F24">
              <w:tc>
                <w:tcPr>
                  <w:tcW w:w="1239" w:type="dxa"/>
                </w:tcPr>
                <w:p w14:paraId="62E646A5" w14:textId="77777777" w:rsidR="005F156C" w:rsidRDefault="005F156C" w:rsidP="005F156C">
                  <w:pPr>
                    <w:spacing w:after="120"/>
                    <w:rPr>
                      <w:rFonts w:eastAsia="Malgun Gothic" w:hint="eastAsia"/>
                      <w:lang w:val="en-US" w:eastAsia="ko-KR"/>
                    </w:rPr>
                  </w:pPr>
                  <w:r>
                    <w:rPr>
                      <w:rFonts w:eastAsia="Malgun Gothic"/>
                      <w:lang w:val="en-US" w:eastAsia="ko-KR"/>
                    </w:rPr>
                    <w:t>Huawei</w:t>
                  </w:r>
                </w:p>
              </w:tc>
              <w:tc>
                <w:tcPr>
                  <w:tcW w:w="8392" w:type="dxa"/>
                </w:tcPr>
                <w:p w14:paraId="3731145D" w14:textId="77777777" w:rsidR="005F156C" w:rsidRDefault="005F156C" w:rsidP="005F156C">
                  <w:pPr>
                    <w:spacing w:after="120"/>
                    <w:rPr>
                      <w:rFonts w:hint="eastAsia"/>
                      <w:lang w:val="en-US" w:eastAsia="zh-CN"/>
                    </w:rPr>
                  </w:pPr>
                  <w:r>
                    <w:rPr>
                      <w:rFonts w:eastAsia="新細明體"/>
                      <w:lang w:val="en-US" w:eastAsia="zh-CN"/>
                    </w:rPr>
                    <w:t>OK with the recommended WF.</w:t>
                  </w:r>
                </w:p>
              </w:tc>
            </w:tr>
            <w:tr w:rsidR="005F156C" w14:paraId="2FE1BE5D" w14:textId="77777777" w:rsidTr="00660F24">
              <w:tc>
                <w:tcPr>
                  <w:tcW w:w="1239" w:type="dxa"/>
                </w:tcPr>
                <w:p w14:paraId="6A0E2FCA" w14:textId="77777777" w:rsidR="005F156C" w:rsidRDefault="005F156C" w:rsidP="005F156C">
                  <w:pPr>
                    <w:spacing w:after="120"/>
                    <w:rPr>
                      <w:rFonts w:eastAsia="Malgun Gothic"/>
                      <w:lang w:val="en-US" w:eastAsia="ko-KR"/>
                    </w:rPr>
                  </w:pPr>
                  <w:r>
                    <w:rPr>
                      <w:rFonts w:eastAsia="Malgun Gothic"/>
                      <w:lang w:val="en-US" w:eastAsia="ko-KR"/>
                    </w:rPr>
                    <w:t>Apple</w:t>
                  </w:r>
                </w:p>
              </w:tc>
              <w:tc>
                <w:tcPr>
                  <w:tcW w:w="8392" w:type="dxa"/>
                </w:tcPr>
                <w:p w14:paraId="3D4C36DE" w14:textId="77777777" w:rsidR="005F156C" w:rsidRDefault="005F156C" w:rsidP="005F156C">
                  <w:pPr>
                    <w:spacing w:after="120"/>
                    <w:rPr>
                      <w:rFonts w:eastAsia="新細明體"/>
                      <w:lang w:val="en-US" w:eastAsia="zh-CN"/>
                    </w:rPr>
                  </w:pPr>
                  <w:r>
                    <w:rPr>
                      <w:rFonts w:eastAsia="新細明體"/>
                      <w:lang w:val="en-US" w:eastAsia="zh-CN"/>
                    </w:rPr>
                    <w:t>Fine with the WF.</w:t>
                  </w:r>
                </w:p>
              </w:tc>
            </w:tr>
            <w:tr w:rsidR="005F156C" w14:paraId="2A52671D" w14:textId="77777777" w:rsidTr="00660F24">
              <w:tc>
                <w:tcPr>
                  <w:tcW w:w="1239" w:type="dxa"/>
                </w:tcPr>
                <w:p w14:paraId="0250B5DA" w14:textId="77777777" w:rsidR="005F156C" w:rsidRDefault="005F156C" w:rsidP="005F156C">
                  <w:pPr>
                    <w:spacing w:after="120"/>
                    <w:rPr>
                      <w:lang w:val="en-US" w:eastAsia="zh-CN"/>
                    </w:rPr>
                  </w:pPr>
                  <w:r>
                    <w:rPr>
                      <w:rFonts w:hint="eastAsia"/>
                      <w:lang w:val="en-US" w:eastAsia="zh-CN"/>
                    </w:rPr>
                    <w:t>ZTE</w:t>
                  </w:r>
                </w:p>
              </w:tc>
              <w:tc>
                <w:tcPr>
                  <w:tcW w:w="8392" w:type="dxa"/>
                </w:tcPr>
                <w:p w14:paraId="6D5D2B48" w14:textId="77777777" w:rsidR="005F156C" w:rsidRDefault="005F156C" w:rsidP="005F156C">
                  <w:pPr>
                    <w:spacing w:after="120"/>
                    <w:rPr>
                      <w:rFonts w:eastAsia="新細明體"/>
                      <w:lang w:val="en-US" w:eastAsia="zh-CN"/>
                    </w:rPr>
                  </w:pPr>
                  <w:r>
                    <w:rPr>
                      <w:rFonts w:eastAsia="新細明體"/>
                      <w:lang w:val="en-US" w:eastAsia="zh-CN"/>
                    </w:rPr>
                    <w:t>Fine with the WF.</w:t>
                  </w:r>
                </w:p>
              </w:tc>
            </w:tr>
            <w:tr w:rsidR="005F156C" w14:paraId="0E6CC0C0" w14:textId="77777777" w:rsidTr="00660F24">
              <w:tc>
                <w:tcPr>
                  <w:tcW w:w="1239" w:type="dxa"/>
                  <w:tcBorders>
                    <w:top w:val="single" w:sz="4" w:space="0" w:color="auto"/>
                    <w:left w:val="single" w:sz="4" w:space="0" w:color="auto"/>
                    <w:bottom w:val="single" w:sz="4" w:space="0" w:color="auto"/>
                    <w:right w:val="single" w:sz="4" w:space="0" w:color="auto"/>
                  </w:tcBorders>
                </w:tcPr>
                <w:p w14:paraId="364A9AFA" w14:textId="77777777" w:rsidR="005F156C" w:rsidRPr="00152F6C" w:rsidRDefault="005F156C" w:rsidP="005F156C">
                  <w:pPr>
                    <w:spacing w:after="120"/>
                    <w:rPr>
                      <w:lang w:val="en-US" w:eastAsia="zh-CN"/>
                    </w:rPr>
                  </w:pPr>
                  <w:r w:rsidRPr="00152F6C">
                    <w:rPr>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672841AF" w14:textId="77777777" w:rsidR="005F156C" w:rsidRDefault="005F156C" w:rsidP="005F156C">
                  <w:pPr>
                    <w:spacing w:after="120"/>
                    <w:rPr>
                      <w:rFonts w:eastAsia="新細明體"/>
                      <w:lang w:val="en-US" w:eastAsia="zh-CN"/>
                    </w:rPr>
                  </w:pPr>
                  <w:r>
                    <w:rPr>
                      <w:rFonts w:eastAsia="新細明體"/>
                      <w:lang w:val="en-US" w:eastAsia="zh-CN"/>
                    </w:rPr>
                    <w:t xml:space="preserve">Too vague. We should focus on what to be revisited and not on potential enhancements for this issue. </w:t>
                  </w:r>
                </w:p>
              </w:tc>
            </w:tr>
            <w:tr w:rsidR="005F156C" w14:paraId="3679C9F3" w14:textId="77777777" w:rsidTr="00660F24">
              <w:tc>
                <w:tcPr>
                  <w:tcW w:w="1239" w:type="dxa"/>
                  <w:tcBorders>
                    <w:top w:val="single" w:sz="4" w:space="0" w:color="auto"/>
                    <w:left w:val="single" w:sz="4" w:space="0" w:color="auto"/>
                    <w:bottom w:val="single" w:sz="4" w:space="0" w:color="auto"/>
                    <w:right w:val="single" w:sz="4" w:space="0" w:color="auto"/>
                  </w:tcBorders>
                </w:tcPr>
                <w:p w14:paraId="7D2B47FC" w14:textId="77777777" w:rsidR="005F156C" w:rsidRPr="00660F24" w:rsidRDefault="005F156C" w:rsidP="005F156C">
                  <w:pPr>
                    <w:spacing w:after="120"/>
                    <w:rPr>
                      <w:rFonts w:eastAsia="新細明體" w:hint="eastAsia"/>
                      <w:lang w:val="en-US" w:eastAsia="zh-TW"/>
                    </w:rPr>
                  </w:pPr>
                  <w:r w:rsidRPr="00416530">
                    <w:rPr>
                      <w:rFonts w:eastAsia="新細明體" w:hint="eastAsia"/>
                      <w:lang w:val="en-US" w:eastAsia="zh-TW"/>
                    </w:rPr>
                    <w:t>M</w:t>
                  </w:r>
                  <w:r w:rsidRPr="00416530">
                    <w:rPr>
                      <w:rFonts w:eastAsia="新細明體"/>
                      <w:lang w:val="en-US" w:eastAsia="zh-TW"/>
                    </w:rPr>
                    <w:t>oderator</w:t>
                  </w:r>
                </w:p>
              </w:tc>
              <w:tc>
                <w:tcPr>
                  <w:tcW w:w="8392" w:type="dxa"/>
                  <w:tcBorders>
                    <w:top w:val="single" w:sz="4" w:space="0" w:color="auto"/>
                    <w:left w:val="single" w:sz="4" w:space="0" w:color="auto"/>
                    <w:bottom w:val="single" w:sz="4" w:space="0" w:color="auto"/>
                    <w:right w:val="single" w:sz="4" w:space="0" w:color="auto"/>
                  </w:tcBorders>
                </w:tcPr>
                <w:p w14:paraId="00757E45" w14:textId="77777777" w:rsidR="005F156C" w:rsidRDefault="005F156C" w:rsidP="005F156C">
                  <w:pPr>
                    <w:spacing w:after="120"/>
                    <w:rPr>
                      <w:rFonts w:eastAsia="新細明體" w:hint="eastAsia"/>
                      <w:lang w:val="en-US" w:eastAsia="zh-TW"/>
                    </w:rPr>
                  </w:pPr>
                  <w:proofErr w:type="gramStart"/>
                  <w:r>
                    <w:rPr>
                      <w:rFonts w:eastAsia="新細明體" w:hint="eastAsia"/>
                      <w:lang w:val="en-US" w:eastAsia="zh-TW"/>
                    </w:rPr>
                    <w:t>A</w:t>
                  </w:r>
                  <w:r>
                    <w:rPr>
                      <w:rFonts w:eastAsia="新細明體"/>
                      <w:lang w:val="en-US" w:eastAsia="zh-TW"/>
                    </w:rPr>
                    <w:t>nyway</w:t>
                  </w:r>
                  <w:proofErr w:type="gramEnd"/>
                  <w:r>
                    <w:rPr>
                      <w:rFonts w:eastAsia="新細明體"/>
                      <w:lang w:val="en-US" w:eastAsia="zh-TW"/>
                    </w:rPr>
                    <w:t xml:space="preserve"> this issue will just be FFS. I adopted Nokia’s comment that we only focus on which principle to be revisited.</w:t>
                  </w:r>
                </w:p>
              </w:tc>
            </w:tr>
          </w:tbl>
          <w:p w14:paraId="7945418C" w14:textId="77777777" w:rsidR="005F156C" w:rsidRPr="00152F6C" w:rsidRDefault="005F156C" w:rsidP="005F156C">
            <w:pPr>
              <w:spacing w:afterLines="50" w:after="120"/>
              <w:ind w:left="820"/>
              <w:rPr>
                <w:rFonts w:hint="eastAsia"/>
                <w:lang w:eastAsia="zh-CN"/>
              </w:rPr>
            </w:pPr>
          </w:p>
          <w:p w14:paraId="70F08E18" w14:textId="77777777" w:rsidR="005F156C" w:rsidRDefault="005F156C" w:rsidP="009D224C">
            <w:pPr>
              <w:pStyle w:val="Heading2"/>
              <w:numPr>
                <w:ilvl w:val="1"/>
                <w:numId w:val="47"/>
              </w:numPr>
              <w:tabs>
                <w:tab w:val="clear" w:pos="576"/>
              </w:tabs>
              <w:outlineLvl w:val="1"/>
              <w:rPr>
                <w:rFonts w:hint="eastAsia"/>
                <w:b/>
                <w:bCs/>
                <w:sz w:val="24"/>
                <w:szCs w:val="24"/>
              </w:rPr>
            </w:pPr>
            <w:r>
              <w:rPr>
                <w:sz w:val="24"/>
                <w:szCs w:val="16"/>
              </w:rPr>
              <w:t>Sub-topic 2-3: Max number of supported gaps</w:t>
            </w:r>
            <w:r>
              <w:rPr>
                <w:b/>
                <w:bCs/>
                <w:sz w:val="24"/>
                <w:szCs w:val="24"/>
              </w:rPr>
              <w:t xml:space="preserve"> </w:t>
            </w:r>
          </w:p>
          <w:p w14:paraId="578820D5"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2-11: Max # of gaps for Case 1 (Pre-configured MG and multiple concurrent MGs) </w:t>
            </w:r>
          </w:p>
          <w:p w14:paraId="1C607DCC" w14:textId="77777777" w:rsidR="005F156C" w:rsidRDefault="005F156C" w:rsidP="005F156C">
            <w:pPr>
              <w:spacing w:afterLines="50" w:after="120"/>
              <w:ind w:leftChars="200" w:left="400"/>
              <w:rPr>
                <w:lang w:eastAsia="zh-CN"/>
              </w:rPr>
            </w:pPr>
            <w:r>
              <w:rPr>
                <w:b/>
                <w:lang w:eastAsia="zh-CN"/>
              </w:rPr>
              <w:t xml:space="preserve">&lt; </w:t>
            </w:r>
            <w:r w:rsidRPr="00660F24">
              <w:rPr>
                <w:b/>
                <w:highlight w:val="green"/>
                <w:lang w:eastAsia="zh-CN"/>
              </w:rPr>
              <w:t>Agreement</w:t>
            </w:r>
            <w:r>
              <w:rPr>
                <w:b/>
                <w:lang w:eastAsia="zh-CN"/>
              </w:rPr>
              <w:t xml:space="preserve"> &gt;</w:t>
            </w:r>
            <w:r>
              <w:rPr>
                <w:lang w:eastAsia="zh-CN"/>
              </w:rPr>
              <w:t xml:space="preserve">: </w:t>
            </w:r>
          </w:p>
          <w:p w14:paraId="3CC6BC99" w14:textId="77777777" w:rsidR="005F156C" w:rsidRPr="00660F24" w:rsidRDefault="005F156C" w:rsidP="009D224C">
            <w:pPr>
              <w:numPr>
                <w:ilvl w:val="0"/>
                <w:numId w:val="48"/>
              </w:numPr>
              <w:spacing w:afterLines="50" w:after="120"/>
              <w:ind w:leftChars="200" w:left="820"/>
              <w:rPr>
                <w:lang w:eastAsia="zh-CN"/>
              </w:rPr>
            </w:pPr>
            <w:r>
              <w:rPr>
                <w:rFonts w:eastAsia="新細明體"/>
                <w:lang w:val="en-US" w:eastAsia="zh-CN"/>
              </w:rPr>
              <w:t>For the max number of gaps for Case 1 (Pre-configured MG and multiple concurrent MGs), the Rel-17 conclusions will be taken as the baseline.</w:t>
            </w:r>
          </w:p>
          <w:p w14:paraId="2F3E09FB" w14:textId="77777777" w:rsidR="005F156C" w:rsidRDefault="005F156C" w:rsidP="005F156C">
            <w:pPr>
              <w:spacing w:afterLines="50" w:after="120"/>
              <w:ind w:leftChars="210" w:left="420"/>
              <w:rPr>
                <w:rFonts w:hint="eastAsia"/>
                <w:lang w:eastAsia="zh-CN"/>
              </w:rPr>
            </w:pPr>
            <w:r>
              <w:rPr>
                <w:b/>
                <w:lang w:eastAsia="zh-CN"/>
              </w:rPr>
              <w:t xml:space="preserve">&lt; </w:t>
            </w:r>
            <w:r w:rsidRPr="00660F24">
              <w:rPr>
                <w:b/>
                <w:highlight w:val="yellow"/>
                <w:lang w:eastAsia="zh-CN"/>
              </w:rPr>
              <w:t>Way forward</w:t>
            </w:r>
            <w:r>
              <w:rPr>
                <w:b/>
                <w:lang w:eastAsia="zh-CN"/>
              </w:rPr>
              <w:t xml:space="preserve"> &gt;</w:t>
            </w:r>
            <w:r>
              <w:rPr>
                <w:lang w:eastAsia="zh-CN"/>
              </w:rPr>
              <w:t>:</w:t>
            </w:r>
          </w:p>
          <w:p w14:paraId="7A11B833" w14:textId="77777777" w:rsidR="005F156C" w:rsidRDefault="005F156C" w:rsidP="009D224C">
            <w:pPr>
              <w:numPr>
                <w:ilvl w:val="0"/>
                <w:numId w:val="48"/>
              </w:numPr>
              <w:spacing w:afterLines="50" w:after="120"/>
              <w:ind w:leftChars="200" w:left="820"/>
              <w:rPr>
                <w:lang w:eastAsia="zh-CN"/>
              </w:rPr>
            </w:pPr>
            <w:r>
              <w:rPr>
                <w:rFonts w:eastAsia="新細明體" w:hint="eastAsia"/>
                <w:lang w:val="en-US" w:eastAsia="zh-TW"/>
              </w:rPr>
              <w:t>F</w:t>
            </w:r>
            <w:r>
              <w:rPr>
                <w:rFonts w:eastAsia="新細明體"/>
                <w:lang w:val="en-US" w:eastAsia="zh-TW"/>
              </w:rPr>
              <w:t xml:space="preserve">FS whether to </w:t>
            </w:r>
            <w:r>
              <w:rPr>
                <w:rFonts w:eastAsia="新細明體"/>
                <w:szCs w:val="24"/>
                <w:lang w:eastAsia="zh-TW"/>
              </w:rPr>
              <w:t>increase the max number</w:t>
            </w:r>
          </w:p>
          <w:p w14:paraId="14D46A73" w14:textId="77777777" w:rsidR="005F156C" w:rsidRDefault="005F156C" w:rsidP="009D224C">
            <w:pPr>
              <w:numPr>
                <w:ilvl w:val="0"/>
                <w:numId w:val="48"/>
              </w:numPr>
              <w:spacing w:afterLines="50" w:after="120"/>
              <w:ind w:leftChars="200" w:left="820"/>
              <w:rPr>
                <w:lang w:eastAsia="zh-CN"/>
              </w:rPr>
            </w:pPr>
            <w:r>
              <w:rPr>
                <w:rFonts w:hint="eastAsia"/>
                <w:lang w:eastAsia="zh-CN"/>
              </w:rPr>
              <w:t>F</w:t>
            </w:r>
            <w:r>
              <w:rPr>
                <w:lang w:eastAsia="zh-CN"/>
              </w:rPr>
              <w:t>FS whether to introduce new UE capability for # of supported Pre-MG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3"/>
              <w:gridCol w:w="8059"/>
            </w:tblGrid>
            <w:tr w:rsidR="005F156C" w14:paraId="1B70BBAC" w14:textId="77777777" w:rsidTr="00660F24">
              <w:tc>
                <w:tcPr>
                  <w:tcW w:w="1239" w:type="dxa"/>
                </w:tcPr>
                <w:p w14:paraId="3404833D" w14:textId="77777777" w:rsidR="005F156C" w:rsidRDefault="005F156C" w:rsidP="005F156C">
                  <w:pPr>
                    <w:spacing w:after="120"/>
                    <w:rPr>
                      <w:rFonts w:eastAsia="新細明體"/>
                      <w:b/>
                      <w:bCs/>
                      <w:lang w:val="en-US" w:eastAsia="zh-CN"/>
                    </w:rPr>
                  </w:pPr>
                  <w:r>
                    <w:rPr>
                      <w:rFonts w:eastAsia="新細明體"/>
                      <w:b/>
                      <w:bCs/>
                      <w:lang w:val="en-US" w:eastAsia="zh-CN"/>
                    </w:rPr>
                    <w:lastRenderedPageBreak/>
                    <w:t>Company</w:t>
                  </w:r>
                </w:p>
              </w:tc>
              <w:tc>
                <w:tcPr>
                  <w:tcW w:w="8392" w:type="dxa"/>
                </w:tcPr>
                <w:p w14:paraId="2C2B7D40"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23B143BA" w14:textId="77777777" w:rsidTr="00660F24">
              <w:tc>
                <w:tcPr>
                  <w:tcW w:w="1239" w:type="dxa"/>
                </w:tcPr>
                <w:p w14:paraId="4EDC6A88" w14:textId="77777777" w:rsidR="005F156C" w:rsidRDefault="005F156C" w:rsidP="005F156C">
                  <w:pPr>
                    <w:spacing w:after="120"/>
                    <w:rPr>
                      <w:rFonts w:eastAsia="新細明體"/>
                      <w:lang w:val="en-US" w:eastAsia="zh-CN"/>
                    </w:rPr>
                  </w:pPr>
                  <w:r>
                    <w:rPr>
                      <w:rFonts w:eastAsia="DengXian" w:hint="eastAsia"/>
                      <w:lang w:val="en-US" w:eastAsia="zh-CN"/>
                    </w:rPr>
                    <w:t>C</w:t>
                  </w:r>
                  <w:r>
                    <w:rPr>
                      <w:rFonts w:eastAsia="DengXian"/>
                      <w:lang w:val="en-US" w:eastAsia="zh-CN"/>
                    </w:rPr>
                    <w:t>MCC</w:t>
                  </w:r>
                </w:p>
              </w:tc>
              <w:tc>
                <w:tcPr>
                  <w:tcW w:w="8392" w:type="dxa"/>
                </w:tcPr>
                <w:p w14:paraId="78EFD452" w14:textId="77777777" w:rsidR="005F156C" w:rsidRDefault="005F156C" w:rsidP="005F156C">
                  <w:pPr>
                    <w:spacing w:after="120"/>
                    <w:rPr>
                      <w:rFonts w:eastAsia="新細明體"/>
                      <w:lang w:val="en-US" w:eastAsia="zh-CN"/>
                    </w:rPr>
                  </w:pPr>
                  <w:r>
                    <w:rPr>
                      <w:rFonts w:eastAsia="DengXian" w:hint="eastAsia"/>
                      <w:lang w:val="en-US" w:eastAsia="zh-CN"/>
                    </w:rPr>
                    <w:t>O</w:t>
                  </w:r>
                  <w:r>
                    <w:rPr>
                      <w:rFonts w:eastAsia="DengXian"/>
                      <w:lang w:val="en-US" w:eastAsia="zh-CN"/>
                    </w:rPr>
                    <w:t>K with the WF.</w:t>
                  </w:r>
                </w:p>
              </w:tc>
            </w:tr>
            <w:tr w:rsidR="005F156C" w14:paraId="56A21990" w14:textId="77777777" w:rsidTr="00660F24">
              <w:tc>
                <w:tcPr>
                  <w:tcW w:w="1239" w:type="dxa"/>
                </w:tcPr>
                <w:p w14:paraId="62800CD0" w14:textId="77777777" w:rsidR="005F156C" w:rsidRDefault="005F156C" w:rsidP="005F156C">
                  <w:pPr>
                    <w:spacing w:after="120"/>
                    <w:rPr>
                      <w:rFonts w:eastAsia="新細明體"/>
                      <w:lang w:val="en-US" w:eastAsia="zh-CN"/>
                    </w:rPr>
                  </w:pPr>
                  <w:r>
                    <w:rPr>
                      <w:rFonts w:eastAsia="DengXian" w:hint="eastAsia"/>
                      <w:lang w:val="en-US" w:eastAsia="zh-CN"/>
                    </w:rPr>
                    <w:t>X</w:t>
                  </w:r>
                  <w:r>
                    <w:rPr>
                      <w:rFonts w:eastAsia="DengXian"/>
                      <w:lang w:val="en-US" w:eastAsia="zh-CN"/>
                    </w:rPr>
                    <w:t>iaomi</w:t>
                  </w:r>
                </w:p>
              </w:tc>
              <w:tc>
                <w:tcPr>
                  <w:tcW w:w="8392" w:type="dxa"/>
                </w:tcPr>
                <w:p w14:paraId="65786406" w14:textId="77777777" w:rsidR="005F156C" w:rsidRDefault="005F156C" w:rsidP="005F156C">
                  <w:pPr>
                    <w:spacing w:after="120"/>
                    <w:rPr>
                      <w:rFonts w:eastAsia="新細明體"/>
                      <w:lang w:val="en-US" w:eastAsia="zh-CN"/>
                    </w:rPr>
                  </w:pPr>
                  <w:r>
                    <w:rPr>
                      <w:rFonts w:eastAsia="DengXian" w:hint="eastAsia"/>
                      <w:lang w:val="en-US" w:eastAsia="zh-CN"/>
                    </w:rPr>
                    <w:t>F</w:t>
                  </w:r>
                  <w:r>
                    <w:rPr>
                      <w:rFonts w:eastAsia="DengXian"/>
                      <w:lang w:val="en-US" w:eastAsia="zh-CN"/>
                    </w:rPr>
                    <w:t>ine with the WF.</w:t>
                  </w:r>
                </w:p>
              </w:tc>
            </w:tr>
            <w:tr w:rsidR="005F156C" w14:paraId="5729B6B4" w14:textId="77777777" w:rsidTr="00660F24">
              <w:tc>
                <w:tcPr>
                  <w:tcW w:w="1239" w:type="dxa"/>
                </w:tcPr>
                <w:p w14:paraId="23BB8BEC" w14:textId="77777777" w:rsidR="005F156C" w:rsidRDefault="005F156C" w:rsidP="005F156C">
                  <w:pPr>
                    <w:spacing w:after="120"/>
                    <w:rPr>
                      <w:rFonts w:eastAsia="新細明體"/>
                      <w:lang w:val="en-US" w:eastAsia="zh-CN"/>
                    </w:rPr>
                  </w:pPr>
                  <w:r>
                    <w:rPr>
                      <w:rFonts w:eastAsia="新細明體"/>
                      <w:lang w:val="en-US" w:eastAsia="zh-CN"/>
                    </w:rPr>
                    <w:t>Qualcomm</w:t>
                  </w:r>
                </w:p>
              </w:tc>
              <w:tc>
                <w:tcPr>
                  <w:tcW w:w="8392" w:type="dxa"/>
                </w:tcPr>
                <w:p w14:paraId="6CF391B5"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25106C19" w14:textId="77777777" w:rsidTr="00660F24">
              <w:tc>
                <w:tcPr>
                  <w:tcW w:w="1239" w:type="dxa"/>
                </w:tcPr>
                <w:p w14:paraId="7652EB3B" w14:textId="77777777" w:rsidR="005F156C" w:rsidRDefault="005F156C" w:rsidP="005F156C">
                  <w:pPr>
                    <w:spacing w:after="120"/>
                    <w:rPr>
                      <w:rFonts w:eastAsia="新細明體"/>
                      <w:lang w:val="en-US" w:eastAsia="zh-CN"/>
                    </w:rPr>
                  </w:pPr>
                  <w:r>
                    <w:rPr>
                      <w:rFonts w:eastAsia="新細明體"/>
                      <w:lang w:val="en-US" w:eastAsia="zh-CN"/>
                    </w:rPr>
                    <w:t>Vivo</w:t>
                  </w:r>
                </w:p>
              </w:tc>
              <w:tc>
                <w:tcPr>
                  <w:tcW w:w="8392" w:type="dxa"/>
                </w:tcPr>
                <w:p w14:paraId="66174073"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290A5485" w14:textId="77777777" w:rsidTr="00660F24">
              <w:tc>
                <w:tcPr>
                  <w:tcW w:w="1239" w:type="dxa"/>
                </w:tcPr>
                <w:p w14:paraId="020FB947" w14:textId="77777777" w:rsidR="005F156C" w:rsidRDefault="005F156C" w:rsidP="005F156C">
                  <w:pPr>
                    <w:spacing w:after="120"/>
                    <w:rPr>
                      <w:rFonts w:eastAsia="新細明體"/>
                      <w:lang w:val="en-US" w:eastAsia="zh-CN"/>
                    </w:rPr>
                  </w:pPr>
                  <w:r>
                    <w:rPr>
                      <w:rFonts w:eastAsia="新細明體"/>
                      <w:lang w:val="en-US" w:eastAsia="zh-CN"/>
                    </w:rPr>
                    <w:t>Intel</w:t>
                  </w:r>
                </w:p>
              </w:tc>
              <w:tc>
                <w:tcPr>
                  <w:tcW w:w="8392" w:type="dxa"/>
                </w:tcPr>
                <w:p w14:paraId="30438321"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6DD3EF72" w14:textId="77777777" w:rsidTr="00660F24">
              <w:tc>
                <w:tcPr>
                  <w:tcW w:w="1239" w:type="dxa"/>
                </w:tcPr>
                <w:p w14:paraId="0C594065" w14:textId="77777777" w:rsidR="005F156C" w:rsidRDefault="005F156C" w:rsidP="005F156C">
                  <w:pPr>
                    <w:spacing w:after="120"/>
                    <w:rPr>
                      <w:rFonts w:eastAsia="新細明體"/>
                      <w:lang w:val="en-US" w:eastAsia="zh-CN"/>
                    </w:rPr>
                  </w:pPr>
                  <w:r>
                    <w:rPr>
                      <w:rFonts w:eastAsia="新細明體"/>
                      <w:lang w:val="en-US" w:eastAsia="zh-CN"/>
                    </w:rPr>
                    <w:t>OPPO</w:t>
                  </w:r>
                </w:p>
              </w:tc>
              <w:tc>
                <w:tcPr>
                  <w:tcW w:w="8392" w:type="dxa"/>
                </w:tcPr>
                <w:p w14:paraId="57082082"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6470ADAB" w14:textId="77777777" w:rsidTr="00660F24">
              <w:tc>
                <w:tcPr>
                  <w:tcW w:w="1239" w:type="dxa"/>
                </w:tcPr>
                <w:p w14:paraId="7695C88B" w14:textId="77777777" w:rsidR="005F156C" w:rsidRDefault="005F156C" w:rsidP="005F156C">
                  <w:pPr>
                    <w:spacing w:after="120"/>
                    <w:rPr>
                      <w:rFonts w:eastAsia="新細明體"/>
                      <w:lang w:val="en-US" w:eastAsia="zh-CN"/>
                    </w:rPr>
                  </w:pPr>
                  <w:r>
                    <w:rPr>
                      <w:rFonts w:eastAsia="新細明體"/>
                      <w:lang w:val="en-US" w:eastAsia="zh-CN"/>
                    </w:rPr>
                    <w:t>Ericsson</w:t>
                  </w:r>
                </w:p>
              </w:tc>
              <w:tc>
                <w:tcPr>
                  <w:tcW w:w="8392" w:type="dxa"/>
                </w:tcPr>
                <w:p w14:paraId="6B3B7E7F"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63980CC8" w14:textId="77777777" w:rsidTr="00660F24">
              <w:tc>
                <w:tcPr>
                  <w:tcW w:w="1239" w:type="dxa"/>
                </w:tcPr>
                <w:p w14:paraId="51C369BD" w14:textId="77777777" w:rsidR="005F156C" w:rsidRDefault="005F156C" w:rsidP="005F156C">
                  <w:pPr>
                    <w:spacing w:after="120"/>
                    <w:rPr>
                      <w:rFonts w:eastAsia="新細明體"/>
                      <w:lang w:val="en-US" w:eastAsia="zh-CN"/>
                    </w:rPr>
                  </w:pPr>
                  <w:r>
                    <w:rPr>
                      <w:rFonts w:eastAsia="新細明體"/>
                      <w:lang w:val="en-US" w:eastAsia="zh-CN"/>
                    </w:rPr>
                    <w:t>MediaTek</w:t>
                  </w:r>
                </w:p>
              </w:tc>
              <w:tc>
                <w:tcPr>
                  <w:tcW w:w="8392" w:type="dxa"/>
                </w:tcPr>
                <w:p w14:paraId="50BC51B9" w14:textId="77777777" w:rsidR="005F156C" w:rsidRDefault="005F156C" w:rsidP="005F156C">
                  <w:pPr>
                    <w:spacing w:after="120"/>
                    <w:rPr>
                      <w:rFonts w:eastAsia="新細明體"/>
                      <w:lang w:val="en-US" w:eastAsia="zh-CN"/>
                    </w:rPr>
                  </w:pPr>
                  <w:r>
                    <w:rPr>
                      <w:rFonts w:eastAsia="新細明體"/>
                      <w:lang w:val="en-US" w:eastAsia="zh-CN"/>
                    </w:rPr>
                    <w:t>Support recommended WF.</w:t>
                  </w:r>
                </w:p>
              </w:tc>
            </w:tr>
            <w:tr w:rsidR="005F156C" w14:paraId="52BFDE4E" w14:textId="77777777" w:rsidTr="00660F24">
              <w:tc>
                <w:tcPr>
                  <w:tcW w:w="1239" w:type="dxa"/>
                </w:tcPr>
                <w:p w14:paraId="5B2F480B" w14:textId="77777777" w:rsidR="005F156C" w:rsidRDefault="005F156C" w:rsidP="005F156C">
                  <w:pPr>
                    <w:spacing w:after="120"/>
                    <w:rPr>
                      <w:rFonts w:eastAsia="新細明體"/>
                      <w:lang w:val="en-US" w:eastAsia="zh-CN"/>
                    </w:rPr>
                  </w:pPr>
                  <w:r>
                    <w:rPr>
                      <w:rFonts w:eastAsia="新細明體"/>
                      <w:lang w:val="en-US" w:eastAsia="zh-CN"/>
                    </w:rPr>
                    <w:t>Charter</w:t>
                  </w:r>
                </w:p>
              </w:tc>
              <w:tc>
                <w:tcPr>
                  <w:tcW w:w="8392" w:type="dxa"/>
                </w:tcPr>
                <w:p w14:paraId="3FEBC3B5" w14:textId="77777777" w:rsidR="005F156C" w:rsidRDefault="005F156C" w:rsidP="005F156C">
                  <w:pPr>
                    <w:spacing w:after="120"/>
                    <w:rPr>
                      <w:rFonts w:eastAsia="新細明體"/>
                      <w:lang w:val="en-US" w:eastAsia="zh-CN"/>
                    </w:rPr>
                  </w:pPr>
                  <w:r>
                    <w:rPr>
                      <w:rFonts w:eastAsia="新細明體"/>
                      <w:lang w:val="en-US" w:eastAsia="zh-CN"/>
                    </w:rPr>
                    <w:t>Fine with the WF.</w:t>
                  </w:r>
                </w:p>
              </w:tc>
            </w:tr>
            <w:tr w:rsidR="005F156C" w14:paraId="37B863AD" w14:textId="77777777" w:rsidTr="00660F24">
              <w:tc>
                <w:tcPr>
                  <w:tcW w:w="1239" w:type="dxa"/>
                </w:tcPr>
                <w:p w14:paraId="25C0313A" w14:textId="77777777" w:rsidR="005F156C" w:rsidRPr="00660F24" w:rsidRDefault="005F156C" w:rsidP="005F156C">
                  <w:pPr>
                    <w:spacing w:after="120"/>
                    <w:rPr>
                      <w:rFonts w:eastAsia="Malgun Gothic" w:hint="eastAsia"/>
                      <w:lang w:val="en-US" w:eastAsia="ko-KR"/>
                    </w:rPr>
                  </w:pPr>
                  <w:r>
                    <w:rPr>
                      <w:rFonts w:eastAsia="Malgun Gothic" w:hint="eastAsia"/>
                      <w:lang w:val="en-US" w:eastAsia="ko-KR"/>
                    </w:rPr>
                    <w:t>LGE</w:t>
                  </w:r>
                </w:p>
              </w:tc>
              <w:tc>
                <w:tcPr>
                  <w:tcW w:w="8392" w:type="dxa"/>
                </w:tcPr>
                <w:p w14:paraId="592D3E35"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14D7435C" w14:textId="77777777" w:rsidTr="00660F24">
              <w:tc>
                <w:tcPr>
                  <w:tcW w:w="1239" w:type="dxa"/>
                </w:tcPr>
                <w:p w14:paraId="37D4B752" w14:textId="77777777" w:rsidR="005F156C" w:rsidRDefault="005F156C" w:rsidP="005F156C">
                  <w:pPr>
                    <w:spacing w:after="120"/>
                    <w:rPr>
                      <w:rFonts w:eastAsia="Malgun Gothic" w:hint="eastAsia"/>
                      <w:lang w:val="en-US" w:eastAsia="ko-KR"/>
                    </w:rPr>
                  </w:pPr>
                  <w:r>
                    <w:rPr>
                      <w:rFonts w:eastAsia="Malgun Gothic"/>
                      <w:lang w:val="en-US" w:eastAsia="ko-KR"/>
                    </w:rPr>
                    <w:t>Huawei</w:t>
                  </w:r>
                </w:p>
              </w:tc>
              <w:tc>
                <w:tcPr>
                  <w:tcW w:w="8392" w:type="dxa"/>
                </w:tcPr>
                <w:p w14:paraId="76898599" w14:textId="77777777" w:rsidR="005F156C" w:rsidRDefault="005F156C" w:rsidP="005F156C">
                  <w:pPr>
                    <w:spacing w:after="120"/>
                    <w:rPr>
                      <w:rFonts w:hint="eastAsia"/>
                      <w:lang w:val="en-US" w:eastAsia="zh-CN"/>
                    </w:rPr>
                  </w:pPr>
                  <w:r>
                    <w:rPr>
                      <w:rFonts w:eastAsia="新細明體"/>
                      <w:lang w:val="en-US" w:eastAsia="zh-CN"/>
                    </w:rPr>
                    <w:t>Fine with the recommended WF.</w:t>
                  </w:r>
                </w:p>
              </w:tc>
            </w:tr>
            <w:tr w:rsidR="005F156C" w14:paraId="5C4899E5" w14:textId="77777777" w:rsidTr="00660F24">
              <w:tc>
                <w:tcPr>
                  <w:tcW w:w="1239" w:type="dxa"/>
                </w:tcPr>
                <w:p w14:paraId="213FCECE" w14:textId="77777777" w:rsidR="005F156C" w:rsidRDefault="005F156C" w:rsidP="005F156C">
                  <w:pPr>
                    <w:spacing w:after="120"/>
                    <w:rPr>
                      <w:rFonts w:eastAsia="Malgun Gothic"/>
                      <w:lang w:val="en-US" w:eastAsia="ko-KR"/>
                    </w:rPr>
                  </w:pPr>
                  <w:r>
                    <w:rPr>
                      <w:rFonts w:eastAsia="Malgun Gothic"/>
                      <w:lang w:val="en-US" w:eastAsia="ko-KR"/>
                    </w:rPr>
                    <w:t>Apple</w:t>
                  </w:r>
                </w:p>
              </w:tc>
              <w:tc>
                <w:tcPr>
                  <w:tcW w:w="8392" w:type="dxa"/>
                </w:tcPr>
                <w:p w14:paraId="27ED7906" w14:textId="77777777" w:rsidR="005F156C" w:rsidRDefault="005F156C" w:rsidP="005F156C">
                  <w:pPr>
                    <w:spacing w:after="120"/>
                    <w:rPr>
                      <w:rFonts w:eastAsia="新細明體"/>
                      <w:lang w:val="en-US" w:eastAsia="zh-CN"/>
                    </w:rPr>
                  </w:pPr>
                  <w:r>
                    <w:rPr>
                      <w:rFonts w:eastAsia="新細明體"/>
                      <w:lang w:val="en-US" w:eastAsia="zh-CN"/>
                    </w:rPr>
                    <w:t xml:space="preserve">Fine the </w:t>
                  </w:r>
                  <w:proofErr w:type="spellStart"/>
                  <w:r>
                    <w:rPr>
                      <w:rFonts w:eastAsia="新細明體"/>
                      <w:lang w:val="en-US" w:eastAsia="zh-CN"/>
                    </w:rPr>
                    <w:t>the</w:t>
                  </w:r>
                  <w:proofErr w:type="spellEnd"/>
                  <w:r>
                    <w:rPr>
                      <w:rFonts w:eastAsia="新細明體"/>
                      <w:lang w:val="en-US" w:eastAsia="zh-CN"/>
                    </w:rPr>
                    <w:t xml:space="preserve"> WF.</w:t>
                  </w:r>
                </w:p>
              </w:tc>
            </w:tr>
            <w:tr w:rsidR="005F156C" w14:paraId="363A434C" w14:textId="77777777" w:rsidTr="00660F24">
              <w:tc>
                <w:tcPr>
                  <w:tcW w:w="1239" w:type="dxa"/>
                </w:tcPr>
                <w:p w14:paraId="6844C14D" w14:textId="77777777" w:rsidR="005F156C" w:rsidRDefault="005F156C" w:rsidP="005F156C">
                  <w:pPr>
                    <w:spacing w:after="120"/>
                    <w:rPr>
                      <w:lang w:val="en-US" w:eastAsia="zh-CN"/>
                    </w:rPr>
                  </w:pPr>
                  <w:r>
                    <w:rPr>
                      <w:rFonts w:hint="eastAsia"/>
                      <w:lang w:val="en-US" w:eastAsia="zh-CN"/>
                    </w:rPr>
                    <w:t>ZTE</w:t>
                  </w:r>
                </w:p>
              </w:tc>
              <w:tc>
                <w:tcPr>
                  <w:tcW w:w="8392" w:type="dxa"/>
                </w:tcPr>
                <w:p w14:paraId="30B8A261" w14:textId="77777777" w:rsidR="005F156C" w:rsidRDefault="005F156C" w:rsidP="005F156C">
                  <w:pPr>
                    <w:spacing w:after="120"/>
                    <w:rPr>
                      <w:rFonts w:eastAsia="新細明體"/>
                      <w:lang w:val="en-US" w:eastAsia="zh-CN"/>
                    </w:rPr>
                  </w:pPr>
                  <w:r>
                    <w:rPr>
                      <w:rFonts w:eastAsia="新細明體"/>
                      <w:lang w:val="en-US" w:eastAsia="zh-CN"/>
                    </w:rPr>
                    <w:t>Fine with the WF.</w:t>
                  </w:r>
                </w:p>
              </w:tc>
            </w:tr>
            <w:tr w:rsidR="005F156C" w:rsidRPr="00473463" w14:paraId="3E420DD2" w14:textId="77777777" w:rsidTr="00660F24">
              <w:tc>
                <w:tcPr>
                  <w:tcW w:w="1239" w:type="dxa"/>
                  <w:tcBorders>
                    <w:top w:val="single" w:sz="4" w:space="0" w:color="auto"/>
                    <w:left w:val="single" w:sz="4" w:space="0" w:color="auto"/>
                    <w:bottom w:val="single" w:sz="4" w:space="0" w:color="auto"/>
                    <w:right w:val="single" w:sz="4" w:space="0" w:color="auto"/>
                  </w:tcBorders>
                </w:tcPr>
                <w:p w14:paraId="74348F33" w14:textId="77777777" w:rsidR="005F156C" w:rsidRPr="00152F6C" w:rsidRDefault="005F156C" w:rsidP="005F156C">
                  <w:pPr>
                    <w:spacing w:after="120"/>
                    <w:rPr>
                      <w:lang w:val="en-US" w:eastAsia="zh-CN"/>
                    </w:rPr>
                  </w:pPr>
                  <w:r w:rsidRPr="00152F6C">
                    <w:rPr>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1F669A81" w14:textId="77777777" w:rsidR="005F156C" w:rsidRPr="00152F6C" w:rsidRDefault="005F156C" w:rsidP="005F156C">
                  <w:pPr>
                    <w:spacing w:after="120"/>
                    <w:rPr>
                      <w:rFonts w:eastAsia="新細明體"/>
                      <w:lang w:val="en-US" w:eastAsia="zh-CN"/>
                    </w:rPr>
                  </w:pPr>
                  <w:r>
                    <w:rPr>
                      <w:rFonts w:eastAsia="新細明體"/>
                      <w:lang w:val="en-US" w:eastAsia="zh-CN"/>
                    </w:rPr>
                    <w:t>Generally, we are fine with WF.</w:t>
                  </w:r>
                </w:p>
              </w:tc>
            </w:tr>
            <w:tr w:rsidR="005F156C" w:rsidRPr="00473463" w14:paraId="5C418C04" w14:textId="77777777" w:rsidTr="00660F24">
              <w:tc>
                <w:tcPr>
                  <w:tcW w:w="1239" w:type="dxa"/>
                  <w:tcBorders>
                    <w:top w:val="single" w:sz="4" w:space="0" w:color="auto"/>
                    <w:left w:val="single" w:sz="4" w:space="0" w:color="auto"/>
                    <w:bottom w:val="single" w:sz="4" w:space="0" w:color="auto"/>
                    <w:right w:val="single" w:sz="4" w:space="0" w:color="auto"/>
                  </w:tcBorders>
                </w:tcPr>
                <w:p w14:paraId="07190BA8" w14:textId="77777777" w:rsidR="005F156C" w:rsidRPr="00660F24" w:rsidRDefault="005F156C" w:rsidP="005F156C">
                  <w:pPr>
                    <w:spacing w:after="120"/>
                    <w:rPr>
                      <w:rFonts w:eastAsia="新細明體" w:hint="eastAsia"/>
                      <w:lang w:val="en-US" w:eastAsia="zh-TW"/>
                    </w:rPr>
                  </w:pPr>
                  <w:r w:rsidRPr="00416530">
                    <w:rPr>
                      <w:rFonts w:eastAsia="新細明體" w:hint="eastAsia"/>
                      <w:lang w:val="en-US" w:eastAsia="zh-TW"/>
                    </w:rPr>
                    <w:t>M</w:t>
                  </w:r>
                  <w:r w:rsidRPr="00416530">
                    <w:rPr>
                      <w:rFonts w:eastAsia="新細明體"/>
                      <w:lang w:val="en-US" w:eastAsia="zh-TW"/>
                    </w:rPr>
                    <w:t>oderator</w:t>
                  </w:r>
                </w:p>
              </w:tc>
              <w:tc>
                <w:tcPr>
                  <w:tcW w:w="8392" w:type="dxa"/>
                  <w:tcBorders>
                    <w:top w:val="single" w:sz="4" w:space="0" w:color="auto"/>
                    <w:left w:val="single" w:sz="4" w:space="0" w:color="auto"/>
                    <w:bottom w:val="single" w:sz="4" w:space="0" w:color="auto"/>
                    <w:right w:val="single" w:sz="4" w:space="0" w:color="auto"/>
                  </w:tcBorders>
                </w:tcPr>
                <w:p w14:paraId="66E0E1C1" w14:textId="77777777" w:rsidR="005F156C" w:rsidRDefault="005F156C" w:rsidP="005F156C">
                  <w:pPr>
                    <w:spacing w:after="120"/>
                    <w:rPr>
                      <w:rFonts w:eastAsia="新細明體" w:hint="eastAsia"/>
                      <w:lang w:val="en-US" w:eastAsia="zh-TW"/>
                    </w:rPr>
                  </w:pPr>
                  <w:r>
                    <w:rPr>
                      <w:rFonts w:eastAsia="新細明體" w:hint="eastAsia"/>
                      <w:lang w:val="en-US" w:eastAsia="zh-TW"/>
                    </w:rPr>
                    <w:t>T</w:t>
                  </w:r>
                  <w:r>
                    <w:rPr>
                      <w:rFonts w:eastAsia="新細明體"/>
                      <w:lang w:val="en-US" w:eastAsia="zh-TW"/>
                    </w:rPr>
                    <w:t>here is a good consensus.</w:t>
                  </w:r>
                </w:p>
              </w:tc>
            </w:tr>
          </w:tbl>
          <w:p w14:paraId="59A56CAA" w14:textId="77777777" w:rsidR="005F156C" w:rsidRDefault="005F156C" w:rsidP="005F156C">
            <w:pPr>
              <w:spacing w:afterLines="50" w:after="120"/>
              <w:rPr>
                <w:lang w:eastAsia="zh-CN"/>
              </w:rPr>
            </w:pPr>
          </w:p>
          <w:p w14:paraId="3A468F39"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2-12: Max # of gaps for Case 2 (NCSG and multiple concurrent MGs) </w:t>
            </w:r>
          </w:p>
          <w:p w14:paraId="3FF152E7" w14:textId="77777777" w:rsidR="005F156C" w:rsidRDefault="005F156C" w:rsidP="005F156C">
            <w:pPr>
              <w:spacing w:afterLines="50" w:after="120"/>
              <w:ind w:leftChars="200" w:left="400"/>
              <w:rPr>
                <w:lang w:eastAsia="zh-CN"/>
              </w:rPr>
            </w:pPr>
            <w:r>
              <w:rPr>
                <w:b/>
                <w:lang w:eastAsia="zh-CN"/>
              </w:rPr>
              <w:t xml:space="preserve">&lt; </w:t>
            </w:r>
            <w:r w:rsidRPr="00660F24">
              <w:rPr>
                <w:b/>
                <w:highlight w:val="green"/>
                <w:lang w:eastAsia="zh-CN"/>
              </w:rPr>
              <w:t>Agreement</w:t>
            </w:r>
            <w:r>
              <w:rPr>
                <w:b/>
                <w:lang w:eastAsia="zh-CN"/>
              </w:rPr>
              <w:t xml:space="preserve"> &gt;</w:t>
            </w:r>
            <w:r>
              <w:rPr>
                <w:lang w:eastAsia="zh-CN"/>
              </w:rPr>
              <w:t xml:space="preserve">: </w:t>
            </w:r>
          </w:p>
          <w:p w14:paraId="28062F8D" w14:textId="77777777" w:rsidR="005F156C" w:rsidRPr="00660F24" w:rsidRDefault="005F156C" w:rsidP="009D224C">
            <w:pPr>
              <w:numPr>
                <w:ilvl w:val="0"/>
                <w:numId w:val="48"/>
              </w:numPr>
              <w:spacing w:afterLines="50" w:after="120"/>
              <w:ind w:leftChars="200" w:left="820"/>
              <w:rPr>
                <w:lang w:eastAsia="zh-CN"/>
              </w:rPr>
            </w:pPr>
            <w:r>
              <w:rPr>
                <w:rFonts w:eastAsia="新細明體"/>
                <w:lang w:val="en-US" w:eastAsia="zh-CN"/>
              </w:rPr>
              <w:t>For the max number of gaps for Case 2 (NCSG and multiple concurrent MGs), the Rel-17 conclusions will be taken as the baseline.</w:t>
            </w:r>
          </w:p>
          <w:p w14:paraId="105B0094" w14:textId="77777777" w:rsidR="005F156C" w:rsidRDefault="005F156C" w:rsidP="005F156C">
            <w:pPr>
              <w:spacing w:afterLines="50" w:after="120"/>
              <w:ind w:left="400"/>
              <w:rPr>
                <w:rFonts w:hint="eastAsia"/>
                <w:lang w:eastAsia="zh-CN"/>
              </w:rPr>
            </w:pPr>
            <w:r>
              <w:rPr>
                <w:b/>
                <w:lang w:eastAsia="zh-CN"/>
              </w:rPr>
              <w:t xml:space="preserve">&lt; </w:t>
            </w:r>
            <w:r w:rsidRPr="00660F24">
              <w:rPr>
                <w:b/>
                <w:highlight w:val="yellow"/>
                <w:lang w:eastAsia="zh-CN"/>
              </w:rPr>
              <w:t>Way forward</w:t>
            </w:r>
            <w:r>
              <w:rPr>
                <w:b/>
                <w:lang w:eastAsia="zh-CN"/>
              </w:rPr>
              <w:t xml:space="preserve"> &gt;</w:t>
            </w:r>
            <w:r>
              <w:rPr>
                <w:lang w:eastAsia="zh-CN"/>
              </w:rPr>
              <w:t>:</w:t>
            </w:r>
          </w:p>
          <w:p w14:paraId="0E31E4C4" w14:textId="77777777" w:rsidR="005F156C" w:rsidRDefault="005F156C" w:rsidP="009D224C">
            <w:pPr>
              <w:numPr>
                <w:ilvl w:val="0"/>
                <w:numId w:val="48"/>
              </w:numPr>
              <w:spacing w:afterLines="50" w:after="120"/>
              <w:ind w:leftChars="200" w:left="820"/>
              <w:rPr>
                <w:lang w:eastAsia="zh-CN"/>
              </w:rPr>
            </w:pPr>
            <w:r>
              <w:rPr>
                <w:rFonts w:eastAsia="新細明體" w:hint="eastAsia"/>
                <w:lang w:val="en-US" w:eastAsia="zh-TW"/>
              </w:rPr>
              <w:t>F</w:t>
            </w:r>
            <w:r>
              <w:rPr>
                <w:rFonts w:eastAsia="新細明體"/>
                <w:lang w:val="en-US" w:eastAsia="zh-TW"/>
              </w:rPr>
              <w:t xml:space="preserve">FS whether to </w:t>
            </w:r>
            <w:r>
              <w:rPr>
                <w:rFonts w:eastAsia="新細明體"/>
                <w:szCs w:val="24"/>
                <w:lang w:eastAsia="zh-TW"/>
              </w:rPr>
              <w:t>increase the max number</w:t>
            </w:r>
          </w:p>
          <w:p w14:paraId="2B21F31E" w14:textId="77777777" w:rsidR="005F156C" w:rsidRDefault="005F156C" w:rsidP="009D224C">
            <w:pPr>
              <w:numPr>
                <w:ilvl w:val="0"/>
                <w:numId w:val="48"/>
              </w:numPr>
              <w:spacing w:afterLines="50" w:after="120"/>
              <w:ind w:leftChars="200" w:left="820"/>
              <w:rPr>
                <w:lang w:eastAsia="zh-CN"/>
              </w:rPr>
            </w:pPr>
            <w:r>
              <w:rPr>
                <w:rFonts w:hint="eastAsia"/>
                <w:lang w:eastAsia="zh-CN"/>
              </w:rPr>
              <w:t>F</w:t>
            </w:r>
            <w:r>
              <w:rPr>
                <w:lang w:eastAsia="zh-CN"/>
              </w:rPr>
              <w:t>FS whether to introduce new UE capability for # of supported NCSG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3"/>
              <w:gridCol w:w="8059"/>
            </w:tblGrid>
            <w:tr w:rsidR="005F156C" w14:paraId="16F4AEA9" w14:textId="77777777" w:rsidTr="00660F24">
              <w:tc>
                <w:tcPr>
                  <w:tcW w:w="1239" w:type="dxa"/>
                </w:tcPr>
                <w:p w14:paraId="50789D6A"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3E3BCB57"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3D6A88E1" w14:textId="77777777" w:rsidTr="00660F24">
              <w:tc>
                <w:tcPr>
                  <w:tcW w:w="1239" w:type="dxa"/>
                </w:tcPr>
                <w:p w14:paraId="43DD4C02" w14:textId="77777777" w:rsidR="005F156C" w:rsidRDefault="005F156C" w:rsidP="005F156C">
                  <w:pPr>
                    <w:spacing w:after="120"/>
                    <w:rPr>
                      <w:rFonts w:eastAsia="新細明體"/>
                      <w:lang w:val="en-US" w:eastAsia="zh-CN"/>
                    </w:rPr>
                  </w:pPr>
                  <w:r>
                    <w:rPr>
                      <w:rFonts w:eastAsia="DengXian" w:hint="eastAsia"/>
                      <w:lang w:val="en-US" w:eastAsia="zh-CN"/>
                    </w:rPr>
                    <w:t>C</w:t>
                  </w:r>
                  <w:r>
                    <w:rPr>
                      <w:rFonts w:eastAsia="DengXian"/>
                      <w:lang w:val="en-US" w:eastAsia="zh-CN"/>
                    </w:rPr>
                    <w:t>MCC</w:t>
                  </w:r>
                </w:p>
              </w:tc>
              <w:tc>
                <w:tcPr>
                  <w:tcW w:w="8392" w:type="dxa"/>
                </w:tcPr>
                <w:p w14:paraId="1BB9AE90" w14:textId="77777777" w:rsidR="005F156C" w:rsidRDefault="005F156C" w:rsidP="005F156C">
                  <w:pPr>
                    <w:spacing w:after="120"/>
                    <w:rPr>
                      <w:rFonts w:eastAsia="新細明體"/>
                      <w:lang w:val="en-US" w:eastAsia="zh-CN"/>
                    </w:rPr>
                  </w:pPr>
                  <w:r>
                    <w:rPr>
                      <w:rFonts w:eastAsia="DengXian" w:hint="eastAsia"/>
                      <w:lang w:val="en-US" w:eastAsia="zh-CN"/>
                    </w:rPr>
                    <w:t>O</w:t>
                  </w:r>
                  <w:r>
                    <w:rPr>
                      <w:rFonts w:eastAsia="DengXian"/>
                      <w:lang w:val="en-US" w:eastAsia="zh-CN"/>
                    </w:rPr>
                    <w:t>K with the WF.</w:t>
                  </w:r>
                </w:p>
              </w:tc>
            </w:tr>
            <w:tr w:rsidR="005F156C" w14:paraId="4923DE8E" w14:textId="77777777" w:rsidTr="00660F24">
              <w:tc>
                <w:tcPr>
                  <w:tcW w:w="1239" w:type="dxa"/>
                </w:tcPr>
                <w:p w14:paraId="3B11ECEA" w14:textId="77777777" w:rsidR="005F156C" w:rsidRDefault="005F156C" w:rsidP="005F156C">
                  <w:pPr>
                    <w:spacing w:after="120"/>
                    <w:rPr>
                      <w:rFonts w:eastAsia="新細明體"/>
                      <w:lang w:val="en-US" w:eastAsia="zh-CN"/>
                    </w:rPr>
                  </w:pPr>
                  <w:r>
                    <w:rPr>
                      <w:rFonts w:eastAsia="DengXian" w:hint="eastAsia"/>
                      <w:lang w:val="en-US" w:eastAsia="zh-CN"/>
                    </w:rPr>
                    <w:t>X</w:t>
                  </w:r>
                  <w:r>
                    <w:rPr>
                      <w:rFonts w:eastAsia="DengXian"/>
                      <w:lang w:val="en-US" w:eastAsia="zh-CN"/>
                    </w:rPr>
                    <w:t>iaomi</w:t>
                  </w:r>
                </w:p>
              </w:tc>
              <w:tc>
                <w:tcPr>
                  <w:tcW w:w="8392" w:type="dxa"/>
                </w:tcPr>
                <w:p w14:paraId="39BAAA4B" w14:textId="77777777" w:rsidR="005F156C" w:rsidRDefault="005F156C" w:rsidP="005F156C">
                  <w:pPr>
                    <w:spacing w:after="120"/>
                    <w:rPr>
                      <w:rFonts w:eastAsia="新細明體"/>
                      <w:lang w:val="en-US" w:eastAsia="zh-CN"/>
                    </w:rPr>
                  </w:pPr>
                  <w:r>
                    <w:rPr>
                      <w:rFonts w:eastAsia="DengXian" w:hint="eastAsia"/>
                      <w:lang w:val="en-US" w:eastAsia="zh-CN"/>
                    </w:rPr>
                    <w:t>F</w:t>
                  </w:r>
                  <w:r>
                    <w:rPr>
                      <w:rFonts w:eastAsia="DengXian"/>
                      <w:lang w:val="en-US" w:eastAsia="zh-CN"/>
                    </w:rPr>
                    <w:t>ine with the WF.</w:t>
                  </w:r>
                </w:p>
              </w:tc>
            </w:tr>
            <w:tr w:rsidR="005F156C" w14:paraId="2B5E87D6" w14:textId="77777777" w:rsidTr="00660F24">
              <w:tc>
                <w:tcPr>
                  <w:tcW w:w="1239" w:type="dxa"/>
                </w:tcPr>
                <w:p w14:paraId="001DC93A" w14:textId="77777777" w:rsidR="005F156C" w:rsidRDefault="005F156C" w:rsidP="005F156C">
                  <w:pPr>
                    <w:spacing w:after="120"/>
                    <w:rPr>
                      <w:rFonts w:eastAsia="新細明體"/>
                      <w:lang w:val="en-US" w:eastAsia="zh-CN"/>
                    </w:rPr>
                  </w:pPr>
                  <w:r>
                    <w:rPr>
                      <w:rFonts w:eastAsia="新細明體"/>
                      <w:lang w:val="en-US" w:eastAsia="zh-CN"/>
                    </w:rPr>
                    <w:t>Qualcomm</w:t>
                  </w:r>
                </w:p>
              </w:tc>
              <w:tc>
                <w:tcPr>
                  <w:tcW w:w="8392" w:type="dxa"/>
                </w:tcPr>
                <w:p w14:paraId="11BD6F2B"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734C6F2B" w14:textId="77777777" w:rsidTr="00660F24">
              <w:tc>
                <w:tcPr>
                  <w:tcW w:w="1239" w:type="dxa"/>
                </w:tcPr>
                <w:p w14:paraId="648DDBF6" w14:textId="77777777" w:rsidR="005F156C" w:rsidRDefault="005F156C" w:rsidP="005F156C">
                  <w:pPr>
                    <w:spacing w:after="120"/>
                    <w:rPr>
                      <w:rFonts w:eastAsia="新細明體"/>
                      <w:lang w:val="en-US" w:eastAsia="zh-CN"/>
                    </w:rPr>
                  </w:pPr>
                  <w:r>
                    <w:rPr>
                      <w:rFonts w:eastAsia="新細明體"/>
                      <w:lang w:val="en-US" w:eastAsia="zh-CN"/>
                    </w:rPr>
                    <w:t>vivo</w:t>
                  </w:r>
                </w:p>
              </w:tc>
              <w:tc>
                <w:tcPr>
                  <w:tcW w:w="8392" w:type="dxa"/>
                </w:tcPr>
                <w:p w14:paraId="313C59C4"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2DEA4605" w14:textId="77777777" w:rsidTr="00660F24">
              <w:tc>
                <w:tcPr>
                  <w:tcW w:w="1239" w:type="dxa"/>
                </w:tcPr>
                <w:p w14:paraId="5651C2F3" w14:textId="77777777" w:rsidR="005F156C" w:rsidRDefault="005F156C" w:rsidP="005F156C">
                  <w:pPr>
                    <w:spacing w:after="120"/>
                    <w:rPr>
                      <w:rFonts w:eastAsia="新細明體"/>
                      <w:lang w:val="en-US" w:eastAsia="zh-CN"/>
                    </w:rPr>
                  </w:pPr>
                  <w:r>
                    <w:rPr>
                      <w:rFonts w:eastAsia="新細明體"/>
                      <w:lang w:val="en-US" w:eastAsia="zh-CN"/>
                    </w:rPr>
                    <w:t>Intel</w:t>
                  </w:r>
                </w:p>
              </w:tc>
              <w:tc>
                <w:tcPr>
                  <w:tcW w:w="8392" w:type="dxa"/>
                </w:tcPr>
                <w:p w14:paraId="19B0C7B6"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2949466C" w14:textId="77777777" w:rsidTr="00660F24">
              <w:tc>
                <w:tcPr>
                  <w:tcW w:w="1239" w:type="dxa"/>
                </w:tcPr>
                <w:p w14:paraId="0F8CEA70" w14:textId="77777777" w:rsidR="005F156C" w:rsidRDefault="005F156C" w:rsidP="005F156C">
                  <w:pPr>
                    <w:spacing w:after="120"/>
                    <w:rPr>
                      <w:rFonts w:eastAsia="新細明體"/>
                      <w:lang w:val="en-US" w:eastAsia="zh-CN"/>
                    </w:rPr>
                  </w:pPr>
                  <w:r>
                    <w:rPr>
                      <w:rFonts w:eastAsia="新細明體"/>
                      <w:lang w:val="en-US" w:eastAsia="zh-CN"/>
                    </w:rPr>
                    <w:t>OPPO</w:t>
                  </w:r>
                </w:p>
              </w:tc>
              <w:tc>
                <w:tcPr>
                  <w:tcW w:w="8392" w:type="dxa"/>
                </w:tcPr>
                <w:p w14:paraId="2C0A7C24"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64F17E19" w14:textId="77777777" w:rsidTr="00660F24">
              <w:tc>
                <w:tcPr>
                  <w:tcW w:w="1239" w:type="dxa"/>
                </w:tcPr>
                <w:p w14:paraId="7B1F72CD" w14:textId="77777777" w:rsidR="005F156C" w:rsidRDefault="005F156C" w:rsidP="005F156C">
                  <w:pPr>
                    <w:spacing w:after="120"/>
                    <w:rPr>
                      <w:rFonts w:eastAsia="新細明體"/>
                      <w:lang w:val="en-US" w:eastAsia="zh-CN"/>
                    </w:rPr>
                  </w:pPr>
                  <w:r>
                    <w:rPr>
                      <w:rFonts w:eastAsia="新細明體"/>
                      <w:lang w:val="en-US" w:eastAsia="zh-CN"/>
                    </w:rPr>
                    <w:t>Ericsson</w:t>
                  </w:r>
                </w:p>
              </w:tc>
              <w:tc>
                <w:tcPr>
                  <w:tcW w:w="8392" w:type="dxa"/>
                </w:tcPr>
                <w:p w14:paraId="00840CF3"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1D185C59" w14:textId="77777777" w:rsidTr="00660F24">
              <w:tc>
                <w:tcPr>
                  <w:tcW w:w="1239" w:type="dxa"/>
                </w:tcPr>
                <w:p w14:paraId="1F7F6B4A" w14:textId="77777777" w:rsidR="005F156C" w:rsidRDefault="005F156C" w:rsidP="005F156C">
                  <w:pPr>
                    <w:spacing w:after="120"/>
                    <w:rPr>
                      <w:rFonts w:eastAsia="新細明體"/>
                      <w:lang w:val="en-US" w:eastAsia="zh-CN"/>
                    </w:rPr>
                  </w:pPr>
                  <w:r>
                    <w:rPr>
                      <w:rFonts w:eastAsia="新細明體"/>
                      <w:lang w:val="en-US" w:eastAsia="zh-CN"/>
                    </w:rPr>
                    <w:t>MediaTek</w:t>
                  </w:r>
                </w:p>
              </w:tc>
              <w:tc>
                <w:tcPr>
                  <w:tcW w:w="8392" w:type="dxa"/>
                </w:tcPr>
                <w:p w14:paraId="7643AB87" w14:textId="77777777" w:rsidR="005F156C" w:rsidRDefault="005F156C" w:rsidP="005F156C">
                  <w:pPr>
                    <w:spacing w:after="120"/>
                    <w:rPr>
                      <w:rFonts w:eastAsia="新細明體"/>
                      <w:lang w:val="en-US" w:eastAsia="zh-CN"/>
                    </w:rPr>
                  </w:pPr>
                  <w:r>
                    <w:rPr>
                      <w:rFonts w:eastAsia="新細明體"/>
                      <w:lang w:val="en-US" w:eastAsia="zh-CN"/>
                    </w:rPr>
                    <w:t>Support recommended WF.</w:t>
                  </w:r>
                </w:p>
              </w:tc>
            </w:tr>
            <w:tr w:rsidR="005F156C" w14:paraId="0EB46667" w14:textId="77777777" w:rsidTr="00660F24">
              <w:tc>
                <w:tcPr>
                  <w:tcW w:w="1239" w:type="dxa"/>
                </w:tcPr>
                <w:p w14:paraId="4A9B7103" w14:textId="77777777" w:rsidR="005F156C" w:rsidRDefault="005F156C" w:rsidP="005F156C">
                  <w:pPr>
                    <w:spacing w:after="120"/>
                    <w:rPr>
                      <w:rFonts w:eastAsia="新細明體"/>
                      <w:lang w:val="en-US" w:eastAsia="zh-CN"/>
                    </w:rPr>
                  </w:pPr>
                  <w:r>
                    <w:rPr>
                      <w:rFonts w:eastAsia="新細明體"/>
                      <w:lang w:val="en-US" w:eastAsia="zh-CN"/>
                    </w:rPr>
                    <w:t>Charter</w:t>
                  </w:r>
                </w:p>
              </w:tc>
              <w:tc>
                <w:tcPr>
                  <w:tcW w:w="8392" w:type="dxa"/>
                </w:tcPr>
                <w:p w14:paraId="484B6026" w14:textId="77777777" w:rsidR="005F156C" w:rsidRDefault="005F156C" w:rsidP="005F156C">
                  <w:pPr>
                    <w:spacing w:after="120"/>
                    <w:rPr>
                      <w:rFonts w:eastAsia="新細明體"/>
                      <w:lang w:val="en-US" w:eastAsia="zh-CN"/>
                    </w:rPr>
                  </w:pPr>
                  <w:r>
                    <w:rPr>
                      <w:rFonts w:eastAsia="新細明體"/>
                      <w:lang w:val="en-US" w:eastAsia="zh-CN"/>
                    </w:rPr>
                    <w:t>Fine with the WF.</w:t>
                  </w:r>
                </w:p>
              </w:tc>
            </w:tr>
            <w:tr w:rsidR="005F156C" w14:paraId="21ED4FA2" w14:textId="77777777" w:rsidTr="00660F24">
              <w:tc>
                <w:tcPr>
                  <w:tcW w:w="1239" w:type="dxa"/>
                </w:tcPr>
                <w:p w14:paraId="39C933AB" w14:textId="77777777" w:rsidR="005F156C" w:rsidRPr="00660F24" w:rsidRDefault="005F156C" w:rsidP="005F156C">
                  <w:pPr>
                    <w:spacing w:after="120"/>
                    <w:rPr>
                      <w:rFonts w:eastAsia="Malgun Gothic" w:hint="eastAsia"/>
                      <w:lang w:val="en-US" w:eastAsia="ko-KR"/>
                    </w:rPr>
                  </w:pPr>
                  <w:r>
                    <w:rPr>
                      <w:rFonts w:eastAsia="Malgun Gothic" w:hint="eastAsia"/>
                      <w:lang w:val="en-US" w:eastAsia="ko-KR"/>
                    </w:rPr>
                    <w:t>LGE</w:t>
                  </w:r>
                </w:p>
              </w:tc>
              <w:tc>
                <w:tcPr>
                  <w:tcW w:w="8392" w:type="dxa"/>
                </w:tcPr>
                <w:p w14:paraId="76CFEE13"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5080E454" w14:textId="77777777" w:rsidTr="00660F24">
              <w:tc>
                <w:tcPr>
                  <w:tcW w:w="1239" w:type="dxa"/>
                </w:tcPr>
                <w:p w14:paraId="2814AFBA" w14:textId="77777777" w:rsidR="005F156C" w:rsidRDefault="005F156C" w:rsidP="005F156C">
                  <w:pPr>
                    <w:spacing w:after="120"/>
                    <w:rPr>
                      <w:rFonts w:eastAsia="Malgun Gothic" w:hint="eastAsia"/>
                      <w:lang w:val="en-US" w:eastAsia="ko-KR"/>
                    </w:rPr>
                  </w:pPr>
                  <w:r>
                    <w:rPr>
                      <w:rFonts w:eastAsia="Malgun Gothic"/>
                      <w:lang w:val="en-US" w:eastAsia="ko-KR"/>
                    </w:rPr>
                    <w:t>Huawei</w:t>
                  </w:r>
                </w:p>
              </w:tc>
              <w:tc>
                <w:tcPr>
                  <w:tcW w:w="8392" w:type="dxa"/>
                </w:tcPr>
                <w:p w14:paraId="3CA63D0D" w14:textId="77777777" w:rsidR="005F156C" w:rsidRDefault="005F156C" w:rsidP="005F156C">
                  <w:pPr>
                    <w:spacing w:after="120"/>
                    <w:rPr>
                      <w:rFonts w:eastAsia="新細明體"/>
                      <w:lang w:val="en-US" w:eastAsia="zh-CN"/>
                    </w:rPr>
                  </w:pPr>
                  <w:r>
                    <w:rPr>
                      <w:rFonts w:eastAsia="新細明體"/>
                      <w:lang w:val="en-US" w:eastAsia="zh-CN"/>
                    </w:rPr>
                    <w:t>Fine with the recommended WF.</w:t>
                  </w:r>
                </w:p>
              </w:tc>
            </w:tr>
            <w:tr w:rsidR="005F156C" w14:paraId="57AA78DA" w14:textId="77777777" w:rsidTr="00660F24">
              <w:tc>
                <w:tcPr>
                  <w:tcW w:w="1239" w:type="dxa"/>
                </w:tcPr>
                <w:p w14:paraId="7BC444BA" w14:textId="77777777" w:rsidR="005F156C" w:rsidRDefault="005F156C" w:rsidP="005F156C">
                  <w:pPr>
                    <w:spacing w:after="120"/>
                    <w:rPr>
                      <w:rFonts w:eastAsia="Malgun Gothic"/>
                      <w:lang w:val="en-US" w:eastAsia="ko-KR"/>
                    </w:rPr>
                  </w:pPr>
                  <w:r>
                    <w:rPr>
                      <w:rFonts w:eastAsia="Malgun Gothic"/>
                      <w:lang w:val="en-US" w:eastAsia="ko-KR"/>
                    </w:rPr>
                    <w:t>Apple</w:t>
                  </w:r>
                </w:p>
              </w:tc>
              <w:tc>
                <w:tcPr>
                  <w:tcW w:w="8392" w:type="dxa"/>
                </w:tcPr>
                <w:p w14:paraId="338D8816" w14:textId="77777777" w:rsidR="005F156C" w:rsidRDefault="005F156C" w:rsidP="005F156C">
                  <w:pPr>
                    <w:spacing w:after="120"/>
                    <w:rPr>
                      <w:rFonts w:eastAsia="新細明體"/>
                      <w:lang w:val="en-US" w:eastAsia="zh-CN"/>
                    </w:rPr>
                  </w:pPr>
                  <w:r>
                    <w:rPr>
                      <w:rFonts w:eastAsia="新細明體"/>
                      <w:lang w:val="en-US" w:eastAsia="zh-CN"/>
                    </w:rPr>
                    <w:t xml:space="preserve">Fine the </w:t>
                  </w:r>
                  <w:proofErr w:type="spellStart"/>
                  <w:r>
                    <w:rPr>
                      <w:rFonts w:eastAsia="新細明體"/>
                      <w:lang w:val="en-US" w:eastAsia="zh-CN"/>
                    </w:rPr>
                    <w:t>the</w:t>
                  </w:r>
                  <w:proofErr w:type="spellEnd"/>
                  <w:r>
                    <w:rPr>
                      <w:rFonts w:eastAsia="新細明體"/>
                      <w:lang w:val="en-US" w:eastAsia="zh-CN"/>
                    </w:rPr>
                    <w:t xml:space="preserve"> WF.</w:t>
                  </w:r>
                </w:p>
              </w:tc>
            </w:tr>
            <w:tr w:rsidR="005F156C" w14:paraId="1267AFFD" w14:textId="77777777" w:rsidTr="00660F24">
              <w:tc>
                <w:tcPr>
                  <w:tcW w:w="1239" w:type="dxa"/>
                </w:tcPr>
                <w:p w14:paraId="41EB1A43" w14:textId="77777777" w:rsidR="005F156C" w:rsidRDefault="005F156C" w:rsidP="005F156C">
                  <w:pPr>
                    <w:spacing w:after="120"/>
                    <w:rPr>
                      <w:lang w:val="en-US" w:eastAsia="zh-CN"/>
                    </w:rPr>
                  </w:pPr>
                  <w:r>
                    <w:rPr>
                      <w:rFonts w:hint="eastAsia"/>
                      <w:lang w:val="en-US" w:eastAsia="zh-CN"/>
                    </w:rPr>
                    <w:t>ZTE</w:t>
                  </w:r>
                </w:p>
              </w:tc>
              <w:tc>
                <w:tcPr>
                  <w:tcW w:w="8392" w:type="dxa"/>
                </w:tcPr>
                <w:p w14:paraId="735B58B9" w14:textId="77777777" w:rsidR="005F156C" w:rsidRDefault="005F156C" w:rsidP="005F156C">
                  <w:pPr>
                    <w:spacing w:after="120"/>
                    <w:rPr>
                      <w:rFonts w:eastAsia="新細明體"/>
                      <w:lang w:val="en-US" w:eastAsia="zh-CN"/>
                    </w:rPr>
                  </w:pPr>
                  <w:r>
                    <w:rPr>
                      <w:rFonts w:eastAsia="新細明體"/>
                      <w:lang w:val="en-US" w:eastAsia="zh-CN"/>
                    </w:rPr>
                    <w:t>Fine with the WF.</w:t>
                  </w:r>
                </w:p>
              </w:tc>
            </w:tr>
            <w:tr w:rsidR="005F156C" w14:paraId="1BAEC6CD" w14:textId="77777777" w:rsidTr="00660F24">
              <w:tc>
                <w:tcPr>
                  <w:tcW w:w="1239" w:type="dxa"/>
                  <w:tcBorders>
                    <w:top w:val="single" w:sz="4" w:space="0" w:color="auto"/>
                    <w:left w:val="single" w:sz="4" w:space="0" w:color="auto"/>
                    <w:bottom w:val="single" w:sz="4" w:space="0" w:color="auto"/>
                    <w:right w:val="single" w:sz="4" w:space="0" w:color="auto"/>
                  </w:tcBorders>
                </w:tcPr>
                <w:p w14:paraId="2ED73D46" w14:textId="77777777" w:rsidR="005F156C" w:rsidRPr="00152F6C" w:rsidRDefault="005F156C" w:rsidP="005F156C">
                  <w:pPr>
                    <w:spacing w:after="120"/>
                    <w:rPr>
                      <w:lang w:val="en-US" w:eastAsia="zh-CN"/>
                    </w:rPr>
                  </w:pPr>
                  <w:r w:rsidRPr="00152F6C">
                    <w:rPr>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12568165" w14:textId="77777777" w:rsidR="005F156C" w:rsidRDefault="005F156C" w:rsidP="005F156C">
                  <w:pPr>
                    <w:spacing w:after="120"/>
                    <w:rPr>
                      <w:rFonts w:eastAsia="新細明體"/>
                      <w:lang w:val="en-US" w:eastAsia="zh-CN"/>
                    </w:rPr>
                  </w:pPr>
                  <w:r>
                    <w:rPr>
                      <w:rFonts w:eastAsia="新細明體"/>
                      <w:lang w:val="en-US" w:eastAsia="zh-CN"/>
                    </w:rPr>
                    <w:t>We are fine with WF</w:t>
                  </w:r>
                </w:p>
              </w:tc>
            </w:tr>
            <w:tr w:rsidR="005F156C" w14:paraId="6D1B6890" w14:textId="77777777" w:rsidTr="00660F24">
              <w:tc>
                <w:tcPr>
                  <w:tcW w:w="1239" w:type="dxa"/>
                  <w:tcBorders>
                    <w:top w:val="single" w:sz="4" w:space="0" w:color="auto"/>
                    <w:left w:val="single" w:sz="4" w:space="0" w:color="auto"/>
                    <w:bottom w:val="single" w:sz="4" w:space="0" w:color="auto"/>
                    <w:right w:val="single" w:sz="4" w:space="0" w:color="auto"/>
                  </w:tcBorders>
                </w:tcPr>
                <w:p w14:paraId="1B0D686A" w14:textId="77777777" w:rsidR="005F156C" w:rsidRPr="00152F6C" w:rsidRDefault="005F156C" w:rsidP="005F156C">
                  <w:pPr>
                    <w:spacing w:after="120"/>
                    <w:rPr>
                      <w:lang w:val="en-US" w:eastAsia="zh-CN"/>
                    </w:rPr>
                  </w:pPr>
                  <w:r w:rsidRPr="00416530">
                    <w:rPr>
                      <w:rFonts w:eastAsia="新細明體" w:hint="eastAsia"/>
                      <w:lang w:val="en-US" w:eastAsia="zh-TW"/>
                    </w:rPr>
                    <w:lastRenderedPageBreak/>
                    <w:t>M</w:t>
                  </w:r>
                  <w:r w:rsidRPr="00416530">
                    <w:rPr>
                      <w:rFonts w:eastAsia="新細明體"/>
                      <w:lang w:val="en-US" w:eastAsia="zh-TW"/>
                    </w:rPr>
                    <w:t>oderator</w:t>
                  </w:r>
                </w:p>
              </w:tc>
              <w:tc>
                <w:tcPr>
                  <w:tcW w:w="8392" w:type="dxa"/>
                  <w:tcBorders>
                    <w:top w:val="single" w:sz="4" w:space="0" w:color="auto"/>
                    <w:left w:val="single" w:sz="4" w:space="0" w:color="auto"/>
                    <w:bottom w:val="single" w:sz="4" w:space="0" w:color="auto"/>
                    <w:right w:val="single" w:sz="4" w:space="0" w:color="auto"/>
                  </w:tcBorders>
                </w:tcPr>
                <w:p w14:paraId="6C6B57FD" w14:textId="77777777" w:rsidR="005F156C" w:rsidRDefault="005F156C" w:rsidP="005F156C">
                  <w:pPr>
                    <w:spacing w:after="120"/>
                    <w:rPr>
                      <w:rFonts w:eastAsia="新細明體"/>
                      <w:lang w:val="en-US" w:eastAsia="zh-CN"/>
                    </w:rPr>
                  </w:pPr>
                  <w:r>
                    <w:rPr>
                      <w:rFonts w:eastAsia="新細明體" w:hint="eastAsia"/>
                      <w:lang w:val="en-US" w:eastAsia="zh-TW"/>
                    </w:rPr>
                    <w:t>T</w:t>
                  </w:r>
                  <w:r>
                    <w:rPr>
                      <w:rFonts w:eastAsia="新細明體"/>
                      <w:lang w:val="en-US" w:eastAsia="zh-TW"/>
                    </w:rPr>
                    <w:t>here is a good consensus.</w:t>
                  </w:r>
                </w:p>
              </w:tc>
            </w:tr>
          </w:tbl>
          <w:p w14:paraId="4F874CA1" w14:textId="77777777" w:rsidR="005F156C" w:rsidRPr="00152F6C" w:rsidRDefault="005F156C" w:rsidP="005F156C">
            <w:pPr>
              <w:spacing w:afterLines="50" w:after="120"/>
              <w:rPr>
                <w:lang w:eastAsia="zh-CN"/>
              </w:rPr>
            </w:pPr>
          </w:p>
          <w:p w14:paraId="1493A11F"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2-13: Detail combinations </w:t>
            </w:r>
          </w:p>
          <w:p w14:paraId="7E98D390" w14:textId="77777777" w:rsidR="005F156C" w:rsidRDefault="005F156C" w:rsidP="005F156C">
            <w:pPr>
              <w:spacing w:afterLines="50" w:after="120"/>
              <w:ind w:leftChars="200" w:left="400"/>
              <w:rPr>
                <w:lang w:eastAsia="zh-CN"/>
              </w:rPr>
            </w:pPr>
            <w:r>
              <w:rPr>
                <w:b/>
                <w:lang w:eastAsia="zh-CN"/>
              </w:rPr>
              <w:t xml:space="preserve">&lt; </w:t>
            </w:r>
            <w:r w:rsidRPr="00660F24">
              <w:rPr>
                <w:b/>
                <w:highlight w:val="yellow"/>
                <w:lang w:eastAsia="zh-CN"/>
              </w:rPr>
              <w:t>Way forward</w:t>
            </w:r>
            <w:r>
              <w:rPr>
                <w:b/>
                <w:lang w:eastAsia="zh-CN"/>
              </w:rPr>
              <w:t xml:space="preserve"> &gt;</w:t>
            </w:r>
            <w:r>
              <w:rPr>
                <w:lang w:eastAsia="zh-CN"/>
              </w:rPr>
              <w:t xml:space="preserve">: </w:t>
            </w:r>
          </w:p>
          <w:p w14:paraId="47F92915" w14:textId="77777777" w:rsidR="005F156C" w:rsidRDefault="005F156C" w:rsidP="009D224C">
            <w:pPr>
              <w:numPr>
                <w:ilvl w:val="0"/>
                <w:numId w:val="48"/>
              </w:numPr>
              <w:spacing w:afterLines="50" w:after="120"/>
              <w:ind w:leftChars="200" w:left="820"/>
              <w:rPr>
                <w:lang w:eastAsia="zh-CN"/>
              </w:rPr>
            </w:pPr>
            <w:r>
              <w:rPr>
                <w:rFonts w:eastAsia="新細明體"/>
                <w:szCs w:val="24"/>
                <w:lang w:eastAsia="zh-TW"/>
              </w:rPr>
              <w:t xml:space="preserve"> </w:t>
            </w:r>
            <w:r>
              <w:rPr>
                <w:rFonts w:eastAsia="新細明體" w:hint="eastAsia"/>
                <w:lang w:val="en-US" w:eastAsia="zh-TW"/>
              </w:rPr>
              <w:t>C</w:t>
            </w:r>
            <w:r>
              <w:rPr>
                <w:rFonts w:eastAsia="新細明體"/>
                <w:lang w:val="en-US" w:eastAsia="zh-TW"/>
              </w:rPr>
              <w:t>ompanies are encouraged to bring high-level principle about the possible gap combinations before going into details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2"/>
              <w:gridCol w:w="8060"/>
            </w:tblGrid>
            <w:tr w:rsidR="005F156C" w14:paraId="7547DD2F" w14:textId="77777777" w:rsidTr="00660F24">
              <w:tc>
                <w:tcPr>
                  <w:tcW w:w="1239" w:type="dxa"/>
                </w:tcPr>
                <w:p w14:paraId="3CA9E884"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5D49DA48"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161B9BB6" w14:textId="77777777" w:rsidTr="00660F24">
              <w:tc>
                <w:tcPr>
                  <w:tcW w:w="1239" w:type="dxa"/>
                </w:tcPr>
                <w:p w14:paraId="60FD5CE4" w14:textId="77777777" w:rsidR="005F156C" w:rsidRDefault="005F156C" w:rsidP="005F156C">
                  <w:pPr>
                    <w:spacing w:after="120"/>
                    <w:rPr>
                      <w:rFonts w:eastAsia="DengXian" w:hint="eastAsia"/>
                      <w:lang w:val="en-US" w:eastAsia="zh-CN"/>
                    </w:rPr>
                  </w:pPr>
                  <w:r>
                    <w:rPr>
                      <w:rFonts w:eastAsia="DengXian" w:hint="eastAsia"/>
                      <w:lang w:val="en-US" w:eastAsia="zh-CN"/>
                    </w:rPr>
                    <w:t>C</w:t>
                  </w:r>
                  <w:r>
                    <w:rPr>
                      <w:rFonts w:eastAsia="DengXian"/>
                      <w:lang w:val="en-US" w:eastAsia="zh-CN"/>
                    </w:rPr>
                    <w:t>MCC</w:t>
                  </w:r>
                </w:p>
              </w:tc>
              <w:tc>
                <w:tcPr>
                  <w:tcW w:w="8392" w:type="dxa"/>
                </w:tcPr>
                <w:p w14:paraId="72E18ABD" w14:textId="77777777" w:rsidR="005F156C" w:rsidRDefault="005F156C" w:rsidP="005F156C">
                  <w:pPr>
                    <w:spacing w:after="120"/>
                    <w:rPr>
                      <w:rFonts w:eastAsia="新細明體"/>
                      <w:lang w:val="en-US" w:eastAsia="zh-CN"/>
                    </w:rPr>
                  </w:pPr>
                  <w:r>
                    <w:rPr>
                      <w:rFonts w:eastAsia="新細明體"/>
                      <w:lang w:val="en-US" w:eastAsia="zh-CN"/>
                    </w:rPr>
                    <w:t xml:space="preserve">According to the WID, case 1: Pre-configured MGs and multiple concurrent MGs (i.e., concurrent MGs where at least one of the gaps is a pre-configured gap), in our understanding, case1 includes 3 scenarios: Pre-MG + legacy gap, Pre-MG + Pre-MG, Pre-MG + NCSG. </w:t>
                  </w:r>
                </w:p>
                <w:p w14:paraId="519474C9" w14:textId="77777777" w:rsidR="005F156C" w:rsidRDefault="005F156C" w:rsidP="005F156C">
                  <w:pPr>
                    <w:spacing w:after="120"/>
                    <w:rPr>
                      <w:rFonts w:eastAsia="新細明體"/>
                      <w:lang w:val="en-US" w:eastAsia="zh-CN"/>
                    </w:rPr>
                  </w:pPr>
                  <w:r>
                    <w:rPr>
                      <w:rFonts w:eastAsia="新細明體"/>
                      <w:lang w:val="en-US" w:eastAsia="zh-CN"/>
                    </w:rPr>
                    <w:t>Similar situation for case 2: NCSG and multiple concurrent MGs (i.e., concurrent MGs where at least one of the gaps is NCSG), which means case 2 includes 3 scenarios: NCSG + legacy gap, NCSG + NCSG, Pre-MG + NCSG.</w:t>
                  </w:r>
                </w:p>
                <w:p w14:paraId="4751343C" w14:textId="77777777" w:rsidR="005F156C" w:rsidRDefault="005F156C" w:rsidP="005F156C">
                  <w:pPr>
                    <w:spacing w:after="120"/>
                    <w:rPr>
                      <w:rFonts w:eastAsia="新細明體"/>
                      <w:lang w:val="en-US" w:eastAsia="zh-CN"/>
                    </w:rPr>
                  </w:pPr>
                  <w:r>
                    <w:rPr>
                      <w:rFonts w:eastAsia="新細明體"/>
                      <w:lang w:val="en-US" w:eastAsia="zh-CN"/>
                    </w:rPr>
                    <w:t xml:space="preserve">Based on above understanding, following </w:t>
                  </w:r>
                  <w:r>
                    <w:rPr>
                      <w:rFonts w:eastAsia="新細明體" w:hint="eastAsia"/>
                      <w:lang w:val="en-US" w:eastAsia="zh-CN"/>
                    </w:rPr>
                    <w:t>high</w:t>
                  </w:r>
                  <w:r>
                    <w:rPr>
                      <w:rFonts w:eastAsia="新細明體"/>
                      <w:lang w:val="en-US" w:eastAsia="zh-CN"/>
                    </w:rPr>
                    <w:t xml:space="preserve"> level combinations need to be considered:</w:t>
                  </w:r>
                </w:p>
                <w:p w14:paraId="114DCD3F" w14:textId="77777777" w:rsidR="005F156C" w:rsidRDefault="005F156C" w:rsidP="005F156C">
                  <w:pPr>
                    <w:spacing w:after="120"/>
                    <w:rPr>
                      <w:rFonts w:eastAsia="新細明體"/>
                      <w:lang w:val="en-US" w:eastAsia="zh-CN"/>
                    </w:rPr>
                  </w:pPr>
                  <w:r>
                    <w:rPr>
                      <w:rFonts w:eastAsia="新細明體" w:hint="eastAsia"/>
                      <w:lang w:val="en-US" w:eastAsia="zh-CN"/>
                    </w:rPr>
                    <w:t>•</w:t>
                  </w:r>
                  <w:r>
                    <w:rPr>
                      <w:rFonts w:eastAsia="新細明體"/>
                      <w:lang w:val="en-US" w:eastAsia="zh-CN"/>
                    </w:rPr>
                    <w:tab/>
                    <w:t>Only Pre-MG is included in the concurrent gaps</w:t>
                  </w:r>
                </w:p>
                <w:p w14:paraId="70C7AF7E" w14:textId="77777777" w:rsidR="005F156C" w:rsidRDefault="005F156C" w:rsidP="005F156C">
                  <w:pPr>
                    <w:spacing w:after="120"/>
                    <w:rPr>
                      <w:rFonts w:eastAsia="新細明體"/>
                      <w:lang w:val="en-US" w:eastAsia="zh-CN"/>
                    </w:rPr>
                  </w:pPr>
                  <w:r>
                    <w:rPr>
                      <w:rFonts w:eastAsia="新細明體" w:hint="eastAsia"/>
                      <w:lang w:val="en-US" w:eastAsia="zh-CN"/>
                    </w:rPr>
                    <w:t>•</w:t>
                  </w:r>
                  <w:r>
                    <w:rPr>
                      <w:rFonts w:eastAsia="新細明體"/>
                      <w:lang w:val="en-US" w:eastAsia="zh-CN"/>
                    </w:rPr>
                    <w:tab/>
                    <w:t>Only NCSG is included in the concurrent gaps</w:t>
                  </w:r>
                </w:p>
                <w:p w14:paraId="37A46B29" w14:textId="77777777" w:rsidR="005F156C" w:rsidRDefault="005F156C" w:rsidP="005F156C">
                  <w:pPr>
                    <w:spacing w:after="120"/>
                    <w:rPr>
                      <w:rFonts w:eastAsia="新細明體"/>
                      <w:lang w:val="en-US" w:eastAsia="zh-CN"/>
                    </w:rPr>
                  </w:pPr>
                  <w:r>
                    <w:rPr>
                      <w:rFonts w:eastAsia="新細明體" w:hint="eastAsia"/>
                      <w:lang w:val="en-US" w:eastAsia="zh-CN"/>
                    </w:rPr>
                    <w:t>•</w:t>
                  </w:r>
                  <w:r>
                    <w:rPr>
                      <w:rFonts w:eastAsia="新細明體"/>
                      <w:lang w:val="en-US" w:eastAsia="zh-CN"/>
                    </w:rPr>
                    <w:tab/>
                    <w:t>Only Pre-MG and legacy MG are included in the concurrent gaps</w:t>
                  </w:r>
                </w:p>
                <w:p w14:paraId="39AFDD6F" w14:textId="77777777" w:rsidR="005F156C" w:rsidRDefault="005F156C" w:rsidP="005F156C">
                  <w:pPr>
                    <w:spacing w:after="120"/>
                    <w:rPr>
                      <w:rFonts w:eastAsia="新細明體"/>
                      <w:lang w:val="en-US" w:eastAsia="zh-CN"/>
                    </w:rPr>
                  </w:pPr>
                  <w:r>
                    <w:rPr>
                      <w:rFonts w:eastAsia="新細明體" w:hint="eastAsia"/>
                      <w:lang w:val="en-US" w:eastAsia="zh-CN"/>
                    </w:rPr>
                    <w:t>•</w:t>
                  </w:r>
                  <w:r>
                    <w:rPr>
                      <w:rFonts w:eastAsia="新細明體"/>
                      <w:lang w:val="en-US" w:eastAsia="zh-CN"/>
                    </w:rPr>
                    <w:tab/>
                    <w:t>Only NCSG and legacy MG are included in the concurrent gaps</w:t>
                  </w:r>
                </w:p>
                <w:p w14:paraId="2ACEC77D" w14:textId="77777777" w:rsidR="005F156C" w:rsidRDefault="005F156C" w:rsidP="005F156C">
                  <w:pPr>
                    <w:spacing w:after="120"/>
                    <w:rPr>
                      <w:rFonts w:eastAsia="新細明體"/>
                      <w:lang w:val="en-US" w:eastAsia="zh-CN"/>
                    </w:rPr>
                  </w:pPr>
                  <w:r>
                    <w:rPr>
                      <w:rFonts w:eastAsia="新細明體" w:hint="eastAsia"/>
                      <w:lang w:val="en-US" w:eastAsia="zh-CN"/>
                    </w:rPr>
                    <w:t>•</w:t>
                  </w:r>
                  <w:r>
                    <w:rPr>
                      <w:rFonts w:eastAsia="新細明體"/>
                      <w:lang w:val="en-US" w:eastAsia="zh-CN"/>
                    </w:rPr>
                    <w:tab/>
                    <w:t>Only Pre-MG and NCSG are included in the concurrent gaps</w:t>
                  </w:r>
                </w:p>
                <w:p w14:paraId="59C7C9EB" w14:textId="77777777" w:rsidR="005F156C" w:rsidRDefault="005F156C" w:rsidP="005F156C">
                  <w:pPr>
                    <w:spacing w:after="120"/>
                    <w:rPr>
                      <w:rFonts w:eastAsia="新細明體"/>
                      <w:lang w:val="en-US" w:eastAsia="zh-CN"/>
                    </w:rPr>
                  </w:pPr>
                  <w:r>
                    <w:rPr>
                      <w:rFonts w:eastAsia="新細明體" w:hint="eastAsia"/>
                      <w:lang w:val="en-US" w:eastAsia="zh-CN"/>
                    </w:rPr>
                    <w:t>•</w:t>
                  </w:r>
                  <w:r>
                    <w:rPr>
                      <w:rFonts w:eastAsia="新細明體"/>
                      <w:lang w:val="en-US" w:eastAsia="zh-CN"/>
                    </w:rPr>
                    <w:tab/>
                    <w:t>Pre-MG, NCSG and legacy MG are included in the concurrent gaps</w:t>
                  </w:r>
                </w:p>
                <w:p w14:paraId="609A2F76" w14:textId="77777777" w:rsidR="005F156C" w:rsidRDefault="005F156C" w:rsidP="005F156C">
                  <w:pPr>
                    <w:spacing w:after="120"/>
                    <w:rPr>
                      <w:rFonts w:eastAsia="新細明體"/>
                      <w:lang w:val="en-US" w:eastAsia="zh-CN"/>
                    </w:rPr>
                  </w:pPr>
                  <w:r>
                    <w:rPr>
                      <w:rFonts w:eastAsia="新細明體"/>
                      <w:lang w:val="en-US" w:eastAsia="zh-CN"/>
                    </w:rPr>
                    <w:t xml:space="preserve">We would like to see companies’ views on above </w:t>
                  </w:r>
                  <w:proofErr w:type="gramStart"/>
                  <w:r>
                    <w:rPr>
                      <w:rFonts w:eastAsia="新細明體"/>
                      <w:lang w:val="en-US" w:eastAsia="zh-CN"/>
                    </w:rPr>
                    <w:t>high level</w:t>
                  </w:r>
                  <w:proofErr w:type="gramEnd"/>
                  <w:r>
                    <w:rPr>
                      <w:rFonts w:eastAsia="新細明體"/>
                      <w:lang w:val="en-US" w:eastAsia="zh-CN"/>
                    </w:rPr>
                    <w:t xml:space="preserve"> principles.</w:t>
                  </w:r>
                </w:p>
              </w:tc>
            </w:tr>
            <w:tr w:rsidR="005F156C" w14:paraId="11A44078" w14:textId="77777777" w:rsidTr="00660F24">
              <w:tc>
                <w:tcPr>
                  <w:tcW w:w="1239" w:type="dxa"/>
                </w:tcPr>
                <w:p w14:paraId="3C31406D" w14:textId="77777777" w:rsidR="005F156C" w:rsidRDefault="005F156C" w:rsidP="005F156C">
                  <w:pPr>
                    <w:spacing w:after="120"/>
                    <w:rPr>
                      <w:rFonts w:eastAsia="新細明體"/>
                      <w:lang w:val="en-US" w:eastAsia="zh-CN"/>
                    </w:rPr>
                  </w:pPr>
                  <w:r>
                    <w:rPr>
                      <w:rFonts w:eastAsia="新細明體"/>
                      <w:lang w:val="en-US" w:eastAsia="zh-CN"/>
                    </w:rPr>
                    <w:t>Qualcomm</w:t>
                  </w:r>
                </w:p>
              </w:tc>
              <w:tc>
                <w:tcPr>
                  <w:tcW w:w="8392" w:type="dxa"/>
                </w:tcPr>
                <w:p w14:paraId="48816EFD" w14:textId="77777777" w:rsidR="005F156C" w:rsidRDefault="005F156C" w:rsidP="005F156C">
                  <w:pPr>
                    <w:spacing w:after="120"/>
                    <w:rPr>
                      <w:rFonts w:eastAsia="新細明體"/>
                      <w:lang w:val="en-US" w:eastAsia="zh-CN"/>
                    </w:rPr>
                  </w:pPr>
                  <w:r>
                    <w:rPr>
                      <w:rFonts w:eastAsia="新細明體"/>
                      <w:lang w:val="en-US" w:eastAsia="zh-CN"/>
                    </w:rPr>
                    <w:t>In our view, the baseline combinations are the concurrent gap combinations that are supported in Rel-17. In those gap combinations, none of the gaps are either pre-configured MG or NCSG.</w:t>
                  </w:r>
                </w:p>
                <w:p w14:paraId="288BAE23" w14:textId="77777777" w:rsidR="005F156C" w:rsidRDefault="005F156C" w:rsidP="005F156C">
                  <w:pPr>
                    <w:spacing w:after="120"/>
                    <w:rPr>
                      <w:rFonts w:eastAsia="新細明體"/>
                      <w:lang w:val="en-US" w:eastAsia="zh-CN"/>
                    </w:rPr>
                  </w:pPr>
                  <w:r>
                    <w:rPr>
                      <w:rFonts w:eastAsia="新細明體"/>
                      <w:lang w:val="en-US" w:eastAsia="zh-CN"/>
                    </w:rPr>
                    <w:t>Case 1 and Case 2 in the WID correspond to taking the supported gap combinations and replacing one of the concurrent gaps with a pre-configured MG or NCSG, respectively.</w:t>
                  </w:r>
                </w:p>
              </w:tc>
            </w:tr>
            <w:tr w:rsidR="005F156C" w14:paraId="06C0CE42" w14:textId="77777777" w:rsidTr="00660F24">
              <w:tc>
                <w:tcPr>
                  <w:tcW w:w="1239" w:type="dxa"/>
                </w:tcPr>
                <w:p w14:paraId="654A0792" w14:textId="77777777" w:rsidR="005F156C" w:rsidRDefault="005F156C" w:rsidP="005F156C">
                  <w:pPr>
                    <w:spacing w:after="120"/>
                    <w:rPr>
                      <w:rFonts w:eastAsia="新細明體"/>
                      <w:lang w:val="en-US" w:eastAsia="zh-CN"/>
                    </w:rPr>
                  </w:pPr>
                  <w:r>
                    <w:rPr>
                      <w:rFonts w:eastAsia="新細明體"/>
                      <w:lang w:val="en-US" w:eastAsia="zh-CN"/>
                    </w:rPr>
                    <w:t>Vivo</w:t>
                  </w:r>
                </w:p>
              </w:tc>
              <w:tc>
                <w:tcPr>
                  <w:tcW w:w="8392" w:type="dxa"/>
                </w:tcPr>
                <w:p w14:paraId="64114CEB" w14:textId="77777777" w:rsidR="005F156C" w:rsidRDefault="005F156C" w:rsidP="005F156C">
                  <w:pPr>
                    <w:spacing w:after="120"/>
                    <w:rPr>
                      <w:rFonts w:eastAsia="新細明體"/>
                      <w:lang w:val="en-US" w:eastAsia="zh-CN"/>
                    </w:rPr>
                  </w:pPr>
                  <w:r>
                    <w:rPr>
                      <w:rFonts w:eastAsia="新細明體"/>
                      <w:lang w:val="en-US" w:eastAsia="zh-CN"/>
                    </w:rPr>
                    <w:t>Similar view as Qualcomm, focus on case 1 and case 2 plus 1 Pre-MG + 1 NCSG</w:t>
                  </w:r>
                </w:p>
              </w:tc>
            </w:tr>
            <w:tr w:rsidR="005F156C" w14:paraId="6D2CD6A2" w14:textId="77777777" w:rsidTr="00660F24">
              <w:tc>
                <w:tcPr>
                  <w:tcW w:w="1239" w:type="dxa"/>
                </w:tcPr>
                <w:p w14:paraId="2DB56942" w14:textId="77777777" w:rsidR="005F156C" w:rsidRDefault="005F156C" w:rsidP="005F156C">
                  <w:pPr>
                    <w:spacing w:after="120"/>
                    <w:rPr>
                      <w:rFonts w:eastAsia="新細明體"/>
                      <w:lang w:val="en-US" w:eastAsia="zh-CN"/>
                    </w:rPr>
                  </w:pPr>
                  <w:r>
                    <w:rPr>
                      <w:rFonts w:eastAsia="新細明體"/>
                      <w:lang w:val="en-US" w:eastAsia="zh-CN"/>
                    </w:rPr>
                    <w:t>Intel</w:t>
                  </w:r>
                </w:p>
              </w:tc>
              <w:tc>
                <w:tcPr>
                  <w:tcW w:w="8392" w:type="dxa"/>
                </w:tcPr>
                <w:p w14:paraId="2393D40F" w14:textId="77777777" w:rsidR="005F156C" w:rsidRDefault="005F156C" w:rsidP="005F156C">
                  <w:pPr>
                    <w:spacing w:after="120"/>
                    <w:rPr>
                      <w:rFonts w:eastAsia="新細明體"/>
                      <w:lang w:val="en-US" w:eastAsia="zh-CN"/>
                    </w:rPr>
                  </w:pPr>
                  <w:r>
                    <w:rPr>
                      <w:rFonts w:eastAsia="新細明體"/>
                      <w:lang w:val="en-US" w:eastAsia="zh-CN"/>
                    </w:rPr>
                    <w:t xml:space="preserve">the </w:t>
                  </w:r>
                  <w:proofErr w:type="gramStart"/>
                  <w:r>
                    <w:rPr>
                      <w:rFonts w:eastAsia="新細明體"/>
                      <w:lang w:val="en-US" w:eastAsia="zh-CN"/>
                    </w:rPr>
                    <w:t>higher level</w:t>
                  </w:r>
                  <w:proofErr w:type="gramEnd"/>
                  <w:r>
                    <w:rPr>
                      <w:rFonts w:eastAsia="新細明體"/>
                      <w:lang w:val="en-US" w:eastAsia="zh-CN"/>
                    </w:rPr>
                    <w:t xml:space="preserve"> combination can be:</w:t>
                  </w:r>
                </w:p>
                <w:p w14:paraId="793AF712" w14:textId="77777777" w:rsidR="005F156C" w:rsidRDefault="005F156C" w:rsidP="005F156C">
                  <w:pPr>
                    <w:spacing w:after="120"/>
                    <w:rPr>
                      <w:rFonts w:eastAsia="新細明體"/>
                      <w:lang w:val="en-US" w:eastAsia="zh-CN"/>
                    </w:rPr>
                  </w:pPr>
                  <w:r>
                    <w:rPr>
                      <w:rFonts w:eastAsia="新細明體"/>
                      <w:lang w:val="en-US" w:eastAsia="zh-CN"/>
                    </w:rPr>
                    <w:t xml:space="preserve">1) Concurrent MGs </w:t>
                  </w:r>
                  <w:proofErr w:type="gramStart"/>
                  <w:r>
                    <w:rPr>
                      <w:rFonts w:eastAsia="新細明體"/>
                      <w:lang w:val="en-US" w:eastAsia="zh-CN"/>
                    </w:rPr>
                    <w:t>include  Pre</w:t>
                  </w:r>
                  <w:proofErr w:type="gramEnd"/>
                  <w:r>
                    <w:rPr>
                      <w:rFonts w:eastAsia="新細明體"/>
                      <w:lang w:val="en-US" w:eastAsia="zh-CN"/>
                    </w:rPr>
                    <w:t>-MG and/or the legacy MG</w:t>
                  </w:r>
                </w:p>
                <w:p w14:paraId="66257382" w14:textId="77777777" w:rsidR="005F156C" w:rsidRDefault="005F156C" w:rsidP="005F156C">
                  <w:pPr>
                    <w:spacing w:after="120"/>
                    <w:rPr>
                      <w:rFonts w:eastAsia="新細明體"/>
                      <w:lang w:val="en-US" w:eastAsia="zh-CN"/>
                    </w:rPr>
                  </w:pPr>
                  <w:r>
                    <w:rPr>
                      <w:rFonts w:eastAsia="新細明體"/>
                      <w:lang w:val="en-US" w:eastAsia="zh-CN"/>
                    </w:rPr>
                    <w:t xml:space="preserve">2) Concurrent MGs </w:t>
                  </w:r>
                  <w:proofErr w:type="gramStart"/>
                  <w:r>
                    <w:rPr>
                      <w:rFonts w:eastAsia="新細明體"/>
                      <w:lang w:val="en-US" w:eastAsia="zh-CN"/>
                    </w:rPr>
                    <w:t>include  NCSG</w:t>
                  </w:r>
                  <w:proofErr w:type="gramEnd"/>
                  <w:r>
                    <w:rPr>
                      <w:rFonts w:eastAsia="新細明體"/>
                      <w:lang w:val="en-US" w:eastAsia="zh-CN"/>
                    </w:rPr>
                    <w:t xml:space="preserve">  and/or the legacy MG </w:t>
                  </w:r>
                </w:p>
                <w:p w14:paraId="45CD39BD" w14:textId="77777777" w:rsidR="005F156C" w:rsidRDefault="005F156C" w:rsidP="005F156C">
                  <w:pPr>
                    <w:spacing w:after="120"/>
                    <w:rPr>
                      <w:rFonts w:eastAsia="新細明體"/>
                      <w:lang w:val="en-US" w:eastAsia="zh-CN"/>
                    </w:rPr>
                  </w:pPr>
                  <w:r>
                    <w:rPr>
                      <w:rFonts w:eastAsia="新細明體"/>
                      <w:lang w:val="en-US" w:eastAsia="zh-CN"/>
                    </w:rPr>
                    <w:t xml:space="preserve">3) Concurrent MGs </w:t>
                  </w:r>
                  <w:proofErr w:type="gramStart"/>
                  <w:r>
                    <w:rPr>
                      <w:rFonts w:eastAsia="新細明體"/>
                      <w:lang w:val="en-US" w:eastAsia="zh-CN"/>
                    </w:rPr>
                    <w:t>include  Pre</w:t>
                  </w:r>
                  <w:proofErr w:type="gramEnd"/>
                  <w:r>
                    <w:rPr>
                      <w:rFonts w:eastAsia="新細明體"/>
                      <w:lang w:val="en-US" w:eastAsia="zh-CN"/>
                    </w:rPr>
                    <w:t>-MG and/or NCSG (if the maximum gap number supported is 2)</w:t>
                  </w:r>
                </w:p>
              </w:tc>
            </w:tr>
            <w:tr w:rsidR="005F156C" w14:paraId="32784F3A" w14:textId="77777777" w:rsidTr="00660F24">
              <w:tc>
                <w:tcPr>
                  <w:tcW w:w="1239" w:type="dxa"/>
                </w:tcPr>
                <w:p w14:paraId="6C32EFEC" w14:textId="77777777" w:rsidR="005F156C" w:rsidRDefault="005F156C" w:rsidP="005F156C">
                  <w:pPr>
                    <w:spacing w:after="120"/>
                    <w:rPr>
                      <w:rFonts w:eastAsia="DengXian"/>
                      <w:lang w:val="en-US" w:eastAsia="zh-CN"/>
                    </w:rPr>
                  </w:pPr>
                  <w:r>
                    <w:rPr>
                      <w:rFonts w:eastAsia="DengXian" w:hint="eastAsia"/>
                      <w:lang w:val="en-US" w:eastAsia="zh-CN"/>
                    </w:rPr>
                    <w:t>O</w:t>
                  </w:r>
                  <w:r>
                    <w:rPr>
                      <w:rFonts w:eastAsia="DengXian"/>
                      <w:lang w:val="en-US" w:eastAsia="zh-CN"/>
                    </w:rPr>
                    <w:t>PPO</w:t>
                  </w:r>
                </w:p>
                <w:p w14:paraId="792B204D" w14:textId="77777777" w:rsidR="005F156C" w:rsidRDefault="005F156C" w:rsidP="005F156C">
                  <w:pPr>
                    <w:spacing w:after="120"/>
                    <w:rPr>
                      <w:rFonts w:eastAsia="新細明體"/>
                      <w:lang w:val="en-US" w:eastAsia="zh-CN"/>
                    </w:rPr>
                  </w:pPr>
                </w:p>
              </w:tc>
              <w:tc>
                <w:tcPr>
                  <w:tcW w:w="8392" w:type="dxa"/>
                </w:tcPr>
                <w:p w14:paraId="068315A6" w14:textId="77777777" w:rsidR="005F156C" w:rsidRDefault="005F156C" w:rsidP="005F156C">
                  <w:pPr>
                    <w:spacing w:after="120"/>
                    <w:rPr>
                      <w:rFonts w:eastAsia="新細明體"/>
                      <w:lang w:val="en-US" w:eastAsia="zh-CN"/>
                    </w:rPr>
                  </w:pPr>
                  <w:r>
                    <w:rPr>
                      <w:rFonts w:eastAsia="新細明體"/>
                      <w:lang w:val="en-US" w:eastAsia="zh-CN"/>
                    </w:rPr>
                    <w:t xml:space="preserve">The combinations proposed by CMCC are generally fine. But we prefer to simplify it by merging some combinations. For example, using “X1&gt;0 pre-MG and Y&gt;=0 legacy MG are included in the existing concurrent gap combination” to cover “Only Pre-MG is included in the concurrent gaps” and “Only Pre-MG and legacy MG are included in the concurrent gaps”, then the following 3 cases can be considered: </w:t>
                  </w:r>
                </w:p>
                <w:p w14:paraId="6DE23587" w14:textId="77777777" w:rsidR="005F156C" w:rsidRDefault="005F156C" w:rsidP="005F156C">
                  <w:pPr>
                    <w:spacing w:after="120"/>
                    <w:rPr>
                      <w:rFonts w:eastAsia="新細明體"/>
                      <w:lang w:val="en-US" w:eastAsia="zh-CN"/>
                    </w:rPr>
                  </w:pPr>
                  <w:r>
                    <w:rPr>
                      <w:rFonts w:eastAsia="新細明體" w:hint="eastAsia"/>
                      <w:lang w:val="en-US" w:eastAsia="zh-CN"/>
                    </w:rPr>
                    <w:t>•</w:t>
                  </w:r>
                  <w:r>
                    <w:rPr>
                      <w:rFonts w:eastAsia="新細明體"/>
                      <w:lang w:val="en-US" w:eastAsia="zh-CN"/>
                    </w:rPr>
                    <w:tab/>
                    <w:t>case 1: X1 Pre-MG and Y legacy MG are included in the concurrent gaps</w:t>
                  </w:r>
                </w:p>
                <w:p w14:paraId="1A2C6D0A" w14:textId="77777777" w:rsidR="005F156C" w:rsidRDefault="005F156C" w:rsidP="005F156C">
                  <w:pPr>
                    <w:spacing w:after="120"/>
                    <w:rPr>
                      <w:rFonts w:eastAsia="新細明體"/>
                      <w:lang w:val="en-US" w:eastAsia="zh-CN"/>
                    </w:rPr>
                  </w:pPr>
                  <w:r>
                    <w:rPr>
                      <w:rFonts w:eastAsia="新細明體" w:hint="eastAsia"/>
                      <w:lang w:val="en-US" w:eastAsia="zh-CN"/>
                    </w:rPr>
                    <w:t>•</w:t>
                  </w:r>
                  <w:r>
                    <w:rPr>
                      <w:rFonts w:eastAsia="新細明體"/>
                      <w:lang w:val="en-US" w:eastAsia="zh-CN"/>
                    </w:rPr>
                    <w:tab/>
                    <w:t>case 2: X2 NCSG and Y legacy MG are included in the concurrent gaps</w:t>
                  </w:r>
                </w:p>
                <w:p w14:paraId="355FC8D0" w14:textId="77777777" w:rsidR="005F156C" w:rsidRDefault="005F156C" w:rsidP="005F156C">
                  <w:pPr>
                    <w:spacing w:after="120"/>
                    <w:rPr>
                      <w:rFonts w:eastAsia="新細明體"/>
                      <w:lang w:val="en-US" w:eastAsia="zh-CN"/>
                    </w:rPr>
                  </w:pPr>
                  <w:r>
                    <w:rPr>
                      <w:rFonts w:eastAsia="新細明體" w:hint="eastAsia"/>
                      <w:lang w:val="en-US" w:eastAsia="zh-CN"/>
                    </w:rPr>
                    <w:t>•</w:t>
                  </w:r>
                  <w:r>
                    <w:rPr>
                      <w:rFonts w:eastAsia="新細明體"/>
                      <w:lang w:val="en-US" w:eastAsia="zh-CN"/>
                    </w:rPr>
                    <w:tab/>
                    <w:t>case 3: X1 Pre-MG, X2 NCSG and Y legacy MG are included in the concurrent gaps</w:t>
                  </w:r>
                </w:p>
                <w:p w14:paraId="36A7A589" w14:textId="77777777" w:rsidR="005F156C" w:rsidRDefault="005F156C" w:rsidP="005F156C">
                  <w:pPr>
                    <w:spacing w:after="120"/>
                    <w:rPr>
                      <w:rFonts w:eastAsia="新細明體"/>
                      <w:lang w:val="en-US" w:eastAsia="zh-CN"/>
                    </w:rPr>
                  </w:pPr>
                  <w:r>
                    <w:rPr>
                      <w:rFonts w:eastAsia="新細明體" w:hint="eastAsia"/>
                      <w:lang w:val="en-US" w:eastAsia="zh-CN"/>
                    </w:rPr>
                    <w:t>•</w:t>
                  </w:r>
                  <w:r>
                    <w:rPr>
                      <w:rFonts w:eastAsia="新細明體"/>
                      <w:lang w:val="en-US" w:eastAsia="zh-CN"/>
                    </w:rPr>
                    <w:tab/>
                    <w:t>where X1&gt;0, X2&gt;0, Y&gt;=0, and the exact values for X1/X2/Y can be FFS.</w:t>
                  </w:r>
                </w:p>
                <w:p w14:paraId="588647AB" w14:textId="77777777" w:rsidR="005F156C" w:rsidRDefault="005F156C" w:rsidP="005F156C">
                  <w:pPr>
                    <w:spacing w:after="120"/>
                    <w:rPr>
                      <w:rFonts w:eastAsia="新細明體"/>
                      <w:lang w:val="en-US" w:eastAsia="zh-CN"/>
                    </w:rPr>
                  </w:pPr>
                  <w:r>
                    <w:rPr>
                      <w:rFonts w:eastAsia="新細明體"/>
                      <w:lang w:val="en-US" w:eastAsia="zh-CN"/>
                    </w:rPr>
                    <w:t>And whether case 3 is considered is up to issue 2-1.</w:t>
                  </w:r>
                </w:p>
              </w:tc>
            </w:tr>
            <w:tr w:rsidR="005F156C" w14:paraId="530F3804" w14:textId="77777777" w:rsidTr="00660F24">
              <w:tc>
                <w:tcPr>
                  <w:tcW w:w="1239" w:type="dxa"/>
                </w:tcPr>
                <w:p w14:paraId="4C843152" w14:textId="77777777" w:rsidR="005F156C" w:rsidRDefault="005F156C" w:rsidP="005F156C">
                  <w:pPr>
                    <w:spacing w:after="120"/>
                    <w:rPr>
                      <w:rFonts w:eastAsia="DengXian" w:hint="eastAsia"/>
                      <w:lang w:val="en-US" w:eastAsia="zh-CN"/>
                    </w:rPr>
                  </w:pPr>
                  <w:r>
                    <w:rPr>
                      <w:rFonts w:eastAsia="DengXian"/>
                      <w:lang w:val="en-US" w:eastAsia="zh-CN"/>
                    </w:rPr>
                    <w:t>Ericsson</w:t>
                  </w:r>
                </w:p>
              </w:tc>
              <w:tc>
                <w:tcPr>
                  <w:tcW w:w="8392" w:type="dxa"/>
                </w:tcPr>
                <w:p w14:paraId="0664FB0C" w14:textId="77777777" w:rsidR="005F156C" w:rsidRDefault="005F156C" w:rsidP="005F156C">
                  <w:pPr>
                    <w:spacing w:after="120"/>
                    <w:rPr>
                      <w:rFonts w:eastAsia="新細明體"/>
                      <w:lang w:val="en-US" w:eastAsia="zh-CN"/>
                    </w:rPr>
                  </w:pPr>
                  <w:r>
                    <w:rPr>
                      <w:rFonts w:eastAsia="新細明體"/>
                      <w:lang w:val="en-US" w:eastAsia="zh-CN"/>
                    </w:rPr>
                    <w:t>We suggest to explicitly clarify the combinations as follow. The case 1,2 should be the highest priority. FFS for other combinations.</w:t>
                  </w:r>
                </w:p>
                <w:p w14:paraId="6AFFB02E" w14:textId="77777777" w:rsidR="005F156C" w:rsidRDefault="005F156C" w:rsidP="009D224C">
                  <w:pPr>
                    <w:numPr>
                      <w:ilvl w:val="0"/>
                      <w:numId w:val="50"/>
                    </w:numPr>
                    <w:spacing w:after="120"/>
                    <w:rPr>
                      <w:rFonts w:eastAsia="新細明體"/>
                      <w:lang w:val="en-US" w:eastAsia="zh-CN"/>
                    </w:rPr>
                  </w:pPr>
                  <w:r>
                    <w:rPr>
                      <w:rFonts w:eastAsia="新細明體"/>
                      <w:lang w:val="en-US" w:eastAsia="zh-CN"/>
                    </w:rPr>
                    <w:t xml:space="preserve">Pre-MG + </w:t>
                  </w:r>
                  <w:proofErr w:type="spellStart"/>
                  <w:r>
                    <w:rPr>
                      <w:rFonts w:eastAsia="新細明體"/>
                      <w:lang w:val="en-US" w:eastAsia="zh-CN"/>
                    </w:rPr>
                    <w:t>ConMG</w:t>
                  </w:r>
                  <w:proofErr w:type="spellEnd"/>
                </w:p>
                <w:p w14:paraId="6E16D715" w14:textId="77777777" w:rsidR="005F156C" w:rsidRDefault="005F156C" w:rsidP="009D224C">
                  <w:pPr>
                    <w:numPr>
                      <w:ilvl w:val="0"/>
                      <w:numId w:val="50"/>
                    </w:numPr>
                    <w:spacing w:after="120"/>
                    <w:rPr>
                      <w:rFonts w:eastAsia="新細明體"/>
                      <w:lang w:val="en-US" w:eastAsia="zh-CN"/>
                    </w:rPr>
                  </w:pPr>
                  <w:r>
                    <w:rPr>
                      <w:rFonts w:eastAsia="新細明體"/>
                      <w:lang w:val="en-US" w:eastAsia="zh-CN"/>
                    </w:rPr>
                    <w:lastRenderedPageBreak/>
                    <w:t xml:space="preserve">NCSG + </w:t>
                  </w:r>
                  <w:proofErr w:type="spellStart"/>
                  <w:r>
                    <w:rPr>
                      <w:rFonts w:eastAsia="新細明體"/>
                      <w:lang w:val="en-US" w:eastAsia="zh-CN"/>
                    </w:rPr>
                    <w:t>ConMG</w:t>
                  </w:r>
                  <w:proofErr w:type="spellEnd"/>
                </w:p>
                <w:p w14:paraId="7D4642ED" w14:textId="77777777" w:rsidR="005F156C" w:rsidRDefault="005F156C" w:rsidP="009D224C">
                  <w:pPr>
                    <w:numPr>
                      <w:ilvl w:val="0"/>
                      <w:numId w:val="50"/>
                    </w:numPr>
                    <w:spacing w:after="120"/>
                    <w:rPr>
                      <w:rFonts w:eastAsia="新細明體"/>
                      <w:lang w:val="en-US" w:eastAsia="zh-CN"/>
                    </w:rPr>
                  </w:pPr>
                  <w:r>
                    <w:rPr>
                      <w:rFonts w:eastAsia="新細明體"/>
                      <w:lang w:val="en-US" w:eastAsia="zh-CN"/>
                    </w:rPr>
                    <w:t>Pre-MG + Pre-MG</w:t>
                  </w:r>
                </w:p>
                <w:p w14:paraId="0B827982" w14:textId="77777777" w:rsidR="005F156C" w:rsidRDefault="005F156C" w:rsidP="009D224C">
                  <w:pPr>
                    <w:numPr>
                      <w:ilvl w:val="0"/>
                      <w:numId w:val="50"/>
                    </w:numPr>
                    <w:spacing w:after="120"/>
                    <w:rPr>
                      <w:rFonts w:eastAsia="新細明體"/>
                      <w:lang w:val="en-US" w:eastAsia="zh-CN"/>
                    </w:rPr>
                  </w:pPr>
                  <w:r>
                    <w:rPr>
                      <w:rFonts w:eastAsia="新細明體"/>
                      <w:lang w:val="en-US" w:eastAsia="zh-CN"/>
                    </w:rPr>
                    <w:t>NCSG + NCSG</w:t>
                  </w:r>
                </w:p>
                <w:p w14:paraId="277C2A00" w14:textId="77777777" w:rsidR="005F156C" w:rsidRDefault="005F156C" w:rsidP="009D224C">
                  <w:pPr>
                    <w:numPr>
                      <w:ilvl w:val="0"/>
                      <w:numId w:val="50"/>
                    </w:numPr>
                    <w:spacing w:after="120"/>
                    <w:rPr>
                      <w:rFonts w:eastAsia="新細明體"/>
                      <w:lang w:val="en-US" w:eastAsia="zh-CN"/>
                    </w:rPr>
                  </w:pPr>
                  <w:r>
                    <w:rPr>
                      <w:rFonts w:eastAsia="新細明體"/>
                      <w:lang w:val="en-US" w:eastAsia="zh-CN"/>
                    </w:rPr>
                    <w:t>Pre-MG + NCSG</w:t>
                  </w:r>
                </w:p>
                <w:p w14:paraId="6163F733" w14:textId="77777777" w:rsidR="005F156C" w:rsidRDefault="005F156C" w:rsidP="009D224C">
                  <w:pPr>
                    <w:numPr>
                      <w:ilvl w:val="0"/>
                      <w:numId w:val="50"/>
                    </w:numPr>
                    <w:spacing w:after="120"/>
                    <w:rPr>
                      <w:rFonts w:eastAsia="新細明體"/>
                      <w:lang w:val="en-US" w:eastAsia="zh-CN"/>
                    </w:rPr>
                  </w:pPr>
                  <w:r>
                    <w:rPr>
                      <w:rFonts w:eastAsia="新細明體"/>
                      <w:lang w:val="en-US" w:eastAsia="zh-CN"/>
                    </w:rPr>
                    <w:t>Pre-NCSG</w:t>
                  </w:r>
                </w:p>
              </w:tc>
            </w:tr>
            <w:tr w:rsidR="005F156C" w14:paraId="354864B7" w14:textId="77777777" w:rsidTr="00660F24">
              <w:tc>
                <w:tcPr>
                  <w:tcW w:w="1239" w:type="dxa"/>
                </w:tcPr>
                <w:p w14:paraId="09E4DF27" w14:textId="77777777" w:rsidR="005F156C" w:rsidRDefault="005F156C" w:rsidP="005F156C">
                  <w:pPr>
                    <w:spacing w:after="120"/>
                    <w:rPr>
                      <w:rFonts w:eastAsia="DengXian"/>
                      <w:lang w:val="en-US" w:eastAsia="zh-CN"/>
                    </w:rPr>
                  </w:pPr>
                  <w:r>
                    <w:rPr>
                      <w:rFonts w:eastAsia="新細明體"/>
                      <w:lang w:val="en-US" w:eastAsia="zh-CN"/>
                    </w:rPr>
                    <w:lastRenderedPageBreak/>
                    <w:t>MediaTek</w:t>
                  </w:r>
                </w:p>
              </w:tc>
              <w:tc>
                <w:tcPr>
                  <w:tcW w:w="8392" w:type="dxa"/>
                </w:tcPr>
                <w:p w14:paraId="2C518BA6" w14:textId="77777777" w:rsidR="005F156C" w:rsidRDefault="005F156C" w:rsidP="005F156C">
                  <w:pPr>
                    <w:spacing w:after="120"/>
                    <w:rPr>
                      <w:rFonts w:eastAsia="新細明體"/>
                      <w:lang w:val="en-US" w:eastAsia="zh-CN"/>
                    </w:rPr>
                  </w:pPr>
                  <w:r>
                    <w:rPr>
                      <w:rFonts w:eastAsia="新細明體"/>
                      <w:lang w:val="en-US" w:eastAsia="zh-CN"/>
                    </w:rPr>
                    <w:t xml:space="preserve">Support recommended WF. Case 1 and Case 2 are the baseline based on the current WID, i.e. </w:t>
                  </w:r>
                </w:p>
                <w:p w14:paraId="4F6726C9" w14:textId="77777777" w:rsidR="005F156C" w:rsidRDefault="005F156C" w:rsidP="005F156C">
                  <w:pPr>
                    <w:spacing w:after="120"/>
                    <w:rPr>
                      <w:rFonts w:eastAsia="新細明體"/>
                      <w:lang w:val="en-US" w:eastAsia="zh-CN"/>
                    </w:rPr>
                  </w:pPr>
                  <w:r>
                    <w:rPr>
                      <w:rFonts w:eastAsia="新細明體"/>
                      <w:lang w:val="en-US" w:eastAsia="zh-CN"/>
                    </w:rPr>
                    <w:t>Support the first four options in E/// comment, then FFS for the last two options in E/// comment.</w:t>
                  </w:r>
                </w:p>
                <w:p w14:paraId="4347D1CC" w14:textId="77777777" w:rsidR="005F156C" w:rsidRDefault="005F156C" w:rsidP="005F156C">
                  <w:pPr>
                    <w:spacing w:after="120"/>
                    <w:rPr>
                      <w:rFonts w:eastAsia="新細明體"/>
                      <w:lang w:val="en-US" w:eastAsia="zh-CN"/>
                    </w:rPr>
                  </w:pPr>
                </w:p>
              </w:tc>
            </w:tr>
            <w:tr w:rsidR="005F156C" w14:paraId="2CB2C705" w14:textId="77777777" w:rsidTr="00660F24">
              <w:tc>
                <w:tcPr>
                  <w:tcW w:w="1239" w:type="dxa"/>
                </w:tcPr>
                <w:p w14:paraId="354C7FA5" w14:textId="77777777" w:rsidR="005F156C" w:rsidRDefault="005F156C" w:rsidP="005F156C">
                  <w:pPr>
                    <w:spacing w:after="120"/>
                    <w:rPr>
                      <w:rFonts w:eastAsia="新細明體"/>
                      <w:lang w:val="en-US" w:eastAsia="zh-CN"/>
                    </w:rPr>
                  </w:pPr>
                  <w:r>
                    <w:rPr>
                      <w:rFonts w:eastAsia="Malgun Gothic"/>
                      <w:lang w:val="en-US" w:eastAsia="ko-KR"/>
                    </w:rPr>
                    <w:t>Huawei</w:t>
                  </w:r>
                </w:p>
              </w:tc>
              <w:tc>
                <w:tcPr>
                  <w:tcW w:w="8392" w:type="dxa"/>
                </w:tcPr>
                <w:p w14:paraId="52C9BB80" w14:textId="77777777" w:rsidR="005F156C" w:rsidRDefault="005F156C" w:rsidP="005F156C">
                  <w:pPr>
                    <w:spacing w:after="120"/>
                    <w:rPr>
                      <w:rFonts w:eastAsia="新細明體"/>
                      <w:lang w:val="en-US" w:eastAsia="zh-CN"/>
                    </w:rPr>
                  </w:pPr>
                  <w:r>
                    <w:rPr>
                      <w:rFonts w:eastAsia="新細明體"/>
                      <w:lang w:val="en-US" w:eastAsia="zh-CN"/>
                    </w:rPr>
                    <w:t>Fine with the recommended WF.</w:t>
                  </w:r>
                </w:p>
                <w:p w14:paraId="202B002F" w14:textId="77777777" w:rsidR="005F156C" w:rsidRDefault="005F156C" w:rsidP="005F156C">
                  <w:pPr>
                    <w:spacing w:after="120"/>
                    <w:rPr>
                      <w:rFonts w:eastAsia="新細明體"/>
                      <w:lang w:val="en-US" w:eastAsia="zh-CN"/>
                    </w:rPr>
                  </w:pPr>
                  <w:r>
                    <w:rPr>
                      <w:rFonts w:eastAsia="新細明體"/>
                      <w:lang w:val="en-US" w:eastAsia="zh-CN"/>
                    </w:rPr>
                    <w:t>We also understand that 1-4 in E/// comment above are included in Case 1 and Case 2 of the WID.</w:t>
                  </w:r>
                </w:p>
              </w:tc>
            </w:tr>
            <w:tr w:rsidR="005F156C" w:rsidRPr="00660F24" w14:paraId="796F8343" w14:textId="77777777" w:rsidTr="00660F24">
              <w:tc>
                <w:tcPr>
                  <w:tcW w:w="1239" w:type="dxa"/>
                </w:tcPr>
                <w:p w14:paraId="6189CA47" w14:textId="77777777" w:rsidR="005F156C" w:rsidRPr="00660F24" w:rsidRDefault="005F156C" w:rsidP="005F156C">
                  <w:pPr>
                    <w:spacing w:after="120"/>
                    <w:rPr>
                      <w:rFonts w:hint="eastAsia"/>
                      <w:lang w:val="en-US" w:eastAsia="zh-CN"/>
                    </w:rPr>
                  </w:pPr>
                  <w:r>
                    <w:rPr>
                      <w:rFonts w:hint="eastAsia"/>
                      <w:lang w:val="en-US" w:eastAsia="zh-CN"/>
                    </w:rPr>
                    <w:t>CATT</w:t>
                  </w:r>
                </w:p>
              </w:tc>
              <w:tc>
                <w:tcPr>
                  <w:tcW w:w="8392" w:type="dxa"/>
                </w:tcPr>
                <w:p w14:paraId="7E220039" w14:textId="77777777" w:rsidR="005F156C" w:rsidRPr="00660F24" w:rsidRDefault="005F156C" w:rsidP="005F156C">
                  <w:pPr>
                    <w:spacing w:after="120"/>
                    <w:rPr>
                      <w:rFonts w:hint="eastAsia"/>
                      <w:lang w:val="en-US" w:eastAsia="zh-CN"/>
                    </w:rPr>
                  </w:pPr>
                  <w:r>
                    <w:rPr>
                      <w:lang w:val="en-US" w:eastAsia="zh-CN"/>
                    </w:rPr>
                    <w:t>S</w:t>
                  </w:r>
                  <w:r>
                    <w:rPr>
                      <w:rFonts w:hint="eastAsia"/>
                      <w:lang w:val="en-US" w:eastAsia="zh-CN"/>
                    </w:rPr>
                    <w:t xml:space="preserve">hare the same view as Qualcomm. </w:t>
                  </w:r>
                  <w:r>
                    <w:rPr>
                      <w:lang w:val="en-US" w:eastAsia="zh-CN"/>
                    </w:rPr>
                    <w:t>W</w:t>
                  </w:r>
                  <w:r>
                    <w:rPr>
                      <w:rFonts w:hint="eastAsia"/>
                      <w:lang w:val="en-US" w:eastAsia="zh-CN"/>
                    </w:rPr>
                    <w:t xml:space="preserve">hen we discuss the scope of the WID, it intends to prioritize the two cases. </w:t>
                  </w:r>
                  <w:r>
                    <w:rPr>
                      <w:lang w:val="en-US" w:eastAsia="zh-CN"/>
                    </w:rPr>
                    <w:t>W</w:t>
                  </w:r>
                  <w:r>
                    <w:rPr>
                      <w:rFonts w:hint="eastAsia"/>
                      <w:lang w:val="en-US" w:eastAsia="zh-CN"/>
                    </w:rPr>
                    <w:t xml:space="preserve">e understand CMCC and Ericsson has listed all the possible combinations, we are fine to extend to other combination when the basic requirements are defined. </w:t>
                  </w:r>
                </w:p>
              </w:tc>
            </w:tr>
            <w:tr w:rsidR="005F156C" w14:paraId="43F20491" w14:textId="77777777" w:rsidTr="00660F24">
              <w:tc>
                <w:tcPr>
                  <w:tcW w:w="1239" w:type="dxa"/>
                </w:tcPr>
                <w:p w14:paraId="460BAB95" w14:textId="77777777" w:rsidR="005F156C" w:rsidRDefault="005F156C" w:rsidP="005F156C">
                  <w:pPr>
                    <w:spacing w:after="120"/>
                    <w:rPr>
                      <w:lang w:val="en-US" w:eastAsia="zh-CN"/>
                    </w:rPr>
                  </w:pPr>
                  <w:r>
                    <w:rPr>
                      <w:rFonts w:hint="eastAsia"/>
                      <w:lang w:val="en-US" w:eastAsia="zh-CN"/>
                    </w:rPr>
                    <w:t>ZTE</w:t>
                  </w:r>
                </w:p>
              </w:tc>
              <w:tc>
                <w:tcPr>
                  <w:tcW w:w="8392" w:type="dxa"/>
                </w:tcPr>
                <w:p w14:paraId="48C251EA" w14:textId="77777777" w:rsidR="005F156C" w:rsidRDefault="005F156C" w:rsidP="005F156C">
                  <w:pPr>
                    <w:spacing w:after="120"/>
                    <w:rPr>
                      <w:rFonts w:hint="eastAsia"/>
                      <w:lang w:val="en-US" w:eastAsia="zh-CN"/>
                    </w:rPr>
                  </w:pPr>
                  <w:r>
                    <w:rPr>
                      <w:rFonts w:hint="eastAsia"/>
                      <w:lang w:val="en-US" w:eastAsia="zh-CN"/>
                    </w:rPr>
                    <w:t>For Case 1, we support:</w:t>
                  </w:r>
                </w:p>
                <w:p w14:paraId="61CD4F3A" w14:textId="77777777" w:rsidR="005F156C" w:rsidRDefault="005F156C" w:rsidP="005F156C">
                  <w:pPr>
                    <w:spacing w:after="120"/>
                    <w:rPr>
                      <w:rFonts w:eastAsia="新細明體"/>
                      <w:lang w:val="en-US" w:eastAsia="zh-CN"/>
                    </w:rPr>
                  </w:pPr>
                  <w:r>
                    <w:rPr>
                      <w:rFonts w:eastAsia="新細明體" w:hint="eastAsia"/>
                      <w:lang w:val="en-US" w:eastAsia="zh-CN"/>
                    </w:rPr>
                    <w:t>•</w:t>
                  </w:r>
                  <w:r>
                    <w:rPr>
                      <w:rFonts w:eastAsia="新細明體"/>
                      <w:lang w:val="en-US" w:eastAsia="zh-CN"/>
                    </w:rPr>
                    <w:tab/>
                    <w:t>Only Pre-MG is included in the concurrent gaps</w:t>
                  </w:r>
                </w:p>
                <w:p w14:paraId="1C656061" w14:textId="77777777" w:rsidR="005F156C" w:rsidRDefault="005F156C" w:rsidP="005F156C">
                  <w:pPr>
                    <w:spacing w:after="120"/>
                    <w:rPr>
                      <w:rFonts w:eastAsia="新細明體"/>
                      <w:b/>
                      <w:bCs/>
                      <w:lang w:val="en-US" w:eastAsia="zh-CN"/>
                    </w:rPr>
                  </w:pPr>
                  <w:r>
                    <w:rPr>
                      <w:rFonts w:eastAsia="新細明體" w:hint="eastAsia"/>
                      <w:lang w:val="en-US" w:eastAsia="zh-CN"/>
                    </w:rPr>
                    <w:t>•</w:t>
                  </w:r>
                  <w:r>
                    <w:rPr>
                      <w:rFonts w:eastAsia="新細明體"/>
                      <w:lang w:val="en-US" w:eastAsia="zh-CN"/>
                    </w:rPr>
                    <w:tab/>
                    <w:t>Only Pre-MG and legacy MG are included in the concurrent gaps</w:t>
                  </w:r>
                </w:p>
                <w:p w14:paraId="782F29D3" w14:textId="77777777" w:rsidR="005F156C" w:rsidRDefault="005F156C" w:rsidP="005F156C">
                  <w:pPr>
                    <w:spacing w:after="120"/>
                    <w:rPr>
                      <w:rFonts w:eastAsia="新細明體"/>
                      <w:lang w:val="en-US" w:eastAsia="zh-CN"/>
                    </w:rPr>
                  </w:pPr>
                  <w:r>
                    <w:rPr>
                      <w:rFonts w:eastAsia="新細明體" w:hint="eastAsia"/>
                      <w:lang w:val="en-US" w:eastAsia="zh-CN"/>
                    </w:rPr>
                    <w:t>For Case 2, we support:</w:t>
                  </w:r>
                </w:p>
                <w:p w14:paraId="44647385" w14:textId="77777777" w:rsidR="005F156C" w:rsidRDefault="005F156C" w:rsidP="005F156C">
                  <w:pPr>
                    <w:spacing w:after="120"/>
                    <w:rPr>
                      <w:rFonts w:eastAsia="新細明體"/>
                      <w:lang w:val="en-US" w:eastAsia="zh-CN"/>
                    </w:rPr>
                  </w:pPr>
                  <w:r>
                    <w:rPr>
                      <w:rFonts w:eastAsia="新細明體" w:hint="eastAsia"/>
                      <w:lang w:val="en-US" w:eastAsia="zh-CN"/>
                    </w:rPr>
                    <w:t>•</w:t>
                  </w:r>
                  <w:r>
                    <w:rPr>
                      <w:rFonts w:eastAsia="新細明體"/>
                      <w:lang w:val="en-US" w:eastAsia="zh-CN"/>
                    </w:rPr>
                    <w:tab/>
                    <w:t>Only NCSG is included in the concurrent gaps</w:t>
                  </w:r>
                </w:p>
                <w:p w14:paraId="5CB0967F" w14:textId="77777777" w:rsidR="005F156C" w:rsidRDefault="005F156C" w:rsidP="005F156C">
                  <w:pPr>
                    <w:spacing w:after="120"/>
                    <w:rPr>
                      <w:rFonts w:eastAsia="新細明體"/>
                      <w:lang w:val="en-US" w:eastAsia="zh-CN"/>
                    </w:rPr>
                  </w:pPr>
                  <w:r>
                    <w:rPr>
                      <w:rFonts w:eastAsia="新細明體" w:hint="eastAsia"/>
                      <w:lang w:val="en-US" w:eastAsia="zh-CN"/>
                    </w:rPr>
                    <w:t>•</w:t>
                  </w:r>
                  <w:r>
                    <w:rPr>
                      <w:rFonts w:eastAsia="新細明體"/>
                      <w:lang w:val="en-US" w:eastAsia="zh-CN"/>
                    </w:rPr>
                    <w:tab/>
                    <w:t>Only NCSG and legacy MG are included in the concurrent gaps</w:t>
                  </w:r>
                </w:p>
                <w:p w14:paraId="7D8A7687" w14:textId="77777777" w:rsidR="005F156C" w:rsidRDefault="005F156C" w:rsidP="005F156C">
                  <w:pPr>
                    <w:spacing w:after="120"/>
                    <w:rPr>
                      <w:lang w:val="en-US" w:eastAsia="zh-CN"/>
                    </w:rPr>
                  </w:pPr>
                </w:p>
              </w:tc>
            </w:tr>
            <w:tr w:rsidR="005F156C" w14:paraId="2F3A4D86" w14:textId="77777777" w:rsidTr="00660F24">
              <w:tc>
                <w:tcPr>
                  <w:tcW w:w="1239" w:type="dxa"/>
                  <w:tcBorders>
                    <w:top w:val="single" w:sz="4" w:space="0" w:color="auto"/>
                    <w:left w:val="single" w:sz="4" w:space="0" w:color="auto"/>
                    <w:bottom w:val="single" w:sz="4" w:space="0" w:color="auto"/>
                    <w:right w:val="single" w:sz="4" w:space="0" w:color="auto"/>
                  </w:tcBorders>
                </w:tcPr>
                <w:p w14:paraId="36A5FB54" w14:textId="77777777" w:rsidR="005F156C" w:rsidRPr="00152F6C" w:rsidRDefault="005F156C" w:rsidP="005F156C">
                  <w:pPr>
                    <w:spacing w:after="120"/>
                    <w:rPr>
                      <w:lang w:val="en-US" w:eastAsia="zh-CN"/>
                    </w:rPr>
                  </w:pPr>
                  <w:r w:rsidRPr="00152F6C">
                    <w:rPr>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18A79864" w14:textId="77777777" w:rsidR="005F156C" w:rsidRPr="00152F6C" w:rsidRDefault="005F156C" w:rsidP="005F156C">
                  <w:pPr>
                    <w:spacing w:after="120"/>
                    <w:rPr>
                      <w:lang w:val="en-US" w:eastAsia="zh-CN"/>
                    </w:rPr>
                  </w:pPr>
                  <w:r w:rsidRPr="00152F6C">
                    <w:rPr>
                      <w:lang w:val="en-US" w:eastAsia="zh-CN"/>
                    </w:rPr>
                    <w:t xml:space="preserve">We can support Ericsson’s proposal to investigate the priority of the combinations 3 to 6. </w:t>
                  </w:r>
                </w:p>
                <w:p w14:paraId="708DE3C1" w14:textId="77777777" w:rsidR="005F156C" w:rsidRPr="00152F6C" w:rsidRDefault="005F156C" w:rsidP="005F156C">
                  <w:pPr>
                    <w:spacing w:after="120"/>
                    <w:rPr>
                      <w:lang w:val="en-US" w:eastAsia="zh-CN"/>
                    </w:rPr>
                  </w:pPr>
                  <w:r w:rsidRPr="00152F6C">
                    <w:rPr>
                      <w:lang w:val="en-US" w:eastAsia="zh-CN"/>
                    </w:rPr>
                    <w:t>We also suggest including</w:t>
                  </w:r>
                </w:p>
                <w:p w14:paraId="0E67627F" w14:textId="77777777" w:rsidR="005F156C" w:rsidRPr="00152F6C" w:rsidRDefault="005F156C" w:rsidP="005F156C">
                  <w:pPr>
                    <w:spacing w:after="120"/>
                    <w:rPr>
                      <w:lang w:val="en-US" w:eastAsia="zh-CN"/>
                    </w:rPr>
                  </w:pPr>
                  <w:r w:rsidRPr="00152F6C">
                    <w:rPr>
                      <w:lang w:val="en-US" w:eastAsia="zh-CN"/>
                    </w:rPr>
                    <w:t xml:space="preserve">7 – </w:t>
                  </w:r>
                  <w:proofErr w:type="spellStart"/>
                  <w:r w:rsidRPr="00152F6C">
                    <w:rPr>
                      <w:lang w:val="en-US" w:eastAsia="zh-CN"/>
                    </w:rPr>
                    <w:t>PreMG</w:t>
                  </w:r>
                  <w:proofErr w:type="spellEnd"/>
                  <w:r w:rsidRPr="00152F6C">
                    <w:rPr>
                      <w:lang w:val="en-US" w:eastAsia="zh-CN"/>
                    </w:rPr>
                    <w:t xml:space="preserve"> + </w:t>
                  </w:r>
                  <w:proofErr w:type="spellStart"/>
                  <w:r w:rsidRPr="00152F6C">
                    <w:rPr>
                      <w:lang w:val="en-US" w:eastAsia="zh-CN"/>
                    </w:rPr>
                    <w:t>ConMG</w:t>
                  </w:r>
                  <w:proofErr w:type="spellEnd"/>
                  <w:r w:rsidRPr="00152F6C">
                    <w:rPr>
                      <w:lang w:val="en-US" w:eastAsia="zh-CN"/>
                    </w:rPr>
                    <w:t xml:space="preserve"> + NCSG</w:t>
                  </w:r>
                </w:p>
              </w:tc>
            </w:tr>
            <w:tr w:rsidR="005F156C" w14:paraId="5D68B9C4" w14:textId="77777777" w:rsidTr="00660F24">
              <w:tc>
                <w:tcPr>
                  <w:tcW w:w="1239" w:type="dxa"/>
                  <w:tcBorders>
                    <w:top w:val="single" w:sz="4" w:space="0" w:color="auto"/>
                    <w:left w:val="single" w:sz="4" w:space="0" w:color="auto"/>
                    <w:bottom w:val="single" w:sz="4" w:space="0" w:color="auto"/>
                    <w:right w:val="single" w:sz="4" w:space="0" w:color="auto"/>
                  </w:tcBorders>
                </w:tcPr>
                <w:p w14:paraId="6ABCC7AC" w14:textId="77777777" w:rsidR="005F156C" w:rsidRPr="00660F24" w:rsidRDefault="005F156C" w:rsidP="005F156C">
                  <w:pPr>
                    <w:spacing w:after="120"/>
                    <w:rPr>
                      <w:rFonts w:eastAsia="新細明體" w:hint="eastAsia"/>
                      <w:lang w:val="en-US" w:eastAsia="zh-TW"/>
                    </w:rPr>
                  </w:pPr>
                  <w:r w:rsidRPr="00416530">
                    <w:rPr>
                      <w:rFonts w:eastAsia="新細明體" w:hint="eastAsia"/>
                      <w:lang w:val="en-US" w:eastAsia="zh-TW"/>
                    </w:rPr>
                    <w:t>M</w:t>
                  </w:r>
                  <w:r w:rsidRPr="00416530">
                    <w:rPr>
                      <w:rFonts w:eastAsia="新細明體"/>
                      <w:lang w:val="en-US" w:eastAsia="zh-TW"/>
                    </w:rPr>
                    <w:t>oderator</w:t>
                  </w:r>
                </w:p>
              </w:tc>
              <w:tc>
                <w:tcPr>
                  <w:tcW w:w="8392" w:type="dxa"/>
                  <w:tcBorders>
                    <w:top w:val="single" w:sz="4" w:space="0" w:color="auto"/>
                    <w:left w:val="single" w:sz="4" w:space="0" w:color="auto"/>
                    <w:bottom w:val="single" w:sz="4" w:space="0" w:color="auto"/>
                    <w:right w:val="single" w:sz="4" w:space="0" w:color="auto"/>
                  </w:tcBorders>
                </w:tcPr>
                <w:p w14:paraId="674501F3" w14:textId="77777777" w:rsidR="005F156C" w:rsidRPr="00660F24" w:rsidRDefault="005F156C" w:rsidP="005F156C">
                  <w:pPr>
                    <w:spacing w:after="120"/>
                    <w:rPr>
                      <w:rFonts w:eastAsia="新細明體" w:hint="eastAsia"/>
                      <w:lang w:val="en-US" w:eastAsia="zh-TW"/>
                    </w:rPr>
                  </w:pPr>
                  <w:r w:rsidRPr="00416530">
                    <w:rPr>
                      <w:rFonts w:eastAsia="新細明體" w:hint="eastAsia"/>
                      <w:lang w:val="en-US" w:eastAsia="zh-TW"/>
                    </w:rPr>
                    <w:t>I</w:t>
                  </w:r>
                  <w:r w:rsidRPr="00416530">
                    <w:rPr>
                      <w:rFonts w:eastAsia="新細明體"/>
                      <w:lang w:val="en-US" w:eastAsia="zh-TW"/>
                    </w:rPr>
                    <w:t>t seems we still have many different approaches even if we just focus on some high-level principle. Let’s comeback in the next meeting for more discussions.</w:t>
                  </w:r>
                </w:p>
              </w:tc>
            </w:tr>
          </w:tbl>
          <w:p w14:paraId="15AB8306" w14:textId="77777777" w:rsidR="005F156C" w:rsidRPr="00152F6C" w:rsidRDefault="005F156C" w:rsidP="005F156C">
            <w:pPr>
              <w:spacing w:afterLines="50" w:after="120"/>
              <w:ind w:left="820"/>
              <w:rPr>
                <w:rFonts w:hint="eastAsia"/>
                <w:lang w:eastAsia="zh-CN"/>
              </w:rPr>
            </w:pPr>
          </w:p>
          <w:p w14:paraId="6FCE4974" w14:textId="77777777" w:rsidR="005F156C" w:rsidRDefault="005F156C" w:rsidP="009D224C">
            <w:pPr>
              <w:pStyle w:val="Heading2"/>
              <w:numPr>
                <w:ilvl w:val="1"/>
                <w:numId w:val="47"/>
              </w:numPr>
              <w:tabs>
                <w:tab w:val="clear" w:pos="576"/>
              </w:tabs>
              <w:outlineLvl w:val="1"/>
              <w:rPr>
                <w:rFonts w:hint="eastAsia"/>
                <w:b/>
                <w:bCs/>
                <w:sz w:val="24"/>
                <w:szCs w:val="24"/>
              </w:rPr>
            </w:pPr>
            <w:r>
              <w:rPr>
                <w:sz w:val="24"/>
                <w:szCs w:val="16"/>
              </w:rPr>
              <w:t>Sub-topic 2-4: Collision definition and handling</w:t>
            </w:r>
            <w:r>
              <w:rPr>
                <w:b/>
                <w:bCs/>
                <w:sz w:val="24"/>
                <w:szCs w:val="24"/>
              </w:rPr>
              <w:t xml:space="preserve"> </w:t>
            </w:r>
          </w:p>
          <w:p w14:paraId="57E4E3E5"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2-14: Required changes for Pre-MG on collision </w:t>
            </w:r>
          </w:p>
          <w:p w14:paraId="0307B2AB" w14:textId="77777777" w:rsidR="005F156C" w:rsidRDefault="005F156C" w:rsidP="005F156C">
            <w:pPr>
              <w:spacing w:afterLines="50" w:after="120"/>
              <w:ind w:leftChars="200" w:left="400"/>
              <w:rPr>
                <w:lang w:eastAsia="zh-CN"/>
              </w:rPr>
            </w:pPr>
            <w:r>
              <w:rPr>
                <w:b/>
                <w:lang w:eastAsia="zh-CN"/>
              </w:rPr>
              <w:t xml:space="preserve">&lt; </w:t>
            </w:r>
            <w:r w:rsidRPr="00660F24">
              <w:rPr>
                <w:b/>
                <w:highlight w:val="green"/>
                <w:lang w:eastAsia="zh-CN"/>
              </w:rPr>
              <w:t>Agreement</w:t>
            </w:r>
            <w:r>
              <w:rPr>
                <w:b/>
                <w:lang w:eastAsia="zh-CN"/>
              </w:rPr>
              <w:t xml:space="preserve"> &gt;</w:t>
            </w:r>
            <w:r>
              <w:rPr>
                <w:lang w:eastAsia="zh-CN"/>
              </w:rPr>
              <w:t xml:space="preserve">: </w:t>
            </w:r>
          </w:p>
          <w:p w14:paraId="595E01DE" w14:textId="77777777" w:rsidR="005F156C" w:rsidRPr="00660F24" w:rsidRDefault="005F156C" w:rsidP="009D224C">
            <w:pPr>
              <w:numPr>
                <w:ilvl w:val="0"/>
                <w:numId w:val="48"/>
              </w:numPr>
              <w:spacing w:afterLines="50" w:after="120"/>
              <w:ind w:leftChars="200" w:left="820"/>
              <w:rPr>
                <w:lang w:eastAsia="zh-CN"/>
              </w:rPr>
            </w:pPr>
            <w:r>
              <w:rPr>
                <w:rFonts w:eastAsia="新細明體"/>
                <w:lang w:val="en-US" w:eastAsia="zh-CN"/>
              </w:rPr>
              <w:t>For Case 1 (Pre-configured MG and multiple concurrent MGs), the baseline requirement considers collisions on Pre-MG is only considered when Pre-MG is activated.</w:t>
            </w:r>
          </w:p>
          <w:p w14:paraId="067A80E3" w14:textId="77777777" w:rsidR="005F156C" w:rsidRDefault="005F156C" w:rsidP="005F156C">
            <w:pPr>
              <w:spacing w:afterLines="50" w:after="120"/>
              <w:ind w:firstLine="400"/>
              <w:rPr>
                <w:rFonts w:hint="eastAsia"/>
                <w:lang w:eastAsia="zh-CN"/>
              </w:rPr>
            </w:pPr>
            <w:r>
              <w:rPr>
                <w:b/>
                <w:lang w:eastAsia="zh-CN"/>
              </w:rPr>
              <w:t xml:space="preserve">&lt; </w:t>
            </w:r>
            <w:r w:rsidRPr="00660F24">
              <w:rPr>
                <w:b/>
                <w:highlight w:val="yellow"/>
                <w:lang w:eastAsia="zh-CN"/>
              </w:rPr>
              <w:t>Way forward</w:t>
            </w:r>
            <w:r>
              <w:rPr>
                <w:b/>
                <w:lang w:eastAsia="zh-CN"/>
              </w:rPr>
              <w:t xml:space="preserve"> &gt;</w:t>
            </w:r>
            <w:r>
              <w:rPr>
                <w:lang w:eastAsia="zh-CN"/>
              </w:rPr>
              <w:t xml:space="preserve">: </w:t>
            </w:r>
          </w:p>
          <w:p w14:paraId="24AF49C7" w14:textId="77777777" w:rsidR="005F156C" w:rsidRDefault="005F156C" w:rsidP="009D224C">
            <w:pPr>
              <w:numPr>
                <w:ilvl w:val="0"/>
                <w:numId w:val="48"/>
              </w:numPr>
              <w:spacing w:afterLines="50" w:after="120"/>
              <w:ind w:leftChars="200" w:left="820"/>
              <w:rPr>
                <w:lang w:eastAsia="zh-CN"/>
              </w:rPr>
            </w:pPr>
            <w:r>
              <w:rPr>
                <w:lang w:eastAsia="zh-CN"/>
              </w:rPr>
              <w:t xml:space="preserve">FFS whether Pre-MG priority can be further decided by the associated Mos being measured </w:t>
            </w:r>
            <w:r w:rsidRPr="00152F6C">
              <w:rPr>
                <w:rFonts w:eastAsia="新細明體"/>
                <w:lang w:val="en-US" w:eastAsia="zh-CN"/>
              </w:rPr>
              <w:t xml:space="preserve">or other </w:t>
            </w:r>
            <w:proofErr w:type="spellStart"/>
            <w:r w:rsidRPr="00152F6C">
              <w:rPr>
                <w:rFonts w:eastAsia="新細明體"/>
                <w:lang w:val="en-US" w:eastAsia="zh-CN"/>
              </w:rPr>
              <w:t>signalling</w:t>
            </w:r>
            <w:proofErr w:type="spellEnd"/>
            <w:r w:rsidRPr="00152F6C">
              <w:rPr>
                <w:rFonts w:eastAsia="新細明體"/>
                <w:lang w:val="en-US" w:eastAsia="zh-CN"/>
              </w:rPr>
              <w:t xml:space="preserve">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2"/>
              <w:gridCol w:w="8060"/>
            </w:tblGrid>
            <w:tr w:rsidR="005F156C" w14:paraId="69E32BA3" w14:textId="77777777" w:rsidTr="00660F24">
              <w:tc>
                <w:tcPr>
                  <w:tcW w:w="1239" w:type="dxa"/>
                </w:tcPr>
                <w:p w14:paraId="73AE0B71"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76F9D812"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1975ADA3" w14:textId="77777777" w:rsidTr="00660F24">
              <w:tc>
                <w:tcPr>
                  <w:tcW w:w="1239" w:type="dxa"/>
                </w:tcPr>
                <w:p w14:paraId="4B0E0B38" w14:textId="77777777" w:rsidR="005F156C" w:rsidRDefault="005F156C" w:rsidP="005F156C">
                  <w:pPr>
                    <w:spacing w:after="120"/>
                    <w:rPr>
                      <w:rFonts w:eastAsia="DengXian" w:hint="eastAsia"/>
                      <w:lang w:val="en-US" w:eastAsia="zh-CN"/>
                    </w:rPr>
                  </w:pPr>
                  <w:r>
                    <w:rPr>
                      <w:rFonts w:eastAsia="DengXian" w:hint="eastAsia"/>
                      <w:lang w:val="en-US" w:eastAsia="zh-CN"/>
                    </w:rPr>
                    <w:t>C</w:t>
                  </w:r>
                  <w:r>
                    <w:rPr>
                      <w:rFonts w:eastAsia="DengXian"/>
                      <w:lang w:val="en-US" w:eastAsia="zh-CN"/>
                    </w:rPr>
                    <w:t>MCC</w:t>
                  </w:r>
                </w:p>
              </w:tc>
              <w:tc>
                <w:tcPr>
                  <w:tcW w:w="8392" w:type="dxa"/>
                </w:tcPr>
                <w:p w14:paraId="74D1389C" w14:textId="77777777" w:rsidR="005F156C" w:rsidRDefault="005F156C" w:rsidP="005F156C">
                  <w:pPr>
                    <w:spacing w:after="120"/>
                    <w:rPr>
                      <w:rFonts w:eastAsia="DengXian" w:hint="eastAsia"/>
                      <w:lang w:val="en-US" w:eastAsia="zh-CN"/>
                    </w:rPr>
                  </w:pPr>
                  <w:r>
                    <w:rPr>
                      <w:rFonts w:eastAsia="DengXian" w:hint="eastAsia"/>
                      <w:lang w:val="en-US" w:eastAsia="zh-CN"/>
                    </w:rPr>
                    <w:t>O</w:t>
                  </w:r>
                  <w:r>
                    <w:rPr>
                      <w:rFonts w:eastAsia="DengXian"/>
                      <w:lang w:val="en-US" w:eastAsia="zh-CN"/>
                    </w:rPr>
                    <w:t>K with the WF.</w:t>
                  </w:r>
                </w:p>
              </w:tc>
            </w:tr>
            <w:tr w:rsidR="005F156C" w14:paraId="2E184374" w14:textId="77777777" w:rsidTr="00660F24">
              <w:tc>
                <w:tcPr>
                  <w:tcW w:w="1239" w:type="dxa"/>
                </w:tcPr>
                <w:p w14:paraId="52930E85" w14:textId="77777777" w:rsidR="005F156C" w:rsidRDefault="005F156C" w:rsidP="005F156C">
                  <w:pPr>
                    <w:spacing w:after="120"/>
                    <w:rPr>
                      <w:rFonts w:eastAsia="新細明體"/>
                      <w:lang w:val="en-US" w:eastAsia="zh-CN"/>
                    </w:rPr>
                  </w:pPr>
                  <w:r>
                    <w:rPr>
                      <w:rFonts w:eastAsia="DengXian" w:hint="eastAsia"/>
                      <w:lang w:val="en-US" w:eastAsia="zh-CN"/>
                    </w:rPr>
                    <w:t>X</w:t>
                  </w:r>
                  <w:r>
                    <w:rPr>
                      <w:rFonts w:eastAsia="DengXian"/>
                      <w:lang w:val="en-US" w:eastAsia="zh-CN"/>
                    </w:rPr>
                    <w:t>iaomi</w:t>
                  </w:r>
                </w:p>
              </w:tc>
              <w:tc>
                <w:tcPr>
                  <w:tcW w:w="8392" w:type="dxa"/>
                </w:tcPr>
                <w:p w14:paraId="6EA0E904" w14:textId="77777777" w:rsidR="005F156C" w:rsidRDefault="005F156C" w:rsidP="005F156C">
                  <w:pPr>
                    <w:spacing w:after="120"/>
                    <w:rPr>
                      <w:rFonts w:eastAsia="新細明體"/>
                      <w:lang w:val="en-US" w:eastAsia="zh-CN"/>
                    </w:rPr>
                  </w:pPr>
                  <w:r>
                    <w:rPr>
                      <w:rFonts w:eastAsia="DengXian" w:hint="eastAsia"/>
                      <w:lang w:val="en-US" w:eastAsia="zh-CN"/>
                    </w:rPr>
                    <w:t>F</w:t>
                  </w:r>
                  <w:r>
                    <w:rPr>
                      <w:rFonts w:eastAsia="DengXian"/>
                      <w:lang w:val="en-US" w:eastAsia="zh-CN"/>
                    </w:rPr>
                    <w:t>ine with the WF.</w:t>
                  </w:r>
                </w:p>
              </w:tc>
            </w:tr>
            <w:tr w:rsidR="005F156C" w14:paraId="736C2BE5" w14:textId="77777777" w:rsidTr="00660F24">
              <w:tc>
                <w:tcPr>
                  <w:tcW w:w="1239" w:type="dxa"/>
                </w:tcPr>
                <w:p w14:paraId="73E07C80" w14:textId="77777777" w:rsidR="005F156C" w:rsidRDefault="005F156C" w:rsidP="005F156C">
                  <w:pPr>
                    <w:spacing w:after="120"/>
                    <w:rPr>
                      <w:rFonts w:eastAsia="新細明體"/>
                      <w:lang w:val="en-US" w:eastAsia="zh-CN"/>
                    </w:rPr>
                  </w:pPr>
                  <w:r>
                    <w:rPr>
                      <w:rFonts w:eastAsia="新細明體"/>
                      <w:lang w:val="en-US" w:eastAsia="zh-CN"/>
                    </w:rPr>
                    <w:t>Qualcomm</w:t>
                  </w:r>
                </w:p>
              </w:tc>
              <w:tc>
                <w:tcPr>
                  <w:tcW w:w="8392" w:type="dxa"/>
                </w:tcPr>
                <w:p w14:paraId="06151FA8"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60965397" w14:textId="77777777" w:rsidTr="00660F24">
              <w:tc>
                <w:tcPr>
                  <w:tcW w:w="1239" w:type="dxa"/>
                </w:tcPr>
                <w:p w14:paraId="17DCF56B" w14:textId="77777777" w:rsidR="005F156C" w:rsidRDefault="005F156C" w:rsidP="005F156C">
                  <w:pPr>
                    <w:spacing w:after="120"/>
                    <w:rPr>
                      <w:rFonts w:eastAsia="新細明體"/>
                      <w:lang w:val="en-US" w:eastAsia="zh-CN"/>
                    </w:rPr>
                  </w:pPr>
                  <w:r>
                    <w:rPr>
                      <w:rFonts w:eastAsia="新細明體"/>
                      <w:lang w:val="en-US" w:eastAsia="zh-CN"/>
                    </w:rPr>
                    <w:t>Vivo</w:t>
                  </w:r>
                </w:p>
              </w:tc>
              <w:tc>
                <w:tcPr>
                  <w:tcW w:w="8392" w:type="dxa"/>
                </w:tcPr>
                <w:p w14:paraId="12BFBBDA"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3F1BDFFB" w14:textId="77777777" w:rsidTr="00660F24">
              <w:tc>
                <w:tcPr>
                  <w:tcW w:w="1239" w:type="dxa"/>
                </w:tcPr>
                <w:p w14:paraId="0211A6F2" w14:textId="77777777" w:rsidR="005F156C" w:rsidRDefault="005F156C" w:rsidP="005F156C">
                  <w:pPr>
                    <w:tabs>
                      <w:tab w:val="left" w:pos="798"/>
                    </w:tabs>
                    <w:spacing w:after="120"/>
                    <w:rPr>
                      <w:rFonts w:eastAsia="新細明體"/>
                      <w:lang w:val="en-US" w:eastAsia="zh-CN"/>
                    </w:rPr>
                  </w:pPr>
                  <w:r>
                    <w:rPr>
                      <w:rFonts w:eastAsia="新細明體"/>
                      <w:lang w:val="en-US" w:eastAsia="zh-CN"/>
                    </w:rPr>
                    <w:lastRenderedPageBreak/>
                    <w:t>Intel</w:t>
                  </w:r>
                </w:p>
              </w:tc>
              <w:tc>
                <w:tcPr>
                  <w:tcW w:w="8392" w:type="dxa"/>
                </w:tcPr>
                <w:p w14:paraId="7A3E3248"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5DD0A6AD" w14:textId="77777777" w:rsidTr="00660F24">
              <w:tc>
                <w:tcPr>
                  <w:tcW w:w="1239" w:type="dxa"/>
                </w:tcPr>
                <w:p w14:paraId="2B6C7946" w14:textId="77777777" w:rsidR="005F156C" w:rsidRDefault="005F156C" w:rsidP="005F156C">
                  <w:pPr>
                    <w:tabs>
                      <w:tab w:val="left" w:pos="798"/>
                    </w:tabs>
                    <w:spacing w:after="120"/>
                    <w:rPr>
                      <w:rFonts w:eastAsia="新細明體"/>
                      <w:lang w:val="en-US" w:eastAsia="zh-CN"/>
                    </w:rPr>
                  </w:pPr>
                  <w:r>
                    <w:rPr>
                      <w:rFonts w:eastAsia="新細明體"/>
                      <w:lang w:val="en-US" w:eastAsia="zh-CN"/>
                    </w:rPr>
                    <w:t>OPPO</w:t>
                  </w:r>
                </w:p>
              </w:tc>
              <w:tc>
                <w:tcPr>
                  <w:tcW w:w="8392" w:type="dxa"/>
                </w:tcPr>
                <w:p w14:paraId="7B754B24"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4AC12163" w14:textId="77777777" w:rsidTr="00660F24">
              <w:tc>
                <w:tcPr>
                  <w:tcW w:w="1239" w:type="dxa"/>
                </w:tcPr>
                <w:p w14:paraId="28972BC4" w14:textId="77777777" w:rsidR="005F156C" w:rsidRDefault="005F156C" w:rsidP="005F156C">
                  <w:pPr>
                    <w:tabs>
                      <w:tab w:val="left" w:pos="798"/>
                    </w:tabs>
                    <w:spacing w:after="120"/>
                    <w:rPr>
                      <w:rFonts w:eastAsia="新細明體"/>
                      <w:lang w:val="en-US" w:eastAsia="zh-CN"/>
                    </w:rPr>
                  </w:pPr>
                  <w:r>
                    <w:rPr>
                      <w:rFonts w:eastAsia="新細明體"/>
                      <w:lang w:val="en-US" w:eastAsia="zh-CN"/>
                    </w:rPr>
                    <w:t>Ericsson</w:t>
                  </w:r>
                </w:p>
              </w:tc>
              <w:tc>
                <w:tcPr>
                  <w:tcW w:w="8392" w:type="dxa"/>
                </w:tcPr>
                <w:p w14:paraId="4A76CDC7"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3F13DB34" w14:textId="77777777" w:rsidTr="00660F24">
              <w:tc>
                <w:tcPr>
                  <w:tcW w:w="1239" w:type="dxa"/>
                </w:tcPr>
                <w:p w14:paraId="6E2AA17D" w14:textId="77777777" w:rsidR="005F156C" w:rsidRDefault="005F156C" w:rsidP="005F156C">
                  <w:pPr>
                    <w:tabs>
                      <w:tab w:val="left" w:pos="798"/>
                    </w:tabs>
                    <w:spacing w:after="120"/>
                    <w:rPr>
                      <w:rFonts w:eastAsia="新細明體"/>
                      <w:lang w:val="en-US" w:eastAsia="zh-CN"/>
                    </w:rPr>
                  </w:pPr>
                  <w:r>
                    <w:rPr>
                      <w:rFonts w:eastAsia="新細明體"/>
                      <w:lang w:val="en-US" w:eastAsia="zh-CN"/>
                    </w:rPr>
                    <w:t>MediaTek</w:t>
                  </w:r>
                </w:p>
              </w:tc>
              <w:tc>
                <w:tcPr>
                  <w:tcW w:w="8392" w:type="dxa"/>
                </w:tcPr>
                <w:p w14:paraId="74822008" w14:textId="77777777" w:rsidR="005F156C" w:rsidRDefault="005F156C" w:rsidP="005F156C">
                  <w:pPr>
                    <w:spacing w:after="120"/>
                    <w:rPr>
                      <w:rFonts w:eastAsia="新細明體"/>
                      <w:lang w:val="en-US" w:eastAsia="zh-CN"/>
                    </w:rPr>
                  </w:pPr>
                  <w:r>
                    <w:rPr>
                      <w:rFonts w:eastAsia="新細明體"/>
                      <w:lang w:val="en-US" w:eastAsia="zh-CN"/>
                    </w:rPr>
                    <w:t>Support recommended WF.</w:t>
                  </w:r>
                </w:p>
              </w:tc>
            </w:tr>
            <w:tr w:rsidR="005F156C" w14:paraId="310A7B16" w14:textId="77777777" w:rsidTr="00660F24">
              <w:tc>
                <w:tcPr>
                  <w:tcW w:w="1239" w:type="dxa"/>
                </w:tcPr>
                <w:p w14:paraId="77CD1CF3" w14:textId="77777777" w:rsidR="005F156C" w:rsidRDefault="005F156C" w:rsidP="005F156C">
                  <w:pPr>
                    <w:tabs>
                      <w:tab w:val="left" w:pos="798"/>
                    </w:tabs>
                    <w:spacing w:after="120"/>
                    <w:rPr>
                      <w:rFonts w:eastAsia="新細明體"/>
                      <w:lang w:val="en-US" w:eastAsia="zh-CN"/>
                    </w:rPr>
                  </w:pPr>
                  <w:r>
                    <w:rPr>
                      <w:rFonts w:eastAsia="新細明體"/>
                      <w:lang w:val="en-US" w:eastAsia="zh-CN"/>
                    </w:rPr>
                    <w:t>Charter</w:t>
                  </w:r>
                </w:p>
              </w:tc>
              <w:tc>
                <w:tcPr>
                  <w:tcW w:w="8392" w:type="dxa"/>
                </w:tcPr>
                <w:p w14:paraId="12DC85EC" w14:textId="77777777" w:rsidR="005F156C" w:rsidRDefault="005F156C" w:rsidP="005F156C">
                  <w:pPr>
                    <w:spacing w:after="120"/>
                    <w:rPr>
                      <w:rFonts w:eastAsia="新細明體"/>
                      <w:lang w:val="en-US" w:eastAsia="zh-CN"/>
                    </w:rPr>
                  </w:pPr>
                  <w:r>
                    <w:rPr>
                      <w:rFonts w:eastAsia="新細明體"/>
                      <w:lang w:val="en-US" w:eastAsia="zh-CN"/>
                    </w:rPr>
                    <w:t>OK with the WF.</w:t>
                  </w:r>
                </w:p>
              </w:tc>
            </w:tr>
            <w:tr w:rsidR="005F156C" w14:paraId="29955A0D" w14:textId="77777777" w:rsidTr="00660F24">
              <w:tc>
                <w:tcPr>
                  <w:tcW w:w="1239" w:type="dxa"/>
                </w:tcPr>
                <w:p w14:paraId="7A20D85A" w14:textId="77777777" w:rsidR="005F156C" w:rsidRPr="00660F24" w:rsidRDefault="005F156C" w:rsidP="005F156C">
                  <w:pPr>
                    <w:tabs>
                      <w:tab w:val="left" w:pos="798"/>
                    </w:tabs>
                    <w:spacing w:after="120"/>
                    <w:rPr>
                      <w:rFonts w:eastAsia="Malgun Gothic" w:hint="eastAsia"/>
                      <w:lang w:val="en-US" w:eastAsia="ko-KR"/>
                    </w:rPr>
                  </w:pPr>
                  <w:r>
                    <w:rPr>
                      <w:rFonts w:eastAsia="Malgun Gothic" w:hint="eastAsia"/>
                      <w:lang w:val="en-US" w:eastAsia="ko-KR"/>
                    </w:rPr>
                    <w:t>LGE</w:t>
                  </w:r>
                </w:p>
              </w:tc>
              <w:tc>
                <w:tcPr>
                  <w:tcW w:w="8392" w:type="dxa"/>
                </w:tcPr>
                <w:p w14:paraId="5918DAF9" w14:textId="77777777" w:rsidR="005F156C" w:rsidRDefault="005F156C" w:rsidP="005F156C">
                  <w:pPr>
                    <w:spacing w:after="120"/>
                    <w:rPr>
                      <w:rFonts w:eastAsia="新細明體"/>
                      <w:lang w:val="en-US" w:eastAsia="zh-CN"/>
                    </w:rPr>
                  </w:pPr>
                  <w:r>
                    <w:rPr>
                      <w:rFonts w:eastAsia="新細明體"/>
                      <w:lang w:val="en-US" w:eastAsia="zh-CN"/>
                    </w:rPr>
                    <w:t>OK with the WF.</w:t>
                  </w:r>
                </w:p>
              </w:tc>
            </w:tr>
            <w:tr w:rsidR="005F156C" w14:paraId="15E60301" w14:textId="77777777" w:rsidTr="00660F24">
              <w:tc>
                <w:tcPr>
                  <w:tcW w:w="1239" w:type="dxa"/>
                </w:tcPr>
                <w:p w14:paraId="61AC6529" w14:textId="77777777" w:rsidR="005F156C" w:rsidRDefault="005F156C" w:rsidP="005F156C">
                  <w:pPr>
                    <w:tabs>
                      <w:tab w:val="left" w:pos="798"/>
                    </w:tabs>
                    <w:spacing w:after="120"/>
                    <w:rPr>
                      <w:rFonts w:eastAsia="Malgun Gothic" w:hint="eastAsia"/>
                      <w:lang w:val="en-US" w:eastAsia="ko-KR"/>
                    </w:rPr>
                  </w:pPr>
                  <w:r>
                    <w:rPr>
                      <w:rFonts w:eastAsia="Malgun Gothic"/>
                      <w:lang w:val="en-US" w:eastAsia="ko-KR"/>
                    </w:rPr>
                    <w:t>Huawei</w:t>
                  </w:r>
                </w:p>
              </w:tc>
              <w:tc>
                <w:tcPr>
                  <w:tcW w:w="8392" w:type="dxa"/>
                </w:tcPr>
                <w:p w14:paraId="2DB1B7D4" w14:textId="77777777" w:rsidR="005F156C" w:rsidRDefault="005F156C" w:rsidP="005F156C">
                  <w:pPr>
                    <w:spacing w:after="120"/>
                    <w:rPr>
                      <w:rFonts w:eastAsia="新細明體"/>
                      <w:lang w:val="en-US" w:eastAsia="zh-CN"/>
                    </w:rPr>
                  </w:pPr>
                  <w:r>
                    <w:rPr>
                      <w:rFonts w:eastAsia="新細明體"/>
                      <w:lang w:val="en-US" w:eastAsia="zh-CN"/>
                    </w:rPr>
                    <w:t>Fine with the recommended WF.</w:t>
                  </w:r>
                </w:p>
              </w:tc>
            </w:tr>
            <w:tr w:rsidR="005F156C" w14:paraId="2D744709" w14:textId="77777777" w:rsidTr="00660F24">
              <w:tc>
                <w:tcPr>
                  <w:tcW w:w="1239" w:type="dxa"/>
                </w:tcPr>
                <w:p w14:paraId="340DFFAD" w14:textId="77777777" w:rsidR="005F156C" w:rsidRDefault="005F156C" w:rsidP="005F156C">
                  <w:pPr>
                    <w:tabs>
                      <w:tab w:val="left" w:pos="798"/>
                    </w:tabs>
                    <w:spacing w:after="120"/>
                    <w:rPr>
                      <w:rFonts w:eastAsia="Malgun Gothic"/>
                      <w:lang w:val="en-US" w:eastAsia="ko-KR"/>
                    </w:rPr>
                  </w:pPr>
                  <w:r>
                    <w:rPr>
                      <w:rFonts w:eastAsia="Malgun Gothic"/>
                      <w:lang w:val="en-US" w:eastAsia="ko-KR"/>
                    </w:rPr>
                    <w:t>Apple</w:t>
                  </w:r>
                </w:p>
              </w:tc>
              <w:tc>
                <w:tcPr>
                  <w:tcW w:w="8392" w:type="dxa"/>
                </w:tcPr>
                <w:p w14:paraId="1816602C" w14:textId="77777777" w:rsidR="005F156C" w:rsidRDefault="005F156C" w:rsidP="005F156C">
                  <w:pPr>
                    <w:spacing w:after="120"/>
                    <w:rPr>
                      <w:rFonts w:eastAsia="新細明體"/>
                      <w:lang w:val="en-US" w:eastAsia="zh-CN"/>
                    </w:rPr>
                  </w:pPr>
                  <w:r>
                    <w:rPr>
                      <w:rFonts w:eastAsia="新細明體"/>
                      <w:lang w:val="en-US" w:eastAsia="zh-CN"/>
                    </w:rPr>
                    <w:t xml:space="preserve">Fine the </w:t>
                  </w:r>
                  <w:proofErr w:type="spellStart"/>
                  <w:r>
                    <w:rPr>
                      <w:rFonts w:eastAsia="新細明體"/>
                      <w:lang w:val="en-US" w:eastAsia="zh-CN"/>
                    </w:rPr>
                    <w:t>the</w:t>
                  </w:r>
                  <w:proofErr w:type="spellEnd"/>
                  <w:r>
                    <w:rPr>
                      <w:rFonts w:eastAsia="新細明體"/>
                      <w:lang w:val="en-US" w:eastAsia="zh-CN"/>
                    </w:rPr>
                    <w:t xml:space="preserve"> WF.</w:t>
                  </w:r>
                </w:p>
              </w:tc>
            </w:tr>
            <w:tr w:rsidR="005F156C" w14:paraId="135B8F87" w14:textId="77777777" w:rsidTr="00660F24">
              <w:tc>
                <w:tcPr>
                  <w:tcW w:w="1239" w:type="dxa"/>
                </w:tcPr>
                <w:p w14:paraId="60D5EFF2" w14:textId="77777777" w:rsidR="005F156C" w:rsidRDefault="005F156C" w:rsidP="005F156C">
                  <w:pPr>
                    <w:tabs>
                      <w:tab w:val="left" w:pos="798"/>
                    </w:tabs>
                    <w:spacing w:after="120"/>
                    <w:rPr>
                      <w:lang w:val="en-US" w:eastAsia="zh-CN"/>
                    </w:rPr>
                  </w:pPr>
                  <w:r>
                    <w:rPr>
                      <w:rFonts w:hint="eastAsia"/>
                      <w:lang w:val="en-US" w:eastAsia="zh-CN"/>
                    </w:rPr>
                    <w:t>ZTE</w:t>
                  </w:r>
                </w:p>
              </w:tc>
              <w:tc>
                <w:tcPr>
                  <w:tcW w:w="8392" w:type="dxa"/>
                </w:tcPr>
                <w:p w14:paraId="0A63024A" w14:textId="77777777" w:rsidR="005F156C" w:rsidRDefault="005F156C" w:rsidP="005F156C">
                  <w:pPr>
                    <w:spacing w:after="120"/>
                    <w:rPr>
                      <w:rFonts w:eastAsia="新細明體"/>
                      <w:lang w:val="en-US" w:eastAsia="zh-CN"/>
                    </w:rPr>
                  </w:pPr>
                  <w:r>
                    <w:rPr>
                      <w:rFonts w:eastAsia="新細明體"/>
                      <w:lang w:val="en-US" w:eastAsia="zh-CN"/>
                    </w:rPr>
                    <w:t xml:space="preserve">Fine the </w:t>
                  </w:r>
                  <w:proofErr w:type="spellStart"/>
                  <w:r>
                    <w:rPr>
                      <w:rFonts w:eastAsia="新細明體"/>
                      <w:lang w:val="en-US" w:eastAsia="zh-CN"/>
                    </w:rPr>
                    <w:t>the</w:t>
                  </w:r>
                  <w:proofErr w:type="spellEnd"/>
                  <w:r>
                    <w:rPr>
                      <w:rFonts w:eastAsia="新細明體"/>
                      <w:lang w:val="en-US" w:eastAsia="zh-CN"/>
                    </w:rPr>
                    <w:t xml:space="preserve"> WF.</w:t>
                  </w:r>
                </w:p>
              </w:tc>
            </w:tr>
            <w:tr w:rsidR="005F156C" w:rsidRPr="00473463" w14:paraId="7569BBC9" w14:textId="77777777" w:rsidTr="00660F24">
              <w:tc>
                <w:tcPr>
                  <w:tcW w:w="1239" w:type="dxa"/>
                  <w:tcBorders>
                    <w:top w:val="single" w:sz="4" w:space="0" w:color="auto"/>
                    <w:left w:val="single" w:sz="4" w:space="0" w:color="auto"/>
                    <w:bottom w:val="single" w:sz="4" w:space="0" w:color="auto"/>
                    <w:right w:val="single" w:sz="4" w:space="0" w:color="auto"/>
                  </w:tcBorders>
                </w:tcPr>
                <w:p w14:paraId="3A9DDBD3" w14:textId="77777777" w:rsidR="005F156C" w:rsidRPr="00152F6C" w:rsidRDefault="005F156C" w:rsidP="005F156C">
                  <w:pPr>
                    <w:tabs>
                      <w:tab w:val="left" w:pos="798"/>
                    </w:tabs>
                    <w:spacing w:after="120"/>
                    <w:rPr>
                      <w:lang w:val="en-US" w:eastAsia="zh-CN"/>
                    </w:rPr>
                  </w:pPr>
                  <w:r w:rsidRPr="00152F6C">
                    <w:rPr>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550706D1" w14:textId="77777777" w:rsidR="005F156C" w:rsidRDefault="005F156C" w:rsidP="005F156C">
                  <w:pPr>
                    <w:spacing w:after="120"/>
                    <w:rPr>
                      <w:rFonts w:eastAsia="新細明體"/>
                      <w:lang w:val="en-US" w:eastAsia="zh-CN"/>
                    </w:rPr>
                  </w:pPr>
                  <w:r>
                    <w:rPr>
                      <w:rFonts w:eastAsia="新細明體"/>
                      <w:lang w:val="en-US" w:eastAsia="zh-CN"/>
                    </w:rPr>
                    <w:t xml:space="preserve">We are ok with the </w:t>
                  </w:r>
                  <w:proofErr w:type="gramStart"/>
                  <w:r>
                    <w:rPr>
                      <w:rFonts w:eastAsia="新細明體"/>
                      <w:lang w:val="en-US" w:eastAsia="zh-CN"/>
                    </w:rPr>
                    <w:t>WF, but</w:t>
                  </w:r>
                  <w:proofErr w:type="gramEnd"/>
                  <w:r>
                    <w:rPr>
                      <w:rFonts w:eastAsia="新細明體"/>
                      <w:lang w:val="en-US" w:eastAsia="zh-CN"/>
                    </w:rPr>
                    <w:t xml:space="preserve"> would like to keep FFS not linked to associated MOs and keep the wording more generic. Our proposal is:</w:t>
                  </w:r>
                </w:p>
                <w:p w14:paraId="099D5F9D" w14:textId="77777777" w:rsidR="005F156C" w:rsidRPr="00152F6C" w:rsidRDefault="005F156C" w:rsidP="009D224C">
                  <w:pPr>
                    <w:numPr>
                      <w:ilvl w:val="0"/>
                      <w:numId w:val="48"/>
                    </w:numPr>
                    <w:spacing w:afterLines="50" w:after="120"/>
                    <w:ind w:leftChars="200" w:left="820"/>
                    <w:rPr>
                      <w:rFonts w:eastAsia="新細明體"/>
                      <w:lang w:val="en-US" w:eastAsia="zh-CN"/>
                    </w:rPr>
                  </w:pPr>
                  <w:r w:rsidRPr="00152F6C">
                    <w:rPr>
                      <w:rFonts w:eastAsia="新細明體"/>
                      <w:lang w:val="en-US" w:eastAsia="zh-CN"/>
                    </w:rPr>
                    <w:t xml:space="preserve">FFS whether Pre-MG priority can be further decided by the associated MOs being measured or other </w:t>
                  </w:r>
                  <w:proofErr w:type="spellStart"/>
                  <w:r w:rsidRPr="00152F6C">
                    <w:rPr>
                      <w:rFonts w:eastAsia="新細明體"/>
                      <w:lang w:val="en-US" w:eastAsia="zh-CN"/>
                    </w:rPr>
                    <w:t>signalling</w:t>
                  </w:r>
                  <w:proofErr w:type="spellEnd"/>
                  <w:r w:rsidRPr="00152F6C">
                    <w:rPr>
                      <w:rFonts w:eastAsia="新細明體"/>
                      <w:lang w:val="en-US" w:eastAsia="zh-CN"/>
                    </w:rPr>
                    <w:t xml:space="preserve"> parameters</w:t>
                  </w:r>
                </w:p>
              </w:tc>
            </w:tr>
            <w:tr w:rsidR="005F156C" w:rsidRPr="00473463" w14:paraId="486CF271" w14:textId="77777777" w:rsidTr="00660F24">
              <w:tc>
                <w:tcPr>
                  <w:tcW w:w="1239" w:type="dxa"/>
                  <w:tcBorders>
                    <w:top w:val="single" w:sz="4" w:space="0" w:color="auto"/>
                    <w:left w:val="single" w:sz="4" w:space="0" w:color="auto"/>
                    <w:bottom w:val="single" w:sz="4" w:space="0" w:color="auto"/>
                    <w:right w:val="single" w:sz="4" w:space="0" w:color="auto"/>
                  </w:tcBorders>
                </w:tcPr>
                <w:p w14:paraId="7455FF3C" w14:textId="77777777" w:rsidR="005F156C" w:rsidRPr="00660F24" w:rsidRDefault="005F156C" w:rsidP="005F156C">
                  <w:pPr>
                    <w:tabs>
                      <w:tab w:val="left" w:pos="798"/>
                    </w:tabs>
                    <w:spacing w:after="120"/>
                    <w:rPr>
                      <w:rFonts w:eastAsia="新細明體" w:hint="eastAsia"/>
                      <w:lang w:val="en-US" w:eastAsia="zh-TW"/>
                    </w:rPr>
                  </w:pPr>
                  <w:r w:rsidRPr="00416530">
                    <w:rPr>
                      <w:rFonts w:eastAsia="新細明體" w:hint="eastAsia"/>
                      <w:lang w:val="en-US" w:eastAsia="zh-TW"/>
                    </w:rPr>
                    <w:t>M</w:t>
                  </w:r>
                  <w:r w:rsidRPr="00416530">
                    <w:rPr>
                      <w:rFonts w:eastAsia="新細明體"/>
                      <w:lang w:val="en-US" w:eastAsia="zh-TW"/>
                    </w:rPr>
                    <w:t>oderator</w:t>
                  </w:r>
                </w:p>
              </w:tc>
              <w:tc>
                <w:tcPr>
                  <w:tcW w:w="8392" w:type="dxa"/>
                  <w:tcBorders>
                    <w:top w:val="single" w:sz="4" w:space="0" w:color="auto"/>
                    <w:left w:val="single" w:sz="4" w:space="0" w:color="auto"/>
                    <w:bottom w:val="single" w:sz="4" w:space="0" w:color="auto"/>
                    <w:right w:val="single" w:sz="4" w:space="0" w:color="auto"/>
                  </w:tcBorders>
                </w:tcPr>
                <w:p w14:paraId="222D8C52" w14:textId="77777777" w:rsidR="005F156C" w:rsidRDefault="005F156C" w:rsidP="005F156C">
                  <w:pPr>
                    <w:spacing w:after="120"/>
                    <w:rPr>
                      <w:rFonts w:eastAsia="新細明體" w:hint="eastAsia"/>
                      <w:lang w:val="en-US" w:eastAsia="zh-TW"/>
                    </w:rPr>
                  </w:pPr>
                  <w:r>
                    <w:rPr>
                      <w:rFonts w:eastAsia="新細明體" w:hint="eastAsia"/>
                      <w:lang w:val="en-US" w:eastAsia="zh-TW"/>
                    </w:rPr>
                    <w:t>W</w:t>
                  </w:r>
                  <w:r>
                    <w:rPr>
                      <w:rFonts w:eastAsia="新細明體"/>
                      <w:lang w:val="en-US" w:eastAsia="zh-TW"/>
                    </w:rPr>
                    <w:t xml:space="preserve">e have a good consensus. I believe Nokia’s suggestion should be fine to other companies. </w:t>
                  </w:r>
                  <w:proofErr w:type="gramStart"/>
                  <w:r>
                    <w:rPr>
                      <w:rFonts w:eastAsia="新細明體"/>
                      <w:lang w:val="en-US" w:eastAsia="zh-TW"/>
                    </w:rPr>
                    <w:t>Therefore</w:t>
                  </w:r>
                  <w:proofErr w:type="gramEnd"/>
                  <w:r>
                    <w:rPr>
                      <w:rFonts w:eastAsia="新細明體"/>
                      <w:lang w:val="en-US" w:eastAsia="zh-TW"/>
                    </w:rPr>
                    <w:t xml:space="preserve"> I adopted it in the 2</w:t>
                  </w:r>
                  <w:r w:rsidRPr="00660F24">
                    <w:rPr>
                      <w:rFonts w:eastAsia="新細明體"/>
                      <w:vertAlign w:val="superscript"/>
                      <w:lang w:val="en-US" w:eastAsia="zh-TW"/>
                    </w:rPr>
                    <w:t>nd</w:t>
                  </w:r>
                  <w:r>
                    <w:rPr>
                      <w:rFonts w:eastAsia="新細明體"/>
                      <w:lang w:val="en-US" w:eastAsia="zh-TW"/>
                    </w:rPr>
                    <w:t xml:space="preserve"> bullet. @</w:t>
                  </w:r>
                  <w:proofErr w:type="gramStart"/>
                  <w:r>
                    <w:rPr>
                      <w:rFonts w:eastAsia="新細明體"/>
                      <w:lang w:val="en-US" w:eastAsia="zh-TW"/>
                    </w:rPr>
                    <w:t>all</w:t>
                  </w:r>
                  <w:proofErr w:type="gramEnd"/>
                  <w:r>
                    <w:rPr>
                      <w:rFonts w:eastAsia="新細明體"/>
                      <w:lang w:val="en-US" w:eastAsia="zh-TW"/>
                    </w:rPr>
                    <w:t>, please check.</w:t>
                  </w:r>
                </w:p>
              </w:tc>
            </w:tr>
          </w:tbl>
          <w:p w14:paraId="169DABED" w14:textId="77777777" w:rsidR="005F156C" w:rsidRDefault="005F156C" w:rsidP="005F156C">
            <w:pPr>
              <w:spacing w:afterLines="50" w:after="120"/>
              <w:rPr>
                <w:lang w:eastAsia="zh-CN"/>
              </w:rPr>
            </w:pPr>
          </w:p>
          <w:p w14:paraId="39D95287"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2-15: Required changes for NCSG on collision </w:t>
            </w:r>
          </w:p>
          <w:p w14:paraId="613FDE0E" w14:textId="77777777" w:rsidR="005F156C" w:rsidRDefault="005F156C" w:rsidP="005F156C">
            <w:pPr>
              <w:spacing w:afterLines="50" w:after="120"/>
              <w:ind w:leftChars="200" w:left="400"/>
              <w:rPr>
                <w:lang w:eastAsia="zh-CN"/>
              </w:rPr>
            </w:pPr>
            <w:r>
              <w:rPr>
                <w:b/>
                <w:lang w:eastAsia="zh-CN"/>
              </w:rPr>
              <w:t xml:space="preserve">&lt; </w:t>
            </w:r>
            <w:r w:rsidRPr="00660F24">
              <w:rPr>
                <w:b/>
                <w:highlight w:val="green"/>
                <w:lang w:eastAsia="zh-CN"/>
              </w:rPr>
              <w:t>Agreement</w:t>
            </w:r>
            <w:r>
              <w:rPr>
                <w:b/>
                <w:lang w:eastAsia="zh-CN"/>
              </w:rPr>
              <w:t xml:space="preserve"> &gt;</w:t>
            </w:r>
            <w:r>
              <w:rPr>
                <w:lang w:eastAsia="zh-CN"/>
              </w:rPr>
              <w:t xml:space="preserve">: </w:t>
            </w:r>
          </w:p>
          <w:p w14:paraId="6A36B732" w14:textId="77777777" w:rsidR="005F156C" w:rsidRPr="00660F24" w:rsidRDefault="005F156C" w:rsidP="009D224C">
            <w:pPr>
              <w:numPr>
                <w:ilvl w:val="0"/>
                <w:numId w:val="48"/>
              </w:numPr>
              <w:spacing w:afterLines="50" w:after="120"/>
              <w:ind w:leftChars="200" w:left="820"/>
              <w:rPr>
                <w:lang w:eastAsia="zh-CN"/>
              </w:rPr>
            </w:pPr>
            <w:r>
              <w:rPr>
                <w:rFonts w:eastAsia="新細明體"/>
                <w:szCs w:val="24"/>
                <w:lang w:eastAsia="zh-TW"/>
              </w:rPr>
              <w:t xml:space="preserve">When determining if a collision occurs between a NCSG instance and another gap instance, </w:t>
            </w:r>
            <w:r>
              <w:rPr>
                <w:rFonts w:eastAsia="新細明體"/>
                <w:lang w:val="en-US" w:eastAsia="zh-CN"/>
              </w:rPr>
              <w:t>the baseline requirement considers</w:t>
            </w:r>
            <w:r>
              <w:rPr>
                <w:rFonts w:eastAsia="新細明體"/>
                <w:szCs w:val="24"/>
                <w:lang w:eastAsia="zh-TW"/>
              </w:rPr>
              <w:t xml:space="preserve"> the total NCSG duration, including both the VILs and the ML. </w:t>
            </w:r>
          </w:p>
          <w:p w14:paraId="501ED985" w14:textId="77777777" w:rsidR="005F156C" w:rsidRDefault="005F156C" w:rsidP="005F156C">
            <w:pPr>
              <w:spacing w:afterLines="50" w:after="120"/>
              <w:ind w:left="400"/>
              <w:rPr>
                <w:rFonts w:hint="eastAsia"/>
                <w:lang w:eastAsia="zh-CN"/>
              </w:rPr>
            </w:pPr>
            <w:r>
              <w:rPr>
                <w:b/>
                <w:lang w:eastAsia="zh-CN"/>
              </w:rPr>
              <w:t xml:space="preserve">&lt; </w:t>
            </w:r>
            <w:r w:rsidRPr="00872B8A">
              <w:rPr>
                <w:b/>
                <w:highlight w:val="yellow"/>
                <w:lang w:eastAsia="zh-CN"/>
              </w:rPr>
              <w:t>Way forward</w:t>
            </w:r>
            <w:r>
              <w:rPr>
                <w:b/>
                <w:lang w:eastAsia="zh-CN"/>
              </w:rPr>
              <w:t xml:space="preserve"> &gt;</w:t>
            </w:r>
            <w:r>
              <w:rPr>
                <w:lang w:eastAsia="zh-CN"/>
              </w:rPr>
              <w:t>:</w:t>
            </w:r>
          </w:p>
          <w:p w14:paraId="4A8BB3C9" w14:textId="77777777" w:rsidR="005F156C" w:rsidRDefault="005F156C" w:rsidP="009D224C">
            <w:pPr>
              <w:numPr>
                <w:ilvl w:val="0"/>
                <w:numId w:val="48"/>
              </w:numPr>
              <w:spacing w:afterLines="50" w:after="120"/>
              <w:ind w:leftChars="200" w:left="820"/>
              <w:rPr>
                <w:lang w:eastAsia="zh-CN"/>
              </w:rPr>
            </w:pPr>
            <w:r>
              <w:rPr>
                <w:rFonts w:eastAsia="新細明體" w:hint="eastAsia"/>
                <w:szCs w:val="24"/>
                <w:lang w:eastAsia="zh-TW"/>
              </w:rPr>
              <w:t>F</w:t>
            </w:r>
            <w:r>
              <w:rPr>
                <w:rFonts w:eastAsia="新細明體"/>
                <w:szCs w:val="24"/>
                <w:lang w:eastAsia="zh-TW"/>
              </w:rPr>
              <w:t>FS other potential enhancements regarding spare RF chains, interruption due to collision on RRT, revised proximity condition, … etc.</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3"/>
              <w:gridCol w:w="8059"/>
            </w:tblGrid>
            <w:tr w:rsidR="005F156C" w14:paraId="29AD2AB2" w14:textId="77777777" w:rsidTr="00660F24">
              <w:tc>
                <w:tcPr>
                  <w:tcW w:w="1239" w:type="dxa"/>
                </w:tcPr>
                <w:p w14:paraId="6C7CF225"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10626443"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1EB4E014" w14:textId="77777777" w:rsidTr="00660F24">
              <w:tc>
                <w:tcPr>
                  <w:tcW w:w="1239" w:type="dxa"/>
                </w:tcPr>
                <w:p w14:paraId="734BA5A9" w14:textId="77777777" w:rsidR="005F156C" w:rsidRDefault="005F156C" w:rsidP="005F156C">
                  <w:pPr>
                    <w:spacing w:after="120"/>
                    <w:rPr>
                      <w:rFonts w:eastAsia="新細明體"/>
                      <w:lang w:val="en-US" w:eastAsia="zh-CN"/>
                    </w:rPr>
                  </w:pPr>
                  <w:r>
                    <w:rPr>
                      <w:rFonts w:eastAsia="DengXian" w:hint="eastAsia"/>
                      <w:lang w:val="en-US" w:eastAsia="zh-CN"/>
                    </w:rPr>
                    <w:t>C</w:t>
                  </w:r>
                  <w:r>
                    <w:rPr>
                      <w:rFonts w:eastAsia="DengXian"/>
                      <w:lang w:val="en-US" w:eastAsia="zh-CN"/>
                    </w:rPr>
                    <w:t>MCC</w:t>
                  </w:r>
                </w:p>
              </w:tc>
              <w:tc>
                <w:tcPr>
                  <w:tcW w:w="8392" w:type="dxa"/>
                </w:tcPr>
                <w:p w14:paraId="381F2AAC" w14:textId="77777777" w:rsidR="005F156C" w:rsidRDefault="005F156C" w:rsidP="005F156C">
                  <w:pPr>
                    <w:spacing w:after="120"/>
                    <w:rPr>
                      <w:rFonts w:eastAsia="新細明體"/>
                      <w:lang w:val="en-US" w:eastAsia="zh-CN"/>
                    </w:rPr>
                  </w:pPr>
                  <w:r>
                    <w:rPr>
                      <w:rFonts w:eastAsia="DengXian" w:hint="eastAsia"/>
                      <w:lang w:val="en-US" w:eastAsia="zh-CN"/>
                    </w:rPr>
                    <w:t>O</w:t>
                  </w:r>
                  <w:r>
                    <w:rPr>
                      <w:rFonts w:eastAsia="DengXian"/>
                      <w:lang w:val="en-US" w:eastAsia="zh-CN"/>
                    </w:rPr>
                    <w:t>K with the WF.</w:t>
                  </w:r>
                </w:p>
              </w:tc>
            </w:tr>
            <w:tr w:rsidR="005F156C" w14:paraId="4BFE1923" w14:textId="77777777" w:rsidTr="00660F24">
              <w:tc>
                <w:tcPr>
                  <w:tcW w:w="1239" w:type="dxa"/>
                </w:tcPr>
                <w:p w14:paraId="1C051FB5" w14:textId="77777777" w:rsidR="005F156C" w:rsidRDefault="005F156C" w:rsidP="005F156C">
                  <w:pPr>
                    <w:spacing w:after="120"/>
                    <w:rPr>
                      <w:rFonts w:eastAsia="新細明體"/>
                      <w:lang w:val="en-US" w:eastAsia="zh-CN"/>
                    </w:rPr>
                  </w:pPr>
                  <w:r>
                    <w:rPr>
                      <w:rFonts w:eastAsia="DengXian" w:hint="eastAsia"/>
                      <w:lang w:val="en-US" w:eastAsia="zh-CN"/>
                    </w:rPr>
                    <w:t>X</w:t>
                  </w:r>
                  <w:r>
                    <w:rPr>
                      <w:rFonts w:eastAsia="DengXian"/>
                      <w:lang w:val="en-US" w:eastAsia="zh-CN"/>
                    </w:rPr>
                    <w:t>iaomi</w:t>
                  </w:r>
                </w:p>
              </w:tc>
              <w:tc>
                <w:tcPr>
                  <w:tcW w:w="8392" w:type="dxa"/>
                </w:tcPr>
                <w:p w14:paraId="0B9E1E53" w14:textId="77777777" w:rsidR="005F156C" w:rsidRDefault="005F156C" w:rsidP="005F156C">
                  <w:pPr>
                    <w:spacing w:after="120"/>
                    <w:rPr>
                      <w:rFonts w:eastAsia="新細明體"/>
                      <w:lang w:val="en-US" w:eastAsia="zh-CN"/>
                    </w:rPr>
                  </w:pPr>
                  <w:r>
                    <w:rPr>
                      <w:rFonts w:eastAsia="DengXian" w:hint="eastAsia"/>
                      <w:lang w:val="en-US" w:eastAsia="zh-CN"/>
                    </w:rPr>
                    <w:t>F</w:t>
                  </w:r>
                  <w:r>
                    <w:rPr>
                      <w:rFonts w:eastAsia="DengXian"/>
                      <w:lang w:val="en-US" w:eastAsia="zh-CN"/>
                    </w:rPr>
                    <w:t>ine with the WF.</w:t>
                  </w:r>
                </w:p>
              </w:tc>
            </w:tr>
            <w:tr w:rsidR="005F156C" w14:paraId="70110DB7" w14:textId="77777777" w:rsidTr="00660F24">
              <w:tc>
                <w:tcPr>
                  <w:tcW w:w="1239" w:type="dxa"/>
                </w:tcPr>
                <w:p w14:paraId="6E173C63" w14:textId="77777777" w:rsidR="005F156C" w:rsidRDefault="005F156C" w:rsidP="005F156C">
                  <w:pPr>
                    <w:spacing w:after="120"/>
                    <w:rPr>
                      <w:rFonts w:eastAsia="新細明體"/>
                      <w:lang w:val="en-US" w:eastAsia="zh-CN"/>
                    </w:rPr>
                  </w:pPr>
                  <w:r>
                    <w:rPr>
                      <w:rFonts w:eastAsia="新細明體"/>
                      <w:lang w:val="en-US" w:eastAsia="zh-CN"/>
                    </w:rPr>
                    <w:t>Qualcomm</w:t>
                  </w:r>
                </w:p>
              </w:tc>
              <w:tc>
                <w:tcPr>
                  <w:tcW w:w="8392" w:type="dxa"/>
                </w:tcPr>
                <w:p w14:paraId="0C7498A8"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51E6E8AE" w14:textId="77777777" w:rsidTr="00660F24">
              <w:tc>
                <w:tcPr>
                  <w:tcW w:w="1239" w:type="dxa"/>
                </w:tcPr>
                <w:p w14:paraId="59481785" w14:textId="77777777" w:rsidR="005F156C" w:rsidRDefault="005F156C" w:rsidP="005F156C">
                  <w:pPr>
                    <w:spacing w:after="120"/>
                    <w:rPr>
                      <w:rFonts w:eastAsia="新細明體"/>
                      <w:lang w:val="en-US" w:eastAsia="zh-CN"/>
                    </w:rPr>
                  </w:pPr>
                  <w:r>
                    <w:rPr>
                      <w:rFonts w:eastAsia="新細明體"/>
                      <w:lang w:val="en-US" w:eastAsia="zh-CN"/>
                    </w:rPr>
                    <w:t>Vivo</w:t>
                  </w:r>
                </w:p>
              </w:tc>
              <w:tc>
                <w:tcPr>
                  <w:tcW w:w="8392" w:type="dxa"/>
                </w:tcPr>
                <w:p w14:paraId="3DBB34D7"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2687A570" w14:textId="77777777" w:rsidTr="00660F24">
              <w:tc>
                <w:tcPr>
                  <w:tcW w:w="1239" w:type="dxa"/>
                </w:tcPr>
                <w:p w14:paraId="22794D7B" w14:textId="77777777" w:rsidR="005F156C" w:rsidRDefault="005F156C" w:rsidP="005F156C">
                  <w:pPr>
                    <w:spacing w:after="120"/>
                    <w:rPr>
                      <w:rFonts w:eastAsia="新細明體"/>
                      <w:lang w:val="en-US" w:eastAsia="zh-CN"/>
                    </w:rPr>
                  </w:pPr>
                  <w:r>
                    <w:rPr>
                      <w:rFonts w:eastAsia="新細明體"/>
                      <w:lang w:val="en-US" w:eastAsia="zh-CN"/>
                    </w:rPr>
                    <w:t>Intel</w:t>
                  </w:r>
                </w:p>
              </w:tc>
              <w:tc>
                <w:tcPr>
                  <w:tcW w:w="8392" w:type="dxa"/>
                </w:tcPr>
                <w:p w14:paraId="229E1B3D"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5896D18A" w14:textId="77777777" w:rsidTr="00660F24">
              <w:tc>
                <w:tcPr>
                  <w:tcW w:w="1239" w:type="dxa"/>
                </w:tcPr>
                <w:p w14:paraId="3CE28EF5" w14:textId="77777777" w:rsidR="005F156C" w:rsidRDefault="005F156C" w:rsidP="005F156C">
                  <w:pPr>
                    <w:spacing w:after="120"/>
                    <w:rPr>
                      <w:rFonts w:eastAsia="新細明體"/>
                      <w:lang w:val="en-US" w:eastAsia="zh-CN"/>
                    </w:rPr>
                  </w:pPr>
                  <w:r>
                    <w:rPr>
                      <w:rFonts w:eastAsia="新細明體"/>
                      <w:lang w:val="en-US" w:eastAsia="zh-CN"/>
                    </w:rPr>
                    <w:t>OPPO</w:t>
                  </w:r>
                </w:p>
              </w:tc>
              <w:tc>
                <w:tcPr>
                  <w:tcW w:w="8392" w:type="dxa"/>
                </w:tcPr>
                <w:p w14:paraId="5A931B9A"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6BD9BBB1" w14:textId="77777777" w:rsidTr="00660F24">
              <w:tc>
                <w:tcPr>
                  <w:tcW w:w="1239" w:type="dxa"/>
                </w:tcPr>
                <w:p w14:paraId="2CF178DF" w14:textId="77777777" w:rsidR="005F156C" w:rsidRDefault="005F156C" w:rsidP="005F156C">
                  <w:pPr>
                    <w:spacing w:after="120"/>
                    <w:rPr>
                      <w:rFonts w:eastAsia="新細明體"/>
                      <w:lang w:val="en-US" w:eastAsia="zh-CN"/>
                    </w:rPr>
                  </w:pPr>
                  <w:r>
                    <w:rPr>
                      <w:rFonts w:eastAsia="新細明體"/>
                      <w:lang w:val="en-US" w:eastAsia="zh-CN"/>
                    </w:rPr>
                    <w:t>Ericsson</w:t>
                  </w:r>
                </w:p>
              </w:tc>
              <w:tc>
                <w:tcPr>
                  <w:tcW w:w="8392" w:type="dxa"/>
                </w:tcPr>
                <w:p w14:paraId="46B6BF67"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39CFB2A9" w14:textId="77777777" w:rsidTr="00660F24">
              <w:tc>
                <w:tcPr>
                  <w:tcW w:w="1239" w:type="dxa"/>
                </w:tcPr>
                <w:p w14:paraId="1B025703" w14:textId="77777777" w:rsidR="005F156C" w:rsidRDefault="005F156C" w:rsidP="005F156C">
                  <w:pPr>
                    <w:spacing w:after="120"/>
                    <w:rPr>
                      <w:rFonts w:eastAsia="新細明體"/>
                      <w:lang w:val="en-US" w:eastAsia="zh-CN"/>
                    </w:rPr>
                  </w:pPr>
                  <w:r>
                    <w:rPr>
                      <w:rFonts w:eastAsia="新細明體"/>
                      <w:lang w:val="en-US" w:eastAsia="zh-CN"/>
                    </w:rPr>
                    <w:t>MediaTek</w:t>
                  </w:r>
                </w:p>
              </w:tc>
              <w:tc>
                <w:tcPr>
                  <w:tcW w:w="8392" w:type="dxa"/>
                </w:tcPr>
                <w:p w14:paraId="43D0BC2C" w14:textId="77777777" w:rsidR="005F156C" w:rsidRDefault="005F156C" w:rsidP="005F156C">
                  <w:pPr>
                    <w:spacing w:after="120"/>
                    <w:rPr>
                      <w:rFonts w:eastAsia="新細明體"/>
                      <w:lang w:val="en-US" w:eastAsia="zh-CN"/>
                    </w:rPr>
                  </w:pPr>
                  <w:r>
                    <w:rPr>
                      <w:rFonts w:eastAsia="新細明體"/>
                      <w:lang w:val="en-US" w:eastAsia="zh-CN"/>
                    </w:rPr>
                    <w:t>Support recommended WF.</w:t>
                  </w:r>
                </w:p>
              </w:tc>
            </w:tr>
            <w:tr w:rsidR="005F156C" w14:paraId="31071A83" w14:textId="77777777" w:rsidTr="00660F24">
              <w:tc>
                <w:tcPr>
                  <w:tcW w:w="1239" w:type="dxa"/>
                </w:tcPr>
                <w:p w14:paraId="7005CC97" w14:textId="77777777" w:rsidR="005F156C" w:rsidRDefault="005F156C" w:rsidP="005F156C">
                  <w:pPr>
                    <w:spacing w:after="120"/>
                    <w:rPr>
                      <w:rFonts w:eastAsia="新細明體"/>
                      <w:lang w:val="en-US" w:eastAsia="zh-CN"/>
                    </w:rPr>
                  </w:pPr>
                  <w:r>
                    <w:rPr>
                      <w:rFonts w:eastAsia="新細明體"/>
                      <w:lang w:val="en-US" w:eastAsia="zh-CN"/>
                    </w:rPr>
                    <w:t>Charter</w:t>
                  </w:r>
                </w:p>
              </w:tc>
              <w:tc>
                <w:tcPr>
                  <w:tcW w:w="8392" w:type="dxa"/>
                </w:tcPr>
                <w:p w14:paraId="2986BCD6" w14:textId="77777777" w:rsidR="005F156C" w:rsidRDefault="005F156C" w:rsidP="005F156C">
                  <w:pPr>
                    <w:spacing w:after="120"/>
                    <w:rPr>
                      <w:rFonts w:eastAsia="新細明體"/>
                      <w:lang w:val="en-US" w:eastAsia="zh-CN"/>
                    </w:rPr>
                  </w:pPr>
                  <w:r>
                    <w:rPr>
                      <w:rFonts w:eastAsia="新細明體"/>
                      <w:lang w:val="en-US" w:eastAsia="zh-CN"/>
                    </w:rPr>
                    <w:t>OK with the WF.</w:t>
                  </w:r>
                </w:p>
              </w:tc>
            </w:tr>
            <w:tr w:rsidR="005F156C" w14:paraId="3AE32AEA" w14:textId="77777777" w:rsidTr="00660F24">
              <w:tc>
                <w:tcPr>
                  <w:tcW w:w="1239" w:type="dxa"/>
                </w:tcPr>
                <w:p w14:paraId="7890D2FA" w14:textId="77777777" w:rsidR="005F156C" w:rsidRPr="00660F24" w:rsidRDefault="005F156C" w:rsidP="005F156C">
                  <w:pPr>
                    <w:spacing w:after="120"/>
                    <w:rPr>
                      <w:rFonts w:eastAsia="Malgun Gothic" w:hint="eastAsia"/>
                      <w:lang w:val="en-US" w:eastAsia="ko-KR"/>
                    </w:rPr>
                  </w:pPr>
                  <w:r>
                    <w:rPr>
                      <w:rFonts w:eastAsia="Malgun Gothic" w:hint="eastAsia"/>
                      <w:lang w:val="en-US" w:eastAsia="ko-KR"/>
                    </w:rPr>
                    <w:t>LGE</w:t>
                  </w:r>
                </w:p>
              </w:tc>
              <w:tc>
                <w:tcPr>
                  <w:tcW w:w="8392" w:type="dxa"/>
                </w:tcPr>
                <w:p w14:paraId="66FAB448" w14:textId="77777777" w:rsidR="005F156C" w:rsidRDefault="005F156C" w:rsidP="005F156C">
                  <w:pPr>
                    <w:spacing w:after="120"/>
                    <w:rPr>
                      <w:rFonts w:eastAsia="新細明體"/>
                      <w:lang w:val="en-US" w:eastAsia="zh-CN"/>
                    </w:rPr>
                  </w:pPr>
                  <w:r>
                    <w:rPr>
                      <w:rFonts w:eastAsia="新細明體"/>
                      <w:lang w:val="en-US" w:eastAsia="zh-CN"/>
                    </w:rPr>
                    <w:t>OK with the WF.</w:t>
                  </w:r>
                </w:p>
              </w:tc>
            </w:tr>
            <w:tr w:rsidR="005F156C" w14:paraId="66F29A11" w14:textId="77777777" w:rsidTr="00660F24">
              <w:tc>
                <w:tcPr>
                  <w:tcW w:w="1239" w:type="dxa"/>
                </w:tcPr>
                <w:p w14:paraId="37F2170B" w14:textId="77777777" w:rsidR="005F156C" w:rsidRDefault="005F156C" w:rsidP="005F156C">
                  <w:pPr>
                    <w:spacing w:after="120"/>
                    <w:rPr>
                      <w:rFonts w:eastAsia="Malgun Gothic" w:hint="eastAsia"/>
                      <w:lang w:val="en-US" w:eastAsia="ko-KR"/>
                    </w:rPr>
                  </w:pPr>
                  <w:r>
                    <w:rPr>
                      <w:rFonts w:eastAsia="Malgun Gothic"/>
                      <w:lang w:val="en-US" w:eastAsia="ko-KR"/>
                    </w:rPr>
                    <w:t>Huawei</w:t>
                  </w:r>
                </w:p>
              </w:tc>
              <w:tc>
                <w:tcPr>
                  <w:tcW w:w="8392" w:type="dxa"/>
                </w:tcPr>
                <w:p w14:paraId="5D6AD823" w14:textId="77777777" w:rsidR="005F156C" w:rsidRDefault="005F156C" w:rsidP="005F156C">
                  <w:pPr>
                    <w:spacing w:after="120"/>
                    <w:rPr>
                      <w:rFonts w:eastAsia="新細明體"/>
                      <w:lang w:val="en-US" w:eastAsia="zh-CN"/>
                    </w:rPr>
                  </w:pPr>
                  <w:r>
                    <w:rPr>
                      <w:rFonts w:eastAsia="新細明體"/>
                      <w:lang w:val="en-US" w:eastAsia="zh-CN"/>
                    </w:rPr>
                    <w:t>Fine with the recommended WF.</w:t>
                  </w:r>
                </w:p>
              </w:tc>
            </w:tr>
            <w:tr w:rsidR="005F156C" w14:paraId="49BEC820" w14:textId="77777777" w:rsidTr="00660F24">
              <w:tc>
                <w:tcPr>
                  <w:tcW w:w="1239" w:type="dxa"/>
                </w:tcPr>
                <w:p w14:paraId="040D78D6" w14:textId="77777777" w:rsidR="005F156C" w:rsidRDefault="005F156C" w:rsidP="005F156C">
                  <w:pPr>
                    <w:spacing w:after="120"/>
                    <w:rPr>
                      <w:rFonts w:eastAsia="Malgun Gothic"/>
                      <w:lang w:val="en-US" w:eastAsia="ko-KR"/>
                    </w:rPr>
                  </w:pPr>
                  <w:r>
                    <w:rPr>
                      <w:rFonts w:eastAsia="Malgun Gothic"/>
                      <w:lang w:val="en-US" w:eastAsia="ko-KR"/>
                    </w:rPr>
                    <w:t>Apple</w:t>
                  </w:r>
                </w:p>
              </w:tc>
              <w:tc>
                <w:tcPr>
                  <w:tcW w:w="8392" w:type="dxa"/>
                </w:tcPr>
                <w:p w14:paraId="13E16A7C" w14:textId="77777777" w:rsidR="005F156C" w:rsidRDefault="005F156C" w:rsidP="005F156C">
                  <w:pPr>
                    <w:spacing w:after="120"/>
                    <w:rPr>
                      <w:rFonts w:eastAsia="新細明體"/>
                      <w:lang w:val="en-US" w:eastAsia="zh-CN"/>
                    </w:rPr>
                  </w:pPr>
                  <w:r>
                    <w:rPr>
                      <w:rFonts w:eastAsia="新細明體"/>
                      <w:lang w:val="en-US" w:eastAsia="zh-CN"/>
                    </w:rPr>
                    <w:t xml:space="preserve">Fine the </w:t>
                  </w:r>
                  <w:proofErr w:type="spellStart"/>
                  <w:r>
                    <w:rPr>
                      <w:rFonts w:eastAsia="新細明體"/>
                      <w:lang w:val="en-US" w:eastAsia="zh-CN"/>
                    </w:rPr>
                    <w:t>the</w:t>
                  </w:r>
                  <w:proofErr w:type="spellEnd"/>
                  <w:r>
                    <w:rPr>
                      <w:rFonts w:eastAsia="新細明體"/>
                      <w:lang w:val="en-US" w:eastAsia="zh-CN"/>
                    </w:rPr>
                    <w:t xml:space="preserve"> WF.</w:t>
                  </w:r>
                </w:p>
              </w:tc>
            </w:tr>
            <w:tr w:rsidR="005F156C" w14:paraId="2007D9BB" w14:textId="77777777" w:rsidTr="00660F24">
              <w:tc>
                <w:tcPr>
                  <w:tcW w:w="1239" w:type="dxa"/>
                </w:tcPr>
                <w:p w14:paraId="37104C7E" w14:textId="77777777" w:rsidR="005F156C" w:rsidRDefault="005F156C" w:rsidP="005F156C">
                  <w:pPr>
                    <w:spacing w:after="120"/>
                    <w:rPr>
                      <w:lang w:val="en-US" w:eastAsia="zh-CN"/>
                    </w:rPr>
                  </w:pPr>
                  <w:r>
                    <w:rPr>
                      <w:rFonts w:hint="eastAsia"/>
                      <w:lang w:val="en-US" w:eastAsia="zh-CN"/>
                    </w:rPr>
                    <w:t>ZTE</w:t>
                  </w:r>
                </w:p>
              </w:tc>
              <w:tc>
                <w:tcPr>
                  <w:tcW w:w="8392" w:type="dxa"/>
                </w:tcPr>
                <w:p w14:paraId="07534196" w14:textId="77777777" w:rsidR="005F156C" w:rsidRDefault="005F156C" w:rsidP="005F156C">
                  <w:pPr>
                    <w:spacing w:after="120"/>
                    <w:rPr>
                      <w:rFonts w:eastAsia="新細明體"/>
                      <w:lang w:val="en-US" w:eastAsia="zh-CN"/>
                    </w:rPr>
                  </w:pPr>
                  <w:r>
                    <w:rPr>
                      <w:rFonts w:eastAsia="新細明體"/>
                      <w:lang w:val="en-US" w:eastAsia="zh-CN"/>
                    </w:rPr>
                    <w:t xml:space="preserve">Fine the </w:t>
                  </w:r>
                  <w:proofErr w:type="spellStart"/>
                  <w:r>
                    <w:rPr>
                      <w:rFonts w:eastAsia="新細明體"/>
                      <w:lang w:val="en-US" w:eastAsia="zh-CN"/>
                    </w:rPr>
                    <w:t>the</w:t>
                  </w:r>
                  <w:proofErr w:type="spellEnd"/>
                  <w:r>
                    <w:rPr>
                      <w:rFonts w:eastAsia="新細明體"/>
                      <w:lang w:val="en-US" w:eastAsia="zh-CN"/>
                    </w:rPr>
                    <w:t xml:space="preserve"> WF.</w:t>
                  </w:r>
                </w:p>
              </w:tc>
            </w:tr>
            <w:tr w:rsidR="005F156C" w14:paraId="0107AA65" w14:textId="77777777" w:rsidTr="00660F24">
              <w:tc>
                <w:tcPr>
                  <w:tcW w:w="1239" w:type="dxa"/>
                  <w:tcBorders>
                    <w:top w:val="single" w:sz="4" w:space="0" w:color="auto"/>
                    <w:left w:val="single" w:sz="4" w:space="0" w:color="auto"/>
                    <w:bottom w:val="single" w:sz="4" w:space="0" w:color="auto"/>
                    <w:right w:val="single" w:sz="4" w:space="0" w:color="auto"/>
                  </w:tcBorders>
                </w:tcPr>
                <w:p w14:paraId="6838A449" w14:textId="77777777" w:rsidR="005F156C" w:rsidRPr="00152F6C" w:rsidRDefault="005F156C" w:rsidP="005F156C">
                  <w:pPr>
                    <w:spacing w:after="120"/>
                    <w:rPr>
                      <w:lang w:val="en-US" w:eastAsia="zh-CN"/>
                    </w:rPr>
                  </w:pPr>
                  <w:r w:rsidRPr="00152F6C">
                    <w:rPr>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60037E0D" w14:textId="77777777" w:rsidR="005F156C" w:rsidRDefault="005F156C" w:rsidP="005F156C">
                  <w:pPr>
                    <w:spacing w:after="120"/>
                    <w:rPr>
                      <w:rFonts w:eastAsia="新細明體"/>
                      <w:lang w:val="en-US" w:eastAsia="zh-CN"/>
                    </w:rPr>
                  </w:pPr>
                  <w:r>
                    <w:rPr>
                      <w:rFonts w:eastAsia="新細明體"/>
                      <w:lang w:val="en-US" w:eastAsia="zh-CN"/>
                    </w:rPr>
                    <w:t>Fine with WF</w:t>
                  </w:r>
                </w:p>
              </w:tc>
            </w:tr>
            <w:tr w:rsidR="005F156C" w14:paraId="6B4F4464" w14:textId="77777777" w:rsidTr="00660F24">
              <w:tc>
                <w:tcPr>
                  <w:tcW w:w="1239" w:type="dxa"/>
                  <w:tcBorders>
                    <w:top w:val="single" w:sz="4" w:space="0" w:color="auto"/>
                    <w:left w:val="single" w:sz="4" w:space="0" w:color="auto"/>
                    <w:bottom w:val="single" w:sz="4" w:space="0" w:color="auto"/>
                    <w:right w:val="single" w:sz="4" w:space="0" w:color="auto"/>
                  </w:tcBorders>
                </w:tcPr>
                <w:p w14:paraId="1E2086DC" w14:textId="77777777" w:rsidR="005F156C" w:rsidRPr="00660F24" w:rsidRDefault="005F156C" w:rsidP="005F156C">
                  <w:pPr>
                    <w:spacing w:after="120"/>
                    <w:rPr>
                      <w:rFonts w:eastAsia="新細明體" w:hint="eastAsia"/>
                      <w:lang w:val="en-US" w:eastAsia="zh-TW"/>
                    </w:rPr>
                  </w:pPr>
                  <w:r w:rsidRPr="00416530">
                    <w:rPr>
                      <w:rFonts w:eastAsia="新細明體" w:hint="eastAsia"/>
                      <w:lang w:val="en-US" w:eastAsia="zh-TW"/>
                    </w:rPr>
                    <w:t>M</w:t>
                  </w:r>
                  <w:r w:rsidRPr="00416530">
                    <w:rPr>
                      <w:rFonts w:eastAsia="新細明體"/>
                      <w:lang w:val="en-US" w:eastAsia="zh-TW"/>
                    </w:rPr>
                    <w:t>oderator</w:t>
                  </w:r>
                </w:p>
              </w:tc>
              <w:tc>
                <w:tcPr>
                  <w:tcW w:w="8392" w:type="dxa"/>
                  <w:tcBorders>
                    <w:top w:val="single" w:sz="4" w:space="0" w:color="auto"/>
                    <w:left w:val="single" w:sz="4" w:space="0" w:color="auto"/>
                    <w:bottom w:val="single" w:sz="4" w:space="0" w:color="auto"/>
                    <w:right w:val="single" w:sz="4" w:space="0" w:color="auto"/>
                  </w:tcBorders>
                </w:tcPr>
                <w:p w14:paraId="60E2792B" w14:textId="77777777" w:rsidR="005F156C" w:rsidRDefault="005F156C" w:rsidP="005F156C">
                  <w:pPr>
                    <w:spacing w:after="120"/>
                    <w:rPr>
                      <w:rFonts w:eastAsia="新細明體" w:hint="eastAsia"/>
                      <w:lang w:val="en-US" w:eastAsia="zh-TW"/>
                    </w:rPr>
                  </w:pPr>
                  <w:r>
                    <w:rPr>
                      <w:rFonts w:eastAsia="新細明體" w:hint="eastAsia"/>
                      <w:lang w:val="en-US" w:eastAsia="zh-TW"/>
                    </w:rPr>
                    <w:t>G</w:t>
                  </w:r>
                  <w:r>
                    <w:rPr>
                      <w:rFonts w:eastAsia="新細明體"/>
                      <w:lang w:val="en-US" w:eastAsia="zh-TW"/>
                    </w:rPr>
                    <w:t>ood consensus achieved.</w:t>
                  </w:r>
                </w:p>
              </w:tc>
            </w:tr>
          </w:tbl>
          <w:p w14:paraId="5AFFA9B6" w14:textId="77777777" w:rsidR="005F156C" w:rsidRDefault="005F156C" w:rsidP="005F156C">
            <w:pPr>
              <w:spacing w:afterLines="50" w:after="120"/>
              <w:rPr>
                <w:lang w:eastAsia="zh-CN"/>
              </w:rPr>
            </w:pPr>
          </w:p>
          <w:p w14:paraId="1D1E8ED9"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lastRenderedPageBreak/>
              <w:t xml:space="preserve">Issue 2-16: general gap collision handling </w:t>
            </w:r>
          </w:p>
          <w:p w14:paraId="385AEB9B" w14:textId="77777777" w:rsidR="005F156C" w:rsidRDefault="005F156C" w:rsidP="005F156C">
            <w:pPr>
              <w:spacing w:afterLines="50" w:after="120"/>
              <w:ind w:leftChars="200" w:left="400"/>
              <w:rPr>
                <w:lang w:eastAsia="zh-CN"/>
              </w:rPr>
            </w:pPr>
            <w:r>
              <w:rPr>
                <w:b/>
                <w:lang w:eastAsia="zh-CN"/>
              </w:rPr>
              <w:t xml:space="preserve">&lt; </w:t>
            </w:r>
            <w:r w:rsidRPr="00660F24">
              <w:rPr>
                <w:b/>
                <w:highlight w:val="green"/>
                <w:lang w:eastAsia="zh-CN"/>
              </w:rPr>
              <w:t>Agreement</w:t>
            </w:r>
            <w:r>
              <w:rPr>
                <w:b/>
                <w:lang w:eastAsia="zh-CN"/>
              </w:rPr>
              <w:t xml:space="preserve"> &gt;</w:t>
            </w:r>
            <w:r>
              <w:rPr>
                <w:lang w:eastAsia="zh-CN"/>
              </w:rPr>
              <w:t xml:space="preserve">: </w:t>
            </w:r>
          </w:p>
          <w:p w14:paraId="130D6BCF" w14:textId="77777777" w:rsidR="005F156C" w:rsidRPr="00660F24" w:rsidRDefault="005F156C" w:rsidP="009D224C">
            <w:pPr>
              <w:numPr>
                <w:ilvl w:val="0"/>
                <w:numId w:val="48"/>
              </w:numPr>
              <w:spacing w:afterLines="50" w:after="120"/>
              <w:ind w:leftChars="200" w:left="820"/>
              <w:rPr>
                <w:lang w:eastAsia="zh-CN"/>
              </w:rPr>
            </w:pPr>
            <w:r>
              <w:rPr>
                <w:rFonts w:eastAsia="新細明體"/>
                <w:szCs w:val="24"/>
                <w:lang w:eastAsia="zh-TW"/>
              </w:rPr>
              <w:t xml:space="preserve">On gap collision handling, take priority rule </w:t>
            </w:r>
            <w:r w:rsidRPr="00D50505">
              <w:rPr>
                <w:rFonts w:eastAsia="新細明體"/>
                <w:szCs w:val="24"/>
                <w:lang w:eastAsia="zh-TW"/>
              </w:rPr>
              <w:t xml:space="preserve">and overlapping rules from </w:t>
            </w:r>
            <w:proofErr w:type="spellStart"/>
            <w:r w:rsidRPr="00D50505">
              <w:rPr>
                <w:rFonts w:eastAsia="新細明體"/>
                <w:szCs w:val="24"/>
                <w:lang w:eastAsia="zh-TW"/>
              </w:rPr>
              <w:t>Rel</w:t>
            </w:r>
            <w:proofErr w:type="spellEnd"/>
            <w:r w:rsidRPr="00D50505">
              <w:rPr>
                <w:rFonts w:eastAsia="新細明體"/>
                <w:szCs w:val="24"/>
                <w:lang w:eastAsia="zh-TW"/>
              </w:rPr>
              <w:t xml:space="preserve"> 17 concurrent gaps </w:t>
            </w:r>
            <w:r>
              <w:rPr>
                <w:rFonts w:eastAsia="新細明體"/>
                <w:szCs w:val="24"/>
                <w:lang w:eastAsia="zh-TW"/>
              </w:rPr>
              <w:t xml:space="preserve">as the baseline </w:t>
            </w:r>
          </w:p>
          <w:p w14:paraId="04ED9728" w14:textId="77777777" w:rsidR="005F156C" w:rsidRDefault="005F156C" w:rsidP="005F156C">
            <w:pPr>
              <w:spacing w:afterLines="50" w:after="120"/>
              <w:ind w:left="400"/>
              <w:rPr>
                <w:rFonts w:hint="eastAsia"/>
                <w:lang w:eastAsia="zh-CN"/>
              </w:rPr>
            </w:pPr>
            <w:r>
              <w:rPr>
                <w:b/>
                <w:lang w:eastAsia="zh-CN"/>
              </w:rPr>
              <w:t xml:space="preserve">&lt; </w:t>
            </w:r>
            <w:r w:rsidRPr="00660F24">
              <w:rPr>
                <w:b/>
                <w:highlight w:val="yellow"/>
                <w:lang w:eastAsia="zh-CN"/>
              </w:rPr>
              <w:t>Way forward</w:t>
            </w:r>
            <w:r>
              <w:rPr>
                <w:b/>
                <w:lang w:eastAsia="zh-CN"/>
              </w:rPr>
              <w:t xml:space="preserve"> &gt;</w:t>
            </w:r>
            <w:r>
              <w:rPr>
                <w:lang w:eastAsia="zh-CN"/>
              </w:rPr>
              <w:t>:</w:t>
            </w:r>
          </w:p>
          <w:p w14:paraId="29CC7A6D" w14:textId="77777777" w:rsidR="005F156C" w:rsidRDefault="005F156C" w:rsidP="009D224C">
            <w:pPr>
              <w:numPr>
                <w:ilvl w:val="0"/>
                <w:numId w:val="48"/>
              </w:numPr>
              <w:spacing w:afterLines="50" w:after="120"/>
              <w:ind w:leftChars="200" w:left="820"/>
              <w:rPr>
                <w:lang w:eastAsia="zh-CN"/>
              </w:rPr>
            </w:pPr>
            <w:r>
              <w:rPr>
                <w:rFonts w:eastAsia="新細明體"/>
                <w:lang w:eastAsia="zh-TW"/>
              </w:rPr>
              <w:t>FFS whether to consider gap sharing rule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2"/>
              <w:gridCol w:w="8060"/>
            </w:tblGrid>
            <w:tr w:rsidR="005F156C" w14:paraId="140DDA5B" w14:textId="77777777" w:rsidTr="00660F24">
              <w:tc>
                <w:tcPr>
                  <w:tcW w:w="1239" w:type="dxa"/>
                </w:tcPr>
                <w:p w14:paraId="24817779"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15D12890"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114E474A" w14:textId="77777777" w:rsidTr="00660F24">
              <w:tc>
                <w:tcPr>
                  <w:tcW w:w="1239" w:type="dxa"/>
                </w:tcPr>
                <w:p w14:paraId="727E97D1" w14:textId="77777777" w:rsidR="005F156C" w:rsidRDefault="005F156C" w:rsidP="005F156C">
                  <w:pPr>
                    <w:spacing w:after="120"/>
                    <w:rPr>
                      <w:rFonts w:eastAsia="新細明體"/>
                      <w:lang w:val="en-US" w:eastAsia="zh-CN"/>
                    </w:rPr>
                  </w:pPr>
                  <w:r>
                    <w:rPr>
                      <w:rFonts w:eastAsia="DengXian" w:hint="eastAsia"/>
                      <w:lang w:val="en-US" w:eastAsia="zh-CN"/>
                    </w:rPr>
                    <w:t>C</w:t>
                  </w:r>
                  <w:r>
                    <w:rPr>
                      <w:rFonts w:eastAsia="DengXian"/>
                      <w:lang w:val="en-US" w:eastAsia="zh-CN"/>
                    </w:rPr>
                    <w:t>MCC</w:t>
                  </w:r>
                </w:p>
              </w:tc>
              <w:tc>
                <w:tcPr>
                  <w:tcW w:w="8392" w:type="dxa"/>
                </w:tcPr>
                <w:p w14:paraId="7D93270E" w14:textId="77777777" w:rsidR="005F156C" w:rsidRDefault="005F156C" w:rsidP="005F156C">
                  <w:pPr>
                    <w:spacing w:after="120"/>
                    <w:rPr>
                      <w:rFonts w:eastAsia="新細明體"/>
                      <w:lang w:val="en-US" w:eastAsia="zh-CN"/>
                    </w:rPr>
                  </w:pPr>
                  <w:r>
                    <w:rPr>
                      <w:rFonts w:eastAsia="DengXian" w:hint="eastAsia"/>
                      <w:lang w:val="en-US" w:eastAsia="zh-CN"/>
                    </w:rPr>
                    <w:t>O</w:t>
                  </w:r>
                  <w:r>
                    <w:rPr>
                      <w:rFonts w:eastAsia="DengXian"/>
                      <w:lang w:val="en-US" w:eastAsia="zh-CN"/>
                    </w:rPr>
                    <w:t>K with the WF.</w:t>
                  </w:r>
                </w:p>
              </w:tc>
            </w:tr>
            <w:tr w:rsidR="005F156C" w14:paraId="053F530E" w14:textId="77777777" w:rsidTr="00660F24">
              <w:tc>
                <w:tcPr>
                  <w:tcW w:w="1239" w:type="dxa"/>
                </w:tcPr>
                <w:p w14:paraId="03119776" w14:textId="77777777" w:rsidR="005F156C" w:rsidRDefault="005F156C" w:rsidP="005F156C">
                  <w:pPr>
                    <w:spacing w:after="120"/>
                    <w:rPr>
                      <w:rFonts w:eastAsia="新細明體"/>
                      <w:lang w:val="en-US" w:eastAsia="zh-CN"/>
                    </w:rPr>
                  </w:pPr>
                  <w:r>
                    <w:rPr>
                      <w:rFonts w:eastAsia="DengXian" w:hint="eastAsia"/>
                      <w:lang w:val="en-US" w:eastAsia="zh-CN"/>
                    </w:rPr>
                    <w:t>X</w:t>
                  </w:r>
                  <w:r>
                    <w:rPr>
                      <w:rFonts w:eastAsia="DengXian"/>
                      <w:lang w:val="en-US" w:eastAsia="zh-CN"/>
                    </w:rPr>
                    <w:t>iaomi</w:t>
                  </w:r>
                </w:p>
              </w:tc>
              <w:tc>
                <w:tcPr>
                  <w:tcW w:w="8392" w:type="dxa"/>
                </w:tcPr>
                <w:p w14:paraId="54EC3879" w14:textId="77777777" w:rsidR="005F156C" w:rsidRDefault="005F156C" w:rsidP="005F156C">
                  <w:pPr>
                    <w:spacing w:after="120"/>
                    <w:rPr>
                      <w:rFonts w:eastAsia="新細明體"/>
                      <w:lang w:val="en-US" w:eastAsia="zh-CN"/>
                    </w:rPr>
                  </w:pPr>
                  <w:r>
                    <w:rPr>
                      <w:rFonts w:eastAsia="DengXian" w:hint="eastAsia"/>
                      <w:lang w:val="en-US" w:eastAsia="zh-CN"/>
                    </w:rPr>
                    <w:t>F</w:t>
                  </w:r>
                  <w:r>
                    <w:rPr>
                      <w:rFonts w:eastAsia="DengXian"/>
                      <w:lang w:val="en-US" w:eastAsia="zh-CN"/>
                    </w:rPr>
                    <w:t>ine with the WF.</w:t>
                  </w:r>
                </w:p>
              </w:tc>
            </w:tr>
            <w:tr w:rsidR="005F156C" w14:paraId="287B18FE" w14:textId="77777777" w:rsidTr="00660F24">
              <w:tc>
                <w:tcPr>
                  <w:tcW w:w="1239" w:type="dxa"/>
                </w:tcPr>
                <w:p w14:paraId="6961E313" w14:textId="77777777" w:rsidR="005F156C" w:rsidRDefault="005F156C" w:rsidP="005F156C">
                  <w:pPr>
                    <w:spacing w:after="120"/>
                    <w:rPr>
                      <w:rFonts w:eastAsia="新細明體"/>
                      <w:lang w:val="en-US" w:eastAsia="zh-CN"/>
                    </w:rPr>
                  </w:pPr>
                  <w:r>
                    <w:rPr>
                      <w:rFonts w:eastAsia="新細明體"/>
                      <w:lang w:val="en-US" w:eastAsia="zh-CN"/>
                    </w:rPr>
                    <w:t>Qualcomm</w:t>
                  </w:r>
                </w:p>
              </w:tc>
              <w:tc>
                <w:tcPr>
                  <w:tcW w:w="8392" w:type="dxa"/>
                </w:tcPr>
                <w:p w14:paraId="6B51496F"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2E2D1BCB" w14:textId="77777777" w:rsidTr="00660F24">
              <w:tc>
                <w:tcPr>
                  <w:tcW w:w="1239" w:type="dxa"/>
                </w:tcPr>
                <w:p w14:paraId="157A90E2" w14:textId="77777777" w:rsidR="005F156C" w:rsidRDefault="005F156C" w:rsidP="005F156C">
                  <w:pPr>
                    <w:spacing w:after="120"/>
                    <w:rPr>
                      <w:rFonts w:eastAsia="新細明體"/>
                      <w:lang w:val="en-US" w:eastAsia="zh-CN"/>
                    </w:rPr>
                  </w:pPr>
                  <w:r>
                    <w:rPr>
                      <w:rFonts w:eastAsia="新細明體"/>
                      <w:lang w:val="en-US" w:eastAsia="zh-CN"/>
                    </w:rPr>
                    <w:t>Vivo</w:t>
                  </w:r>
                </w:p>
              </w:tc>
              <w:tc>
                <w:tcPr>
                  <w:tcW w:w="8392" w:type="dxa"/>
                </w:tcPr>
                <w:p w14:paraId="1A14E1F4"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4FC7395F" w14:textId="77777777" w:rsidTr="00660F24">
              <w:tc>
                <w:tcPr>
                  <w:tcW w:w="1239" w:type="dxa"/>
                </w:tcPr>
                <w:p w14:paraId="138FFF89" w14:textId="77777777" w:rsidR="005F156C" w:rsidRDefault="005F156C" w:rsidP="005F156C">
                  <w:pPr>
                    <w:spacing w:after="120"/>
                    <w:rPr>
                      <w:rFonts w:eastAsia="新細明體"/>
                      <w:lang w:val="en-US" w:eastAsia="zh-CN"/>
                    </w:rPr>
                  </w:pPr>
                  <w:r>
                    <w:rPr>
                      <w:rFonts w:eastAsia="新細明體"/>
                      <w:lang w:val="en-US" w:eastAsia="zh-CN"/>
                    </w:rPr>
                    <w:t>Intel</w:t>
                  </w:r>
                </w:p>
              </w:tc>
              <w:tc>
                <w:tcPr>
                  <w:tcW w:w="8392" w:type="dxa"/>
                </w:tcPr>
                <w:p w14:paraId="164AD482"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6491BB29" w14:textId="77777777" w:rsidTr="00660F24">
              <w:tc>
                <w:tcPr>
                  <w:tcW w:w="1239" w:type="dxa"/>
                </w:tcPr>
                <w:p w14:paraId="28F0C98E" w14:textId="77777777" w:rsidR="005F156C" w:rsidRDefault="005F156C" w:rsidP="005F156C">
                  <w:pPr>
                    <w:spacing w:after="120"/>
                    <w:rPr>
                      <w:rFonts w:eastAsia="新細明體"/>
                      <w:lang w:val="en-US" w:eastAsia="zh-CN"/>
                    </w:rPr>
                  </w:pPr>
                  <w:r>
                    <w:rPr>
                      <w:rFonts w:eastAsia="新細明體"/>
                      <w:lang w:val="en-US" w:eastAsia="zh-CN"/>
                    </w:rPr>
                    <w:t>OPPO</w:t>
                  </w:r>
                </w:p>
              </w:tc>
              <w:tc>
                <w:tcPr>
                  <w:tcW w:w="8392" w:type="dxa"/>
                </w:tcPr>
                <w:p w14:paraId="38711079"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61340992" w14:textId="77777777" w:rsidTr="00660F24">
              <w:tc>
                <w:tcPr>
                  <w:tcW w:w="1239" w:type="dxa"/>
                </w:tcPr>
                <w:p w14:paraId="45C5FF7E" w14:textId="77777777" w:rsidR="005F156C" w:rsidRDefault="005F156C" w:rsidP="005F156C">
                  <w:pPr>
                    <w:spacing w:after="120"/>
                    <w:rPr>
                      <w:rFonts w:eastAsia="新細明體"/>
                      <w:lang w:val="en-US" w:eastAsia="zh-CN"/>
                    </w:rPr>
                  </w:pPr>
                  <w:r>
                    <w:rPr>
                      <w:rFonts w:eastAsia="新細明體"/>
                      <w:lang w:val="en-US" w:eastAsia="zh-CN"/>
                    </w:rPr>
                    <w:t>Ericsson</w:t>
                  </w:r>
                </w:p>
              </w:tc>
              <w:tc>
                <w:tcPr>
                  <w:tcW w:w="8392" w:type="dxa"/>
                </w:tcPr>
                <w:p w14:paraId="57E75851"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28A30CE1" w14:textId="77777777" w:rsidTr="00660F24">
              <w:tc>
                <w:tcPr>
                  <w:tcW w:w="1239" w:type="dxa"/>
                </w:tcPr>
                <w:p w14:paraId="24600054" w14:textId="77777777" w:rsidR="005F156C" w:rsidRDefault="005F156C" w:rsidP="005F156C">
                  <w:pPr>
                    <w:spacing w:after="120"/>
                    <w:rPr>
                      <w:rFonts w:eastAsia="新細明體"/>
                      <w:lang w:val="en-US" w:eastAsia="zh-CN"/>
                    </w:rPr>
                  </w:pPr>
                  <w:r>
                    <w:rPr>
                      <w:rFonts w:eastAsia="新細明體"/>
                      <w:lang w:val="en-US" w:eastAsia="zh-CN"/>
                    </w:rPr>
                    <w:t>MediaTek</w:t>
                  </w:r>
                </w:p>
              </w:tc>
              <w:tc>
                <w:tcPr>
                  <w:tcW w:w="8392" w:type="dxa"/>
                </w:tcPr>
                <w:p w14:paraId="11F96BA3" w14:textId="77777777" w:rsidR="005F156C" w:rsidRDefault="005F156C" w:rsidP="005F156C">
                  <w:pPr>
                    <w:spacing w:after="120"/>
                    <w:rPr>
                      <w:rFonts w:eastAsia="新細明體"/>
                      <w:lang w:val="en-US" w:eastAsia="zh-CN"/>
                    </w:rPr>
                  </w:pPr>
                  <w:r>
                    <w:rPr>
                      <w:rFonts w:eastAsia="新細明體"/>
                      <w:lang w:val="en-US" w:eastAsia="zh-CN"/>
                    </w:rPr>
                    <w:t>Support recommended WF.</w:t>
                  </w:r>
                </w:p>
              </w:tc>
            </w:tr>
            <w:tr w:rsidR="005F156C" w14:paraId="4878A5BE" w14:textId="77777777" w:rsidTr="00660F24">
              <w:tc>
                <w:tcPr>
                  <w:tcW w:w="1239" w:type="dxa"/>
                </w:tcPr>
                <w:p w14:paraId="1231E437" w14:textId="77777777" w:rsidR="005F156C" w:rsidRDefault="005F156C" w:rsidP="005F156C">
                  <w:pPr>
                    <w:spacing w:after="120"/>
                    <w:rPr>
                      <w:rFonts w:eastAsia="新細明體"/>
                      <w:lang w:val="en-US" w:eastAsia="zh-CN"/>
                    </w:rPr>
                  </w:pPr>
                  <w:r>
                    <w:rPr>
                      <w:rFonts w:eastAsia="新細明體"/>
                      <w:lang w:val="en-US" w:eastAsia="zh-CN"/>
                    </w:rPr>
                    <w:t>Charter</w:t>
                  </w:r>
                </w:p>
              </w:tc>
              <w:tc>
                <w:tcPr>
                  <w:tcW w:w="8392" w:type="dxa"/>
                </w:tcPr>
                <w:p w14:paraId="1F0CC89B"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14B6EBB8" w14:textId="77777777" w:rsidTr="00660F24">
              <w:tc>
                <w:tcPr>
                  <w:tcW w:w="1239" w:type="dxa"/>
                </w:tcPr>
                <w:p w14:paraId="577B5625" w14:textId="77777777" w:rsidR="005F156C" w:rsidRPr="00660F24" w:rsidRDefault="005F156C" w:rsidP="005F156C">
                  <w:pPr>
                    <w:spacing w:after="120"/>
                    <w:rPr>
                      <w:rFonts w:eastAsia="Malgun Gothic" w:hint="eastAsia"/>
                      <w:lang w:val="en-US" w:eastAsia="ko-KR"/>
                    </w:rPr>
                  </w:pPr>
                  <w:r>
                    <w:rPr>
                      <w:rFonts w:eastAsia="Malgun Gothic" w:hint="eastAsia"/>
                      <w:lang w:val="en-US" w:eastAsia="ko-KR"/>
                    </w:rPr>
                    <w:t>LGE</w:t>
                  </w:r>
                </w:p>
              </w:tc>
              <w:tc>
                <w:tcPr>
                  <w:tcW w:w="8392" w:type="dxa"/>
                </w:tcPr>
                <w:p w14:paraId="31A4A767" w14:textId="77777777" w:rsidR="005F156C" w:rsidRDefault="005F156C" w:rsidP="005F156C">
                  <w:pPr>
                    <w:spacing w:after="120"/>
                    <w:rPr>
                      <w:rFonts w:eastAsia="新細明體"/>
                      <w:lang w:val="en-US" w:eastAsia="zh-CN"/>
                    </w:rPr>
                  </w:pPr>
                  <w:r>
                    <w:rPr>
                      <w:rFonts w:eastAsia="新細明體"/>
                      <w:lang w:val="en-US" w:eastAsia="zh-CN"/>
                    </w:rPr>
                    <w:t>Support the recommended WF</w:t>
                  </w:r>
                </w:p>
              </w:tc>
            </w:tr>
            <w:tr w:rsidR="005F156C" w14:paraId="1EFDD9C7" w14:textId="77777777" w:rsidTr="00660F24">
              <w:tc>
                <w:tcPr>
                  <w:tcW w:w="1239" w:type="dxa"/>
                </w:tcPr>
                <w:p w14:paraId="487DA864" w14:textId="77777777" w:rsidR="005F156C" w:rsidRDefault="005F156C" w:rsidP="005F156C">
                  <w:pPr>
                    <w:spacing w:after="120"/>
                    <w:rPr>
                      <w:rFonts w:eastAsia="Malgun Gothic" w:hint="eastAsia"/>
                      <w:lang w:val="en-US" w:eastAsia="ko-KR"/>
                    </w:rPr>
                  </w:pPr>
                  <w:r>
                    <w:rPr>
                      <w:rFonts w:eastAsia="Malgun Gothic"/>
                      <w:lang w:val="en-US" w:eastAsia="ko-KR"/>
                    </w:rPr>
                    <w:t>Huawei</w:t>
                  </w:r>
                </w:p>
              </w:tc>
              <w:tc>
                <w:tcPr>
                  <w:tcW w:w="8392" w:type="dxa"/>
                </w:tcPr>
                <w:p w14:paraId="17B1E729" w14:textId="77777777" w:rsidR="005F156C" w:rsidRDefault="005F156C" w:rsidP="005F156C">
                  <w:pPr>
                    <w:spacing w:after="120"/>
                    <w:rPr>
                      <w:rFonts w:eastAsia="新細明體"/>
                      <w:lang w:val="en-US" w:eastAsia="zh-CN"/>
                    </w:rPr>
                  </w:pPr>
                  <w:r>
                    <w:rPr>
                      <w:rFonts w:eastAsia="新細明體"/>
                      <w:lang w:val="en-US" w:eastAsia="zh-CN"/>
                    </w:rPr>
                    <w:t>Fine with the recommended WF.</w:t>
                  </w:r>
                </w:p>
              </w:tc>
            </w:tr>
            <w:tr w:rsidR="005F156C" w14:paraId="0732F116" w14:textId="77777777" w:rsidTr="00660F24">
              <w:tc>
                <w:tcPr>
                  <w:tcW w:w="1239" w:type="dxa"/>
                </w:tcPr>
                <w:p w14:paraId="0B985E85" w14:textId="77777777" w:rsidR="005F156C" w:rsidRDefault="005F156C" w:rsidP="005F156C">
                  <w:pPr>
                    <w:spacing w:after="120"/>
                    <w:rPr>
                      <w:rFonts w:eastAsia="Malgun Gothic"/>
                      <w:lang w:val="en-US" w:eastAsia="ko-KR"/>
                    </w:rPr>
                  </w:pPr>
                  <w:r>
                    <w:rPr>
                      <w:rFonts w:eastAsia="Malgun Gothic"/>
                      <w:lang w:val="en-US" w:eastAsia="ko-KR"/>
                    </w:rPr>
                    <w:t>Apple</w:t>
                  </w:r>
                </w:p>
              </w:tc>
              <w:tc>
                <w:tcPr>
                  <w:tcW w:w="8392" w:type="dxa"/>
                </w:tcPr>
                <w:p w14:paraId="6F6EC2C5" w14:textId="77777777" w:rsidR="005F156C" w:rsidRDefault="005F156C" w:rsidP="005F156C">
                  <w:pPr>
                    <w:spacing w:after="120"/>
                    <w:rPr>
                      <w:rFonts w:eastAsia="新細明體"/>
                      <w:lang w:val="en-US" w:eastAsia="zh-CN"/>
                    </w:rPr>
                  </w:pPr>
                  <w:r>
                    <w:rPr>
                      <w:rFonts w:eastAsia="新細明體"/>
                      <w:lang w:val="en-US" w:eastAsia="zh-CN"/>
                    </w:rPr>
                    <w:t xml:space="preserve">Fine the </w:t>
                  </w:r>
                  <w:proofErr w:type="spellStart"/>
                  <w:r>
                    <w:rPr>
                      <w:rFonts w:eastAsia="新細明體"/>
                      <w:lang w:val="en-US" w:eastAsia="zh-CN"/>
                    </w:rPr>
                    <w:t>the</w:t>
                  </w:r>
                  <w:proofErr w:type="spellEnd"/>
                  <w:r>
                    <w:rPr>
                      <w:rFonts w:eastAsia="新細明體"/>
                      <w:lang w:val="en-US" w:eastAsia="zh-CN"/>
                    </w:rPr>
                    <w:t xml:space="preserve"> WF.</w:t>
                  </w:r>
                </w:p>
              </w:tc>
            </w:tr>
            <w:tr w:rsidR="005F156C" w14:paraId="45362499" w14:textId="77777777" w:rsidTr="00660F24">
              <w:tc>
                <w:tcPr>
                  <w:tcW w:w="1239" w:type="dxa"/>
                </w:tcPr>
                <w:p w14:paraId="485793A9" w14:textId="77777777" w:rsidR="005F156C" w:rsidRDefault="005F156C" w:rsidP="005F156C">
                  <w:pPr>
                    <w:spacing w:after="120"/>
                    <w:rPr>
                      <w:lang w:val="en-US" w:eastAsia="zh-CN"/>
                    </w:rPr>
                  </w:pPr>
                  <w:r>
                    <w:rPr>
                      <w:rFonts w:hint="eastAsia"/>
                      <w:lang w:val="en-US" w:eastAsia="zh-CN"/>
                    </w:rPr>
                    <w:t>ZTE</w:t>
                  </w:r>
                </w:p>
              </w:tc>
              <w:tc>
                <w:tcPr>
                  <w:tcW w:w="8392" w:type="dxa"/>
                </w:tcPr>
                <w:p w14:paraId="62C89CD9" w14:textId="77777777" w:rsidR="005F156C" w:rsidRDefault="005F156C" w:rsidP="005F156C">
                  <w:pPr>
                    <w:spacing w:after="120"/>
                    <w:rPr>
                      <w:rFonts w:eastAsia="新細明體"/>
                      <w:lang w:val="en-US" w:eastAsia="zh-CN"/>
                    </w:rPr>
                  </w:pPr>
                  <w:r>
                    <w:rPr>
                      <w:rFonts w:eastAsia="新細明體"/>
                      <w:lang w:val="en-US" w:eastAsia="zh-CN"/>
                    </w:rPr>
                    <w:t xml:space="preserve">Fine the </w:t>
                  </w:r>
                  <w:proofErr w:type="spellStart"/>
                  <w:r>
                    <w:rPr>
                      <w:rFonts w:eastAsia="新細明體"/>
                      <w:lang w:val="en-US" w:eastAsia="zh-CN"/>
                    </w:rPr>
                    <w:t>the</w:t>
                  </w:r>
                  <w:proofErr w:type="spellEnd"/>
                  <w:r>
                    <w:rPr>
                      <w:rFonts w:eastAsia="新細明體"/>
                      <w:lang w:val="en-US" w:eastAsia="zh-CN"/>
                    </w:rPr>
                    <w:t xml:space="preserve"> WF.</w:t>
                  </w:r>
                </w:p>
              </w:tc>
            </w:tr>
            <w:tr w:rsidR="005F156C" w:rsidRPr="00473463" w14:paraId="675E539B" w14:textId="77777777" w:rsidTr="00660F24">
              <w:tc>
                <w:tcPr>
                  <w:tcW w:w="1239" w:type="dxa"/>
                  <w:tcBorders>
                    <w:top w:val="single" w:sz="4" w:space="0" w:color="auto"/>
                    <w:left w:val="single" w:sz="4" w:space="0" w:color="auto"/>
                    <w:bottom w:val="single" w:sz="4" w:space="0" w:color="auto"/>
                    <w:right w:val="single" w:sz="4" w:space="0" w:color="auto"/>
                  </w:tcBorders>
                </w:tcPr>
                <w:p w14:paraId="4926CD69" w14:textId="77777777" w:rsidR="005F156C" w:rsidRPr="001D4502" w:rsidRDefault="005F156C" w:rsidP="005F156C">
                  <w:pPr>
                    <w:spacing w:after="120"/>
                    <w:rPr>
                      <w:lang w:val="en-US" w:eastAsia="zh-CN"/>
                    </w:rPr>
                  </w:pPr>
                  <w:r w:rsidRPr="001D4502">
                    <w:rPr>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70A30816" w14:textId="77777777" w:rsidR="005F156C" w:rsidRDefault="005F156C" w:rsidP="005F156C">
                  <w:pPr>
                    <w:spacing w:after="120"/>
                    <w:rPr>
                      <w:rFonts w:eastAsia="新細明體"/>
                      <w:lang w:val="en-US" w:eastAsia="zh-CN"/>
                    </w:rPr>
                  </w:pPr>
                  <w:r>
                    <w:rPr>
                      <w:rFonts w:eastAsia="新細明體"/>
                      <w:lang w:val="en-US" w:eastAsia="zh-CN"/>
                    </w:rPr>
                    <w:t xml:space="preserve">We think that we should use the existing priority rule from Rel 17 concurrent gaps as a baseline. </w:t>
                  </w:r>
                </w:p>
                <w:p w14:paraId="397A371E" w14:textId="77777777" w:rsidR="005F156C" w:rsidRDefault="005F156C" w:rsidP="005F156C">
                  <w:pPr>
                    <w:spacing w:after="120"/>
                    <w:rPr>
                      <w:rFonts w:eastAsia="新細明體"/>
                      <w:lang w:val="en-US" w:eastAsia="zh-CN"/>
                    </w:rPr>
                  </w:pPr>
                  <w:r>
                    <w:rPr>
                      <w:rFonts w:eastAsia="新細明體"/>
                      <w:lang w:val="en-US" w:eastAsia="zh-CN"/>
                    </w:rPr>
                    <w:t>Our text proposal for the first bullet is:</w:t>
                  </w:r>
                </w:p>
                <w:p w14:paraId="20A14EF2" w14:textId="77777777" w:rsidR="005F156C" w:rsidRPr="001D4502" w:rsidRDefault="005F156C" w:rsidP="009D224C">
                  <w:pPr>
                    <w:numPr>
                      <w:ilvl w:val="0"/>
                      <w:numId w:val="48"/>
                    </w:numPr>
                    <w:spacing w:afterLines="50" w:after="120"/>
                    <w:ind w:leftChars="200" w:left="820"/>
                    <w:rPr>
                      <w:rFonts w:eastAsia="新細明體"/>
                      <w:lang w:val="en-US" w:eastAsia="zh-CN"/>
                    </w:rPr>
                  </w:pPr>
                  <w:r w:rsidRPr="001D4502">
                    <w:rPr>
                      <w:rFonts w:eastAsia="新細明體"/>
                      <w:lang w:val="en-US" w:eastAsia="zh-CN"/>
                    </w:rPr>
                    <w:t xml:space="preserve">On gap collision handling, take priority rule </w:t>
                  </w:r>
                  <w:r w:rsidRPr="001D4502">
                    <w:rPr>
                      <w:rFonts w:eastAsia="新細明體"/>
                      <w:highlight w:val="yellow"/>
                      <w:lang w:val="en-US" w:eastAsia="zh-CN"/>
                    </w:rPr>
                    <w:t>and overlapping rules from Rel 17 concurrent gaps</w:t>
                  </w:r>
                  <w:r w:rsidRPr="001D4502">
                    <w:rPr>
                      <w:rFonts w:eastAsia="新細明體"/>
                      <w:lang w:val="en-US" w:eastAsia="zh-CN"/>
                    </w:rPr>
                    <w:t xml:space="preserve"> as the baseline </w:t>
                  </w:r>
                </w:p>
              </w:tc>
            </w:tr>
            <w:tr w:rsidR="005F156C" w:rsidRPr="00473463" w14:paraId="12A4DF63" w14:textId="77777777" w:rsidTr="00660F24">
              <w:tc>
                <w:tcPr>
                  <w:tcW w:w="1239" w:type="dxa"/>
                  <w:tcBorders>
                    <w:top w:val="single" w:sz="4" w:space="0" w:color="auto"/>
                    <w:left w:val="single" w:sz="4" w:space="0" w:color="auto"/>
                    <w:bottom w:val="single" w:sz="4" w:space="0" w:color="auto"/>
                    <w:right w:val="single" w:sz="4" w:space="0" w:color="auto"/>
                  </w:tcBorders>
                </w:tcPr>
                <w:p w14:paraId="28BA5C45" w14:textId="77777777" w:rsidR="005F156C" w:rsidRPr="001D4502" w:rsidRDefault="005F156C" w:rsidP="005F156C">
                  <w:pPr>
                    <w:spacing w:after="120"/>
                    <w:rPr>
                      <w:lang w:val="en-US" w:eastAsia="zh-CN"/>
                    </w:rPr>
                  </w:pPr>
                  <w:r w:rsidRPr="00416530">
                    <w:rPr>
                      <w:rFonts w:eastAsia="新細明體" w:hint="eastAsia"/>
                      <w:lang w:val="en-US" w:eastAsia="zh-TW"/>
                    </w:rPr>
                    <w:t>M</w:t>
                  </w:r>
                  <w:r w:rsidRPr="00416530">
                    <w:rPr>
                      <w:rFonts w:eastAsia="新細明體"/>
                      <w:lang w:val="en-US" w:eastAsia="zh-TW"/>
                    </w:rPr>
                    <w:t>oderator</w:t>
                  </w:r>
                </w:p>
              </w:tc>
              <w:tc>
                <w:tcPr>
                  <w:tcW w:w="8392" w:type="dxa"/>
                  <w:tcBorders>
                    <w:top w:val="single" w:sz="4" w:space="0" w:color="auto"/>
                    <w:left w:val="single" w:sz="4" w:space="0" w:color="auto"/>
                    <w:bottom w:val="single" w:sz="4" w:space="0" w:color="auto"/>
                    <w:right w:val="single" w:sz="4" w:space="0" w:color="auto"/>
                  </w:tcBorders>
                </w:tcPr>
                <w:p w14:paraId="10727951" w14:textId="77777777" w:rsidR="005F156C" w:rsidRDefault="005F156C" w:rsidP="005F156C">
                  <w:pPr>
                    <w:spacing w:after="120"/>
                    <w:rPr>
                      <w:rFonts w:eastAsia="新細明體"/>
                      <w:lang w:val="en-US" w:eastAsia="zh-CN"/>
                    </w:rPr>
                  </w:pPr>
                  <w:r>
                    <w:rPr>
                      <w:rFonts w:eastAsia="新細明體" w:hint="eastAsia"/>
                      <w:lang w:val="en-US" w:eastAsia="zh-TW"/>
                    </w:rPr>
                    <w:t>W</w:t>
                  </w:r>
                  <w:r>
                    <w:rPr>
                      <w:rFonts w:eastAsia="新細明體"/>
                      <w:lang w:val="en-US" w:eastAsia="zh-TW"/>
                    </w:rPr>
                    <w:t xml:space="preserve">e have a good consensus. I believe Nokia’s suggestion should be fine to other companies. </w:t>
                  </w:r>
                  <w:proofErr w:type="gramStart"/>
                  <w:r>
                    <w:rPr>
                      <w:rFonts w:eastAsia="新細明體"/>
                      <w:lang w:val="en-US" w:eastAsia="zh-TW"/>
                    </w:rPr>
                    <w:t>Therefore</w:t>
                  </w:r>
                  <w:proofErr w:type="gramEnd"/>
                  <w:r>
                    <w:rPr>
                      <w:rFonts w:eastAsia="新細明體"/>
                      <w:lang w:val="en-US" w:eastAsia="zh-TW"/>
                    </w:rPr>
                    <w:t xml:space="preserve"> I adopted it in the 1</w:t>
                  </w:r>
                  <w:r w:rsidRPr="00660F24">
                    <w:rPr>
                      <w:rFonts w:eastAsia="新細明體"/>
                      <w:vertAlign w:val="superscript"/>
                      <w:lang w:val="en-US" w:eastAsia="zh-TW"/>
                    </w:rPr>
                    <w:t>st</w:t>
                  </w:r>
                  <w:r>
                    <w:rPr>
                      <w:rFonts w:eastAsia="新細明體"/>
                      <w:lang w:val="en-US" w:eastAsia="zh-TW"/>
                    </w:rPr>
                    <w:t xml:space="preserve"> bullet. @</w:t>
                  </w:r>
                  <w:proofErr w:type="gramStart"/>
                  <w:r>
                    <w:rPr>
                      <w:rFonts w:eastAsia="新細明體"/>
                      <w:lang w:val="en-US" w:eastAsia="zh-TW"/>
                    </w:rPr>
                    <w:t>all</w:t>
                  </w:r>
                  <w:proofErr w:type="gramEnd"/>
                  <w:r>
                    <w:rPr>
                      <w:rFonts w:eastAsia="新細明體"/>
                      <w:lang w:val="en-US" w:eastAsia="zh-TW"/>
                    </w:rPr>
                    <w:t>, please check.</w:t>
                  </w:r>
                </w:p>
              </w:tc>
            </w:tr>
          </w:tbl>
          <w:p w14:paraId="5A1A8CF7" w14:textId="77777777" w:rsidR="005F156C" w:rsidRDefault="005F156C" w:rsidP="005F156C">
            <w:pPr>
              <w:spacing w:afterLines="50" w:after="120"/>
              <w:rPr>
                <w:rFonts w:hint="eastAsia"/>
                <w:lang w:eastAsia="zh-CN"/>
              </w:rPr>
            </w:pPr>
          </w:p>
          <w:p w14:paraId="479EBBD1" w14:textId="77777777" w:rsidR="005F156C" w:rsidRDefault="005F156C" w:rsidP="009D224C">
            <w:pPr>
              <w:pStyle w:val="Heading2"/>
              <w:numPr>
                <w:ilvl w:val="1"/>
                <w:numId w:val="47"/>
              </w:numPr>
              <w:tabs>
                <w:tab w:val="clear" w:pos="576"/>
              </w:tabs>
              <w:outlineLvl w:val="1"/>
              <w:rPr>
                <w:rFonts w:hint="eastAsia"/>
                <w:b/>
                <w:bCs/>
                <w:sz w:val="24"/>
                <w:szCs w:val="24"/>
              </w:rPr>
            </w:pPr>
            <w:r>
              <w:rPr>
                <w:sz w:val="24"/>
                <w:szCs w:val="16"/>
              </w:rPr>
              <w:t>Sub-topic 2-5: Measurement delay requirements</w:t>
            </w:r>
            <w:r>
              <w:rPr>
                <w:b/>
                <w:bCs/>
                <w:sz w:val="24"/>
                <w:szCs w:val="24"/>
              </w:rPr>
              <w:t xml:space="preserve"> </w:t>
            </w:r>
          </w:p>
          <w:p w14:paraId="2F9823D5"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2-17: Required changes for Pre-MG on </w:t>
            </w:r>
            <w:r>
              <w:rPr>
                <w:b/>
                <w:bCs/>
                <w:strike/>
                <w:color w:val="C00000"/>
                <w:sz w:val="24"/>
                <w:szCs w:val="24"/>
                <w:u w:val="single"/>
              </w:rPr>
              <w:t>measurement</w:t>
            </w:r>
            <w:r>
              <w:rPr>
                <w:b/>
                <w:bCs/>
                <w:color w:val="C00000"/>
                <w:sz w:val="24"/>
                <w:szCs w:val="24"/>
                <w:u w:val="single"/>
              </w:rPr>
              <w:t xml:space="preserve"> related </w:t>
            </w:r>
            <w:r>
              <w:rPr>
                <w:b/>
                <w:bCs/>
                <w:sz w:val="24"/>
                <w:szCs w:val="24"/>
              </w:rPr>
              <w:t>delay</w:t>
            </w:r>
            <w:r>
              <w:rPr>
                <w:b/>
                <w:bCs/>
                <w:i/>
                <w:iCs/>
                <w:color w:val="C00000"/>
                <w:sz w:val="24"/>
                <w:szCs w:val="24"/>
              </w:rPr>
              <w:t>s</w:t>
            </w:r>
            <w:r>
              <w:rPr>
                <w:b/>
                <w:bCs/>
                <w:sz w:val="24"/>
                <w:szCs w:val="24"/>
              </w:rPr>
              <w:t xml:space="preserve"> </w:t>
            </w:r>
          </w:p>
          <w:p w14:paraId="7AA37339" w14:textId="77777777" w:rsidR="005F156C" w:rsidRDefault="005F156C" w:rsidP="005F156C">
            <w:pPr>
              <w:spacing w:afterLines="50" w:after="120"/>
              <w:ind w:leftChars="200" w:left="400"/>
              <w:rPr>
                <w:lang w:eastAsia="zh-CN"/>
              </w:rPr>
            </w:pPr>
            <w:r>
              <w:rPr>
                <w:b/>
                <w:lang w:eastAsia="zh-CN"/>
              </w:rPr>
              <w:t xml:space="preserve">&lt; </w:t>
            </w:r>
            <w:r w:rsidRPr="00660F24">
              <w:rPr>
                <w:b/>
                <w:highlight w:val="yellow"/>
                <w:lang w:eastAsia="zh-CN"/>
              </w:rPr>
              <w:t>Way forward</w:t>
            </w:r>
            <w:r>
              <w:rPr>
                <w:b/>
                <w:lang w:eastAsia="zh-CN"/>
              </w:rPr>
              <w:t xml:space="preserve"> &gt;</w:t>
            </w:r>
            <w:r>
              <w:rPr>
                <w:lang w:eastAsia="zh-CN"/>
              </w:rPr>
              <w:t xml:space="preserve">: </w:t>
            </w:r>
          </w:p>
          <w:p w14:paraId="6B885188" w14:textId="77777777" w:rsidR="005F156C" w:rsidRDefault="005F156C" w:rsidP="009D224C">
            <w:pPr>
              <w:numPr>
                <w:ilvl w:val="0"/>
                <w:numId w:val="48"/>
              </w:numPr>
              <w:spacing w:afterLines="50" w:after="120"/>
              <w:ind w:leftChars="200" w:left="820"/>
              <w:rPr>
                <w:lang w:eastAsia="zh-CN"/>
              </w:rPr>
            </w:pPr>
            <w:r>
              <w:rPr>
                <w:rFonts w:eastAsia="新細明體"/>
                <w:lang w:val="en-US" w:eastAsia="zh-CN"/>
              </w:rPr>
              <w:t>FFS whether the measurement requirements with concurrent MGs defined in Rel-17 can be reused except that only activated gaps are considered when defining CSSF</w:t>
            </w:r>
          </w:p>
          <w:p w14:paraId="67ACCA1C" w14:textId="77777777" w:rsidR="005F156C" w:rsidRDefault="005F156C" w:rsidP="009D224C">
            <w:pPr>
              <w:numPr>
                <w:ilvl w:val="0"/>
                <w:numId w:val="48"/>
              </w:numPr>
              <w:spacing w:afterLines="50" w:after="120"/>
              <w:ind w:leftChars="200" w:left="820"/>
              <w:rPr>
                <w:lang w:eastAsia="zh-CN"/>
              </w:rPr>
            </w:pPr>
            <w:r>
              <w:rPr>
                <w:rFonts w:eastAsia="新細明體" w:hint="eastAsia"/>
                <w:lang w:val="en-US" w:eastAsia="zh-TW"/>
              </w:rPr>
              <w:t>F</w:t>
            </w:r>
            <w:r>
              <w:rPr>
                <w:rFonts w:eastAsia="新細明體"/>
                <w:lang w:val="en-US" w:eastAsia="zh-TW"/>
              </w:rPr>
              <w:t xml:space="preserve">FS whether the pre-configured gap activation delay requirements need to be </w:t>
            </w:r>
            <w:proofErr w:type="gramStart"/>
            <w:r>
              <w:rPr>
                <w:rFonts w:eastAsia="新細明體"/>
                <w:lang w:val="en-US" w:eastAsia="zh-TW"/>
              </w:rPr>
              <w:t>extended, when</w:t>
            </w:r>
            <w:proofErr w:type="gramEnd"/>
            <w:r>
              <w:rPr>
                <w:rFonts w:eastAsia="新細明體"/>
                <w:lang w:val="en-US" w:eastAsia="zh-TW"/>
              </w:rPr>
              <w:t xml:space="preserve"> </w:t>
            </w:r>
            <w:r>
              <w:rPr>
                <w:rFonts w:eastAsia="新細明體"/>
                <w:szCs w:val="24"/>
                <w:lang w:eastAsia="zh-TW"/>
              </w:rPr>
              <w:t>the activation procedures of multiple pre-configured gaps overlap.</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1"/>
              <w:gridCol w:w="8061"/>
            </w:tblGrid>
            <w:tr w:rsidR="005F156C" w14:paraId="20EEC286" w14:textId="77777777" w:rsidTr="00660F24">
              <w:tc>
                <w:tcPr>
                  <w:tcW w:w="1239" w:type="dxa"/>
                </w:tcPr>
                <w:p w14:paraId="6AD2902D"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2AF1FFCA"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50BFCF87" w14:textId="77777777" w:rsidTr="00660F24">
              <w:tc>
                <w:tcPr>
                  <w:tcW w:w="1239" w:type="dxa"/>
                </w:tcPr>
                <w:p w14:paraId="02A955DE" w14:textId="77777777" w:rsidR="005F156C" w:rsidRDefault="005F156C" w:rsidP="005F156C">
                  <w:pPr>
                    <w:spacing w:after="120"/>
                    <w:rPr>
                      <w:rFonts w:eastAsia="新細明體"/>
                      <w:lang w:val="en-US" w:eastAsia="zh-CN"/>
                    </w:rPr>
                  </w:pPr>
                  <w:r>
                    <w:rPr>
                      <w:rFonts w:eastAsia="新細明體"/>
                      <w:lang w:val="en-US" w:eastAsia="zh-CN"/>
                    </w:rPr>
                    <w:t>Moderator</w:t>
                  </w:r>
                </w:p>
              </w:tc>
              <w:tc>
                <w:tcPr>
                  <w:tcW w:w="8392" w:type="dxa"/>
                </w:tcPr>
                <w:p w14:paraId="354FC831" w14:textId="77777777" w:rsidR="005F156C" w:rsidRDefault="005F156C" w:rsidP="005F156C">
                  <w:pPr>
                    <w:spacing w:after="120"/>
                    <w:rPr>
                      <w:rFonts w:eastAsia="新細明體" w:hint="eastAsia"/>
                      <w:lang w:val="en-US" w:eastAsia="zh-TW"/>
                    </w:rPr>
                  </w:pPr>
                  <w:r>
                    <w:rPr>
                      <w:rFonts w:eastAsia="新細明體"/>
                      <w:lang w:val="en-US" w:eastAsia="zh-TW"/>
                    </w:rPr>
                    <w:t>The 2</w:t>
                  </w:r>
                  <w:r>
                    <w:rPr>
                      <w:rFonts w:eastAsia="新細明體"/>
                      <w:vertAlign w:val="superscript"/>
                      <w:lang w:val="en-US" w:eastAsia="zh-TW"/>
                    </w:rPr>
                    <w:t>nd</w:t>
                  </w:r>
                  <w:r>
                    <w:rPr>
                      <w:rFonts w:eastAsia="新細明體"/>
                      <w:lang w:val="en-US" w:eastAsia="zh-TW"/>
                    </w:rPr>
                    <w:t xml:space="preserve"> bullet is </w:t>
                  </w:r>
                  <w:proofErr w:type="gramStart"/>
                  <w:r>
                    <w:rPr>
                      <w:rFonts w:eastAsia="新細明體"/>
                      <w:lang w:val="en-US" w:eastAsia="zh-TW"/>
                    </w:rPr>
                    <w:t>actually not</w:t>
                  </w:r>
                  <w:proofErr w:type="gramEnd"/>
                  <w:r>
                    <w:rPr>
                      <w:rFonts w:eastAsia="新細明體"/>
                      <w:lang w:val="en-US" w:eastAsia="zh-TW"/>
                    </w:rPr>
                    <w:t xml:space="preserve"> about measurement requirement, but for validation delay. Apology for the mistake. </w:t>
                  </w:r>
                </w:p>
              </w:tc>
            </w:tr>
            <w:tr w:rsidR="005F156C" w14:paraId="5F534CDD" w14:textId="77777777" w:rsidTr="00660F24">
              <w:tc>
                <w:tcPr>
                  <w:tcW w:w="1239" w:type="dxa"/>
                </w:tcPr>
                <w:p w14:paraId="698942B6" w14:textId="77777777" w:rsidR="005F156C" w:rsidRDefault="005F156C" w:rsidP="005F156C">
                  <w:pPr>
                    <w:spacing w:after="120"/>
                    <w:rPr>
                      <w:rFonts w:eastAsia="新細明體"/>
                      <w:lang w:val="en-US" w:eastAsia="zh-CN"/>
                    </w:rPr>
                  </w:pPr>
                  <w:r>
                    <w:rPr>
                      <w:rFonts w:eastAsia="DengXian" w:hint="eastAsia"/>
                      <w:lang w:val="en-US" w:eastAsia="zh-CN"/>
                    </w:rPr>
                    <w:t>X</w:t>
                  </w:r>
                  <w:r>
                    <w:rPr>
                      <w:rFonts w:eastAsia="DengXian"/>
                      <w:lang w:val="en-US" w:eastAsia="zh-CN"/>
                    </w:rPr>
                    <w:t>iaomi</w:t>
                  </w:r>
                </w:p>
              </w:tc>
              <w:tc>
                <w:tcPr>
                  <w:tcW w:w="8392" w:type="dxa"/>
                </w:tcPr>
                <w:p w14:paraId="51D123B2" w14:textId="77777777" w:rsidR="005F156C" w:rsidRDefault="005F156C" w:rsidP="005F156C">
                  <w:pPr>
                    <w:spacing w:after="120"/>
                    <w:rPr>
                      <w:rFonts w:eastAsia="新細明體"/>
                      <w:lang w:val="en-US" w:eastAsia="zh-CN"/>
                    </w:rPr>
                  </w:pPr>
                  <w:r>
                    <w:rPr>
                      <w:rFonts w:eastAsia="DengXian" w:hint="eastAsia"/>
                      <w:lang w:val="en-US" w:eastAsia="zh-CN"/>
                    </w:rPr>
                    <w:t>F</w:t>
                  </w:r>
                  <w:r>
                    <w:rPr>
                      <w:rFonts w:eastAsia="DengXian"/>
                      <w:lang w:val="en-US" w:eastAsia="zh-CN"/>
                    </w:rPr>
                    <w:t>ine with the first bullet.</w:t>
                  </w:r>
                </w:p>
              </w:tc>
            </w:tr>
            <w:tr w:rsidR="005F156C" w14:paraId="1C4970B0" w14:textId="77777777" w:rsidTr="00660F24">
              <w:tc>
                <w:tcPr>
                  <w:tcW w:w="1239" w:type="dxa"/>
                </w:tcPr>
                <w:p w14:paraId="19B89507" w14:textId="77777777" w:rsidR="005F156C" w:rsidRDefault="005F156C" w:rsidP="005F156C">
                  <w:pPr>
                    <w:spacing w:after="120"/>
                    <w:rPr>
                      <w:rFonts w:eastAsia="新細明體"/>
                      <w:lang w:val="en-US" w:eastAsia="zh-CN"/>
                    </w:rPr>
                  </w:pPr>
                  <w:r>
                    <w:rPr>
                      <w:rFonts w:eastAsia="新細明體"/>
                      <w:lang w:val="en-US" w:eastAsia="zh-CN"/>
                    </w:rPr>
                    <w:t>Intel</w:t>
                  </w:r>
                </w:p>
              </w:tc>
              <w:tc>
                <w:tcPr>
                  <w:tcW w:w="8392" w:type="dxa"/>
                </w:tcPr>
                <w:p w14:paraId="5939DFBE"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6C8FB981" w14:textId="77777777" w:rsidTr="00660F24">
              <w:tc>
                <w:tcPr>
                  <w:tcW w:w="1239" w:type="dxa"/>
                </w:tcPr>
                <w:p w14:paraId="4874E2A8" w14:textId="77777777" w:rsidR="005F156C" w:rsidRDefault="005F156C" w:rsidP="005F156C">
                  <w:pPr>
                    <w:spacing w:after="120"/>
                    <w:rPr>
                      <w:rFonts w:eastAsia="新細明體"/>
                      <w:lang w:val="en-US" w:eastAsia="zh-CN"/>
                    </w:rPr>
                  </w:pPr>
                  <w:r>
                    <w:rPr>
                      <w:rFonts w:eastAsia="新細明體"/>
                      <w:lang w:val="en-US" w:eastAsia="zh-CN"/>
                    </w:rPr>
                    <w:t>Ericsson</w:t>
                  </w:r>
                </w:p>
              </w:tc>
              <w:tc>
                <w:tcPr>
                  <w:tcW w:w="8392" w:type="dxa"/>
                </w:tcPr>
                <w:p w14:paraId="47283540"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5B9891FE" w14:textId="77777777" w:rsidTr="00660F24">
              <w:tc>
                <w:tcPr>
                  <w:tcW w:w="1239" w:type="dxa"/>
                </w:tcPr>
                <w:p w14:paraId="60CC8139" w14:textId="77777777" w:rsidR="005F156C" w:rsidRDefault="005F156C" w:rsidP="005F156C">
                  <w:pPr>
                    <w:spacing w:after="120"/>
                    <w:rPr>
                      <w:rFonts w:eastAsia="新細明體"/>
                      <w:lang w:val="en-US" w:eastAsia="zh-CN"/>
                    </w:rPr>
                  </w:pPr>
                  <w:r>
                    <w:rPr>
                      <w:rFonts w:eastAsia="新細明體"/>
                      <w:lang w:val="en-US" w:eastAsia="zh-CN"/>
                    </w:rPr>
                    <w:t>MediaTek</w:t>
                  </w:r>
                </w:p>
              </w:tc>
              <w:tc>
                <w:tcPr>
                  <w:tcW w:w="8392" w:type="dxa"/>
                </w:tcPr>
                <w:p w14:paraId="20864F2F" w14:textId="77777777" w:rsidR="005F156C" w:rsidRDefault="005F156C" w:rsidP="005F156C">
                  <w:pPr>
                    <w:spacing w:after="120"/>
                    <w:rPr>
                      <w:rFonts w:eastAsia="新細明體"/>
                      <w:lang w:val="en-US" w:eastAsia="zh-CN"/>
                    </w:rPr>
                  </w:pPr>
                  <w:r>
                    <w:rPr>
                      <w:rFonts w:eastAsia="新細明體"/>
                      <w:lang w:val="en-US" w:eastAsia="zh-CN"/>
                    </w:rPr>
                    <w:t>Support recommended WF.</w:t>
                  </w:r>
                </w:p>
              </w:tc>
            </w:tr>
            <w:tr w:rsidR="005F156C" w14:paraId="00284328" w14:textId="77777777" w:rsidTr="00660F24">
              <w:tc>
                <w:tcPr>
                  <w:tcW w:w="1239" w:type="dxa"/>
                </w:tcPr>
                <w:p w14:paraId="0725A7E6" w14:textId="77777777" w:rsidR="005F156C" w:rsidRDefault="005F156C" w:rsidP="005F156C">
                  <w:pPr>
                    <w:spacing w:after="120"/>
                    <w:rPr>
                      <w:rFonts w:eastAsia="新細明體"/>
                      <w:lang w:val="en-US" w:eastAsia="zh-CN"/>
                    </w:rPr>
                  </w:pPr>
                  <w:r>
                    <w:rPr>
                      <w:rFonts w:eastAsia="Malgun Gothic"/>
                      <w:lang w:val="en-US" w:eastAsia="ko-KR"/>
                    </w:rPr>
                    <w:lastRenderedPageBreak/>
                    <w:t>Huawei</w:t>
                  </w:r>
                </w:p>
              </w:tc>
              <w:tc>
                <w:tcPr>
                  <w:tcW w:w="8392" w:type="dxa"/>
                </w:tcPr>
                <w:p w14:paraId="4AA6E83D" w14:textId="77777777" w:rsidR="005F156C" w:rsidRDefault="005F156C" w:rsidP="005F156C">
                  <w:pPr>
                    <w:spacing w:after="120"/>
                    <w:rPr>
                      <w:rFonts w:eastAsia="新細明體"/>
                      <w:lang w:val="en-US" w:eastAsia="zh-CN"/>
                    </w:rPr>
                  </w:pPr>
                  <w:r>
                    <w:rPr>
                      <w:rFonts w:eastAsia="新細明體"/>
                      <w:lang w:val="en-US" w:eastAsia="zh-CN"/>
                    </w:rPr>
                    <w:t>Fine with the recommended WF.</w:t>
                  </w:r>
                </w:p>
              </w:tc>
            </w:tr>
            <w:tr w:rsidR="005F156C" w14:paraId="0252C049" w14:textId="77777777" w:rsidTr="00660F24">
              <w:tc>
                <w:tcPr>
                  <w:tcW w:w="1239" w:type="dxa"/>
                </w:tcPr>
                <w:p w14:paraId="23A50497" w14:textId="77777777" w:rsidR="005F156C" w:rsidRDefault="005F156C" w:rsidP="005F156C">
                  <w:pPr>
                    <w:spacing w:after="120"/>
                    <w:rPr>
                      <w:rFonts w:eastAsia="Malgun Gothic"/>
                      <w:lang w:val="en-US" w:eastAsia="ko-KR"/>
                    </w:rPr>
                  </w:pPr>
                  <w:r>
                    <w:rPr>
                      <w:rFonts w:eastAsia="Malgun Gothic"/>
                      <w:lang w:val="en-US" w:eastAsia="ko-KR"/>
                    </w:rPr>
                    <w:t>Apple</w:t>
                  </w:r>
                </w:p>
              </w:tc>
              <w:tc>
                <w:tcPr>
                  <w:tcW w:w="8392" w:type="dxa"/>
                </w:tcPr>
                <w:p w14:paraId="0CADCB09" w14:textId="77777777" w:rsidR="005F156C" w:rsidRDefault="005F156C" w:rsidP="005F156C">
                  <w:pPr>
                    <w:spacing w:after="120"/>
                    <w:rPr>
                      <w:rFonts w:eastAsia="新細明體"/>
                      <w:lang w:val="en-US" w:eastAsia="zh-CN"/>
                    </w:rPr>
                  </w:pPr>
                  <w:r>
                    <w:rPr>
                      <w:rFonts w:eastAsia="新細明體"/>
                      <w:lang w:val="en-US" w:eastAsia="zh-CN"/>
                    </w:rPr>
                    <w:t xml:space="preserve">Fine the </w:t>
                  </w:r>
                  <w:proofErr w:type="spellStart"/>
                  <w:r>
                    <w:rPr>
                      <w:rFonts w:eastAsia="新細明體"/>
                      <w:lang w:val="en-US" w:eastAsia="zh-CN"/>
                    </w:rPr>
                    <w:t>the</w:t>
                  </w:r>
                  <w:proofErr w:type="spellEnd"/>
                  <w:r>
                    <w:rPr>
                      <w:rFonts w:eastAsia="新細明體"/>
                      <w:lang w:val="en-US" w:eastAsia="zh-CN"/>
                    </w:rPr>
                    <w:t xml:space="preserve"> WF.</w:t>
                  </w:r>
                </w:p>
              </w:tc>
            </w:tr>
            <w:tr w:rsidR="005F156C" w14:paraId="7AC9964F" w14:textId="77777777" w:rsidTr="00660F24">
              <w:tc>
                <w:tcPr>
                  <w:tcW w:w="1239" w:type="dxa"/>
                </w:tcPr>
                <w:p w14:paraId="3BA763D9" w14:textId="77777777" w:rsidR="005F156C" w:rsidRDefault="005F156C" w:rsidP="005F156C">
                  <w:pPr>
                    <w:spacing w:after="120"/>
                    <w:rPr>
                      <w:lang w:val="en-US" w:eastAsia="zh-CN"/>
                    </w:rPr>
                  </w:pPr>
                  <w:r>
                    <w:rPr>
                      <w:rFonts w:hint="eastAsia"/>
                      <w:lang w:val="en-US" w:eastAsia="zh-CN"/>
                    </w:rPr>
                    <w:t>ZTE</w:t>
                  </w:r>
                </w:p>
              </w:tc>
              <w:tc>
                <w:tcPr>
                  <w:tcW w:w="8392" w:type="dxa"/>
                </w:tcPr>
                <w:p w14:paraId="1FAE3F92" w14:textId="77777777" w:rsidR="005F156C" w:rsidRDefault="005F156C" w:rsidP="005F156C">
                  <w:pPr>
                    <w:spacing w:after="120"/>
                    <w:rPr>
                      <w:rFonts w:eastAsia="新細明體"/>
                      <w:lang w:val="en-US" w:eastAsia="zh-CN"/>
                    </w:rPr>
                  </w:pPr>
                  <w:r>
                    <w:rPr>
                      <w:rFonts w:eastAsia="新細明體"/>
                      <w:lang w:val="en-US" w:eastAsia="zh-CN"/>
                    </w:rPr>
                    <w:t xml:space="preserve">Fine the </w:t>
                  </w:r>
                  <w:proofErr w:type="spellStart"/>
                  <w:r>
                    <w:rPr>
                      <w:rFonts w:eastAsia="新細明體"/>
                      <w:lang w:val="en-US" w:eastAsia="zh-CN"/>
                    </w:rPr>
                    <w:t>the</w:t>
                  </w:r>
                  <w:proofErr w:type="spellEnd"/>
                  <w:r>
                    <w:rPr>
                      <w:rFonts w:eastAsia="新細明體"/>
                      <w:lang w:val="en-US" w:eastAsia="zh-CN"/>
                    </w:rPr>
                    <w:t xml:space="preserve"> WF.</w:t>
                  </w:r>
                </w:p>
              </w:tc>
            </w:tr>
            <w:tr w:rsidR="005F156C" w14:paraId="1ECF5463" w14:textId="77777777" w:rsidTr="00660F24">
              <w:tc>
                <w:tcPr>
                  <w:tcW w:w="1239" w:type="dxa"/>
                  <w:tcBorders>
                    <w:top w:val="single" w:sz="4" w:space="0" w:color="auto"/>
                    <w:left w:val="single" w:sz="4" w:space="0" w:color="auto"/>
                    <w:bottom w:val="single" w:sz="4" w:space="0" w:color="auto"/>
                    <w:right w:val="single" w:sz="4" w:space="0" w:color="auto"/>
                  </w:tcBorders>
                </w:tcPr>
                <w:p w14:paraId="22983F79" w14:textId="77777777" w:rsidR="005F156C" w:rsidRPr="001D4502" w:rsidRDefault="005F156C" w:rsidP="005F156C">
                  <w:pPr>
                    <w:spacing w:after="120"/>
                    <w:rPr>
                      <w:lang w:val="en-US" w:eastAsia="zh-CN"/>
                    </w:rPr>
                  </w:pPr>
                  <w:r w:rsidRPr="001D4502">
                    <w:rPr>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45C7D8A7" w14:textId="77777777" w:rsidR="005F156C" w:rsidRDefault="005F156C" w:rsidP="005F156C">
                  <w:pPr>
                    <w:spacing w:after="120"/>
                    <w:rPr>
                      <w:rFonts w:eastAsia="新細明體"/>
                      <w:lang w:val="en-US" w:eastAsia="zh-CN"/>
                    </w:rPr>
                  </w:pPr>
                  <w:r>
                    <w:rPr>
                      <w:rFonts w:eastAsia="新細明體"/>
                      <w:lang w:val="en-US" w:eastAsia="zh-CN"/>
                    </w:rPr>
                    <w:t xml:space="preserve">Ok with WF. </w:t>
                  </w:r>
                </w:p>
              </w:tc>
            </w:tr>
            <w:tr w:rsidR="005F156C" w14:paraId="43204AFD" w14:textId="77777777" w:rsidTr="00660F24">
              <w:tc>
                <w:tcPr>
                  <w:tcW w:w="1239" w:type="dxa"/>
                  <w:tcBorders>
                    <w:top w:val="single" w:sz="4" w:space="0" w:color="auto"/>
                    <w:left w:val="single" w:sz="4" w:space="0" w:color="auto"/>
                    <w:bottom w:val="single" w:sz="4" w:space="0" w:color="auto"/>
                    <w:right w:val="single" w:sz="4" w:space="0" w:color="auto"/>
                  </w:tcBorders>
                </w:tcPr>
                <w:p w14:paraId="12E52C04" w14:textId="77777777" w:rsidR="005F156C" w:rsidRPr="00660F24" w:rsidRDefault="005F156C" w:rsidP="005F156C">
                  <w:pPr>
                    <w:spacing w:after="120"/>
                    <w:rPr>
                      <w:rFonts w:eastAsia="新細明體" w:hint="eastAsia"/>
                      <w:lang w:val="en-US" w:eastAsia="zh-TW"/>
                    </w:rPr>
                  </w:pPr>
                  <w:r w:rsidRPr="00416530">
                    <w:rPr>
                      <w:rFonts w:eastAsia="新細明體" w:hint="eastAsia"/>
                      <w:lang w:val="en-US" w:eastAsia="zh-TW"/>
                    </w:rPr>
                    <w:t>M</w:t>
                  </w:r>
                  <w:r w:rsidRPr="00416530">
                    <w:rPr>
                      <w:rFonts w:eastAsia="新細明體"/>
                      <w:lang w:val="en-US" w:eastAsia="zh-TW"/>
                    </w:rPr>
                    <w:t>oderator</w:t>
                  </w:r>
                </w:p>
              </w:tc>
              <w:tc>
                <w:tcPr>
                  <w:tcW w:w="8392" w:type="dxa"/>
                  <w:tcBorders>
                    <w:top w:val="single" w:sz="4" w:space="0" w:color="auto"/>
                    <w:left w:val="single" w:sz="4" w:space="0" w:color="auto"/>
                    <w:bottom w:val="single" w:sz="4" w:space="0" w:color="auto"/>
                    <w:right w:val="single" w:sz="4" w:space="0" w:color="auto"/>
                  </w:tcBorders>
                </w:tcPr>
                <w:p w14:paraId="7CD644F4" w14:textId="77777777" w:rsidR="005F156C" w:rsidRPr="00660F24" w:rsidRDefault="005F156C" w:rsidP="005F156C">
                  <w:pPr>
                    <w:spacing w:after="120"/>
                    <w:rPr>
                      <w:rFonts w:eastAsia="新細明體" w:hint="eastAsia"/>
                      <w:lang w:val="en-US" w:eastAsia="zh-TW"/>
                    </w:rPr>
                  </w:pPr>
                  <w:r w:rsidRPr="00416530">
                    <w:rPr>
                      <w:rFonts w:eastAsia="新細明體" w:hint="eastAsia"/>
                      <w:lang w:val="en-US" w:eastAsia="zh-TW"/>
                    </w:rPr>
                    <w:t>G</w:t>
                  </w:r>
                  <w:r w:rsidRPr="00416530">
                    <w:rPr>
                      <w:rFonts w:eastAsia="新細明體"/>
                      <w:lang w:val="en-US" w:eastAsia="zh-TW"/>
                    </w:rPr>
                    <w:t>ood consensus. Let’s further discuss these issues in the next meetings.</w:t>
                  </w:r>
                </w:p>
              </w:tc>
            </w:tr>
          </w:tbl>
          <w:p w14:paraId="48E9999C" w14:textId="77777777" w:rsidR="005F156C" w:rsidRDefault="005F156C" w:rsidP="005F156C">
            <w:pPr>
              <w:spacing w:afterLines="50" w:after="120"/>
              <w:rPr>
                <w:lang w:eastAsia="zh-CN"/>
              </w:rPr>
            </w:pPr>
          </w:p>
          <w:p w14:paraId="44B6DD5F"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2-18: Required changes for NCSG on measurement delay </w:t>
            </w:r>
          </w:p>
          <w:p w14:paraId="36576E56" w14:textId="77777777" w:rsidR="005F156C" w:rsidRDefault="005F156C" w:rsidP="005F156C">
            <w:pPr>
              <w:spacing w:afterLines="50" w:after="120"/>
              <w:ind w:leftChars="200" w:left="400"/>
              <w:rPr>
                <w:lang w:eastAsia="zh-CN"/>
              </w:rPr>
            </w:pPr>
            <w:r>
              <w:rPr>
                <w:b/>
                <w:lang w:eastAsia="zh-CN"/>
              </w:rPr>
              <w:t xml:space="preserve">&lt; </w:t>
            </w:r>
            <w:r w:rsidRPr="00660F24">
              <w:rPr>
                <w:b/>
                <w:highlight w:val="yellow"/>
                <w:lang w:eastAsia="zh-CN"/>
              </w:rPr>
              <w:t>Way forward</w:t>
            </w:r>
            <w:r>
              <w:rPr>
                <w:b/>
                <w:lang w:eastAsia="zh-CN"/>
              </w:rPr>
              <w:t xml:space="preserve"> &gt;</w:t>
            </w:r>
            <w:r>
              <w:rPr>
                <w:lang w:eastAsia="zh-CN"/>
              </w:rPr>
              <w:t xml:space="preserve">: </w:t>
            </w:r>
          </w:p>
          <w:p w14:paraId="5330B780" w14:textId="77777777" w:rsidR="005F156C" w:rsidRDefault="005F156C" w:rsidP="009D224C">
            <w:pPr>
              <w:numPr>
                <w:ilvl w:val="0"/>
                <w:numId w:val="48"/>
              </w:numPr>
              <w:spacing w:afterLines="50" w:after="120"/>
              <w:ind w:leftChars="200" w:left="820"/>
              <w:rPr>
                <w:lang w:eastAsia="zh-CN"/>
              </w:rPr>
            </w:pPr>
            <w:r>
              <w:rPr>
                <w:rFonts w:eastAsia="新細明體"/>
                <w:szCs w:val="24"/>
                <w:lang w:eastAsia="zh-TW"/>
              </w:rPr>
              <w:t xml:space="preserve"> </w:t>
            </w:r>
            <w:r>
              <w:rPr>
                <w:rFonts w:eastAsia="新細明體"/>
                <w:lang w:val="en-US" w:eastAsia="zh-CN"/>
              </w:rPr>
              <w:t xml:space="preserve">FFS any change for the NCSG measurement reporting delay requirements </w:t>
            </w:r>
            <w:proofErr w:type="gramStart"/>
            <w:r>
              <w:rPr>
                <w:rFonts w:eastAsia="新細明體"/>
                <w:lang w:val="en-US" w:eastAsia="zh-CN"/>
              </w:rPr>
              <w:t>is</w:t>
            </w:r>
            <w:proofErr w:type="gramEnd"/>
            <w:r>
              <w:rPr>
                <w:rFonts w:eastAsia="新細明體"/>
                <w:lang w:val="en-US" w:eastAsia="zh-CN"/>
              </w:rPr>
              <w:t xml:space="preserve"> needed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1"/>
              <w:gridCol w:w="8061"/>
            </w:tblGrid>
            <w:tr w:rsidR="005F156C" w14:paraId="5AEE9EF9" w14:textId="77777777" w:rsidTr="00660F24">
              <w:tc>
                <w:tcPr>
                  <w:tcW w:w="1239" w:type="dxa"/>
                </w:tcPr>
                <w:p w14:paraId="0EFC96AD"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0B2D10EA"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00C6DE6A" w14:textId="77777777" w:rsidTr="00660F24">
              <w:tc>
                <w:tcPr>
                  <w:tcW w:w="1239" w:type="dxa"/>
                </w:tcPr>
                <w:p w14:paraId="0F55989E" w14:textId="77777777" w:rsidR="005F156C" w:rsidRDefault="005F156C" w:rsidP="005F156C">
                  <w:pPr>
                    <w:spacing w:after="120"/>
                    <w:rPr>
                      <w:rFonts w:eastAsia="新細明體"/>
                      <w:lang w:val="en-US" w:eastAsia="zh-CN"/>
                    </w:rPr>
                  </w:pPr>
                  <w:r>
                    <w:rPr>
                      <w:rFonts w:eastAsia="新細明體"/>
                      <w:lang w:val="en-US" w:eastAsia="zh-CN"/>
                    </w:rPr>
                    <w:t>Intel</w:t>
                  </w:r>
                </w:p>
              </w:tc>
              <w:tc>
                <w:tcPr>
                  <w:tcW w:w="8392" w:type="dxa"/>
                </w:tcPr>
                <w:p w14:paraId="61CC96ED"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29896972" w14:textId="77777777" w:rsidTr="00660F24">
              <w:tc>
                <w:tcPr>
                  <w:tcW w:w="1239" w:type="dxa"/>
                </w:tcPr>
                <w:p w14:paraId="684F3397" w14:textId="77777777" w:rsidR="005F156C" w:rsidRDefault="005F156C" w:rsidP="005F156C">
                  <w:pPr>
                    <w:spacing w:after="120"/>
                    <w:rPr>
                      <w:rFonts w:eastAsia="新細明體"/>
                      <w:lang w:val="en-US" w:eastAsia="zh-CN"/>
                    </w:rPr>
                  </w:pPr>
                  <w:r>
                    <w:rPr>
                      <w:rFonts w:eastAsia="新細明體"/>
                      <w:lang w:val="en-US" w:eastAsia="zh-CN"/>
                    </w:rPr>
                    <w:t>Ericsson</w:t>
                  </w:r>
                </w:p>
              </w:tc>
              <w:tc>
                <w:tcPr>
                  <w:tcW w:w="8392" w:type="dxa"/>
                </w:tcPr>
                <w:p w14:paraId="417B12B4"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2BEA36CE" w14:textId="77777777" w:rsidTr="00660F24">
              <w:tc>
                <w:tcPr>
                  <w:tcW w:w="1239" w:type="dxa"/>
                </w:tcPr>
                <w:p w14:paraId="179EFD07" w14:textId="77777777" w:rsidR="005F156C" w:rsidRDefault="005F156C" w:rsidP="005F156C">
                  <w:pPr>
                    <w:spacing w:after="120"/>
                    <w:rPr>
                      <w:rFonts w:eastAsia="新細明體"/>
                      <w:lang w:val="en-US" w:eastAsia="zh-CN"/>
                    </w:rPr>
                  </w:pPr>
                  <w:r>
                    <w:rPr>
                      <w:rFonts w:eastAsia="新細明體"/>
                      <w:lang w:val="en-US" w:eastAsia="zh-CN"/>
                    </w:rPr>
                    <w:t>MediaTek</w:t>
                  </w:r>
                </w:p>
              </w:tc>
              <w:tc>
                <w:tcPr>
                  <w:tcW w:w="8392" w:type="dxa"/>
                </w:tcPr>
                <w:p w14:paraId="495DBB60" w14:textId="77777777" w:rsidR="005F156C" w:rsidRDefault="005F156C" w:rsidP="005F156C">
                  <w:pPr>
                    <w:spacing w:after="120"/>
                    <w:rPr>
                      <w:rFonts w:eastAsia="新細明體"/>
                      <w:lang w:val="en-US" w:eastAsia="zh-CN"/>
                    </w:rPr>
                  </w:pPr>
                  <w:r>
                    <w:rPr>
                      <w:rFonts w:eastAsia="新細明體"/>
                      <w:lang w:val="en-US" w:eastAsia="zh-CN"/>
                    </w:rPr>
                    <w:t>Support recommended WF.</w:t>
                  </w:r>
                </w:p>
              </w:tc>
            </w:tr>
            <w:tr w:rsidR="005F156C" w14:paraId="27DA6C30" w14:textId="77777777" w:rsidTr="00660F24">
              <w:tc>
                <w:tcPr>
                  <w:tcW w:w="1239" w:type="dxa"/>
                </w:tcPr>
                <w:p w14:paraId="53454A03" w14:textId="77777777" w:rsidR="005F156C" w:rsidRDefault="005F156C" w:rsidP="005F156C">
                  <w:pPr>
                    <w:spacing w:after="120"/>
                    <w:rPr>
                      <w:rFonts w:eastAsia="新細明體"/>
                      <w:lang w:val="en-US" w:eastAsia="zh-CN"/>
                    </w:rPr>
                  </w:pPr>
                  <w:r>
                    <w:rPr>
                      <w:rFonts w:eastAsia="Malgun Gothic"/>
                      <w:lang w:val="en-US" w:eastAsia="ko-KR"/>
                    </w:rPr>
                    <w:t>Huawei</w:t>
                  </w:r>
                </w:p>
              </w:tc>
              <w:tc>
                <w:tcPr>
                  <w:tcW w:w="8392" w:type="dxa"/>
                </w:tcPr>
                <w:p w14:paraId="24353261" w14:textId="77777777" w:rsidR="005F156C" w:rsidRDefault="005F156C" w:rsidP="005F156C">
                  <w:pPr>
                    <w:spacing w:after="120"/>
                    <w:rPr>
                      <w:rFonts w:eastAsia="新細明體"/>
                      <w:lang w:val="en-US" w:eastAsia="zh-CN"/>
                    </w:rPr>
                  </w:pPr>
                  <w:r>
                    <w:rPr>
                      <w:rFonts w:eastAsia="新細明體"/>
                      <w:lang w:val="en-US" w:eastAsia="zh-CN"/>
                    </w:rPr>
                    <w:t>Fine with the recommended WF.</w:t>
                  </w:r>
                </w:p>
              </w:tc>
            </w:tr>
            <w:tr w:rsidR="005F156C" w14:paraId="6B4813FA" w14:textId="77777777" w:rsidTr="00660F24">
              <w:tc>
                <w:tcPr>
                  <w:tcW w:w="1239" w:type="dxa"/>
                </w:tcPr>
                <w:p w14:paraId="017522B7" w14:textId="77777777" w:rsidR="005F156C" w:rsidRDefault="005F156C" w:rsidP="005F156C">
                  <w:pPr>
                    <w:spacing w:after="120"/>
                    <w:rPr>
                      <w:rFonts w:eastAsia="新細明體"/>
                      <w:lang w:val="en-US" w:eastAsia="zh-CN"/>
                    </w:rPr>
                  </w:pPr>
                  <w:r>
                    <w:rPr>
                      <w:rFonts w:eastAsia="新細明體" w:hint="eastAsia"/>
                      <w:lang w:val="en-US" w:eastAsia="zh-CN"/>
                    </w:rPr>
                    <w:t>ZTE</w:t>
                  </w:r>
                </w:p>
              </w:tc>
              <w:tc>
                <w:tcPr>
                  <w:tcW w:w="8392" w:type="dxa"/>
                </w:tcPr>
                <w:p w14:paraId="05C17F94" w14:textId="77777777" w:rsidR="005F156C" w:rsidRDefault="005F156C" w:rsidP="005F156C">
                  <w:pPr>
                    <w:spacing w:after="120"/>
                    <w:rPr>
                      <w:rFonts w:eastAsia="新細明體"/>
                      <w:lang w:val="en-US" w:eastAsia="zh-CN"/>
                    </w:rPr>
                  </w:pPr>
                  <w:r>
                    <w:rPr>
                      <w:rFonts w:eastAsia="新細明體"/>
                      <w:lang w:val="en-US" w:eastAsia="zh-CN"/>
                    </w:rPr>
                    <w:t>Fine with the recommended WF.</w:t>
                  </w:r>
                </w:p>
              </w:tc>
            </w:tr>
            <w:tr w:rsidR="005F156C" w14:paraId="65EE88F3" w14:textId="77777777" w:rsidTr="00660F24">
              <w:tc>
                <w:tcPr>
                  <w:tcW w:w="1239" w:type="dxa"/>
                  <w:tcBorders>
                    <w:top w:val="single" w:sz="4" w:space="0" w:color="auto"/>
                    <w:left w:val="single" w:sz="4" w:space="0" w:color="auto"/>
                    <w:bottom w:val="single" w:sz="4" w:space="0" w:color="auto"/>
                    <w:right w:val="single" w:sz="4" w:space="0" w:color="auto"/>
                  </w:tcBorders>
                </w:tcPr>
                <w:p w14:paraId="47334089" w14:textId="77777777" w:rsidR="005F156C" w:rsidRDefault="005F156C" w:rsidP="005F156C">
                  <w:pPr>
                    <w:spacing w:after="120"/>
                    <w:rPr>
                      <w:rFonts w:eastAsia="新細明體"/>
                      <w:lang w:val="en-US" w:eastAsia="zh-CN"/>
                    </w:rPr>
                  </w:pPr>
                  <w:r>
                    <w:rPr>
                      <w:rFonts w:eastAsia="新細明體"/>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143F92C7"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43666FFF" w14:textId="77777777" w:rsidTr="00660F24">
              <w:tc>
                <w:tcPr>
                  <w:tcW w:w="1239" w:type="dxa"/>
                  <w:tcBorders>
                    <w:top w:val="single" w:sz="4" w:space="0" w:color="auto"/>
                    <w:left w:val="single" w:sz="4" w:space="0" w:color="auto"/>
                    <w:bottom w:val="single" w:sz="4" w:space="0" w:color="auto"/>
                    <w:right w:val="single" w:sz="4" w:space="0" w:color="auto"/>
                  </w:tcBorders>
                </w:tcPr>
                <w:p w14:paraId="0B08B603" w14:textId="77777777" w:rsidR="005F156C" w:rsidRDefault="005F156C" w:rsidP="005F156C">
                  <w:pPr>
                    <w:spacing w:after="120"/>
                    <w:rPr>
                      <w:rFonts w:eastAsia="新細明體"/>
                      <w:lang w:val="en-US" w:eastAsia="zh-CN"/>
                    </w:rPr>
                  </w:pPr>
                  <w:r w:rsidRPr="00416530">
                    <w:rPr>
                      <w:rFonts w:eastAsia="新細明體" w:hint="eastAsia"/>
                      <w:lang w:val="en-US" w:eastAsia="zh-TW"/>
                    </w:rPr>
                    <w:t>M</w:t>
                  </w:r>
                  <w:r w:rsidRPr="00416530">
                    <w:rPr>
                      <w:rFonts w:eastAsia="新細明體"/>
                      <w:lang w:val="en-US" w:eastAsia="zh-TW"/>
                    </w:rPr>
                    <w:t>oderator</w:t>
                  </w:r>
                </w:p>
              </w:tc>
              <w:tc>
                <w:tcPr>
                  <w:tcW w:w="8392" w:type="dxa"/>
                  <w:tcBorders>
                    <w:top w:val="single" w:sz="4" w:space="0" w:color="auto"/>
                    <w:left w:val="single" w:sz="4" w:space="0" w:color="auto"/>
                    <w:bottom w:val="single" w:sz="4" w:space="0" w:color="auto"/>
                    <w:right w:val="single" w:sz="4" w:space="0" w:color="auto"/>
                  </w:tcBorders>
                </w:tcPr>
                <w:p w14:paraId="683B3B7F" w14:textId="77777777" w:rsidR="005F156C" w:rsidRDefault="005F156C" w:rsidP="005F156C">
                  <w:pPr>
                    <w:spacing w:after="120"/>
                    <w:rPr>
                      <w:rFonts w:eastAsia="新細明體"/>
                      <w:lang w:val="en-US" w:eastAsia="zh-CN"/>
                    </w:rPr>
                  </w:pPr>
                  <w:r w:rsidRPr="00416530">
                    <w:rPr>
                      <w:rFonts w:eastAsia="新細明體" w:hint="eastAsia"/>
                      <w:lang w:val="en-US" w:eastAsia="zh-TW"/>
                    </w:rPr>
                    <w:t>G</w:t>
                  </w:r>
                  <w:r w:rsidRPr="00416530">
                    <w:rPr>
                      <w:rFonts w:eastAsia="新細明體"/>
                      <w:lang w:val="en-US" w:eastAsia="zh-TW"/>
                    </w:rPr>
                    <w:t>ood consensus. Let’s further discuss these issues in the next meetings.</w:t>
                  </w:r>
                </w:p>
              </w:tc>
            </w:tr>
          </w:tbl>
          <w:p w14:paraId="4BE362F3" w14:textId="77777777" w:rsidR="005F156C" w:rsidRPr="001D4502" w:rsidRDefault="005F156C" w:rsidP="005F156C">
            <w:pPr>
              <w:spacing w:afterLines="50" w:after="120"/>
              <w:rPr>
                <w:lang w:eastAsia="zh-CN"/>
              </w:rPr>
            </w:pPr>
          </w:p>
          <w:p w14:paraId="6D57F1E5"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2-19: Available IDLE RF chain in measurement </w:t>
            </w:r>
          </w:p>
          <w:p w14:paraId="61E7D46D" w14:textId="77777777" w:rsidR="005F156C" w:rsidRDefault="005F156C" w:rsidP="005F156C">
            <w:pPr>
              <w:spacing w:afterLines="50" w:after="120"/>
              <w:ind w:leftChars="200" w:left="400"/>
              <w:rPr>
                <w:lang w:eastAsia="zh-CN"/>
              </w:rPr>
            </w:pPr>
            <w:r>
              <w:rPr>
                <w:b/>
                <w:lang w:eastAsia="zh-CN"/>
              </w:rPr>
              <w:t xml:space="preserve">&lt; </w:t>
            </w:r>
            <w:r w:rsidRPr="00660F24">
              <w:rPr>
                <w:b/>
                <w:highlight w:val="yellow"/>
                <w:lang w:eastAsia="zh-CN"/>
              </w:rPr>
              <w:t>Way forward</w:t>
            </w:r>
            <w:r>
              <w:rPr>
                <w:b/>
                <w:lang w:eastAsia="zh-CN"/>
              </w:rPr>
              <w:t xml:space="preserve"> &gt;</w:t>
            </w:r>
            <w:r>
              <w:rPr>
                <w:lang w:eastAsia="zh-CN"/>
              </w:rPr>
              <w:t xml:space="preserve">: </w:t>
            </w:r>
          </w:p>
          <w:p w14:paraId="15CD4BB7" w14:textId="77777777" w:rsidR="005F156C" w:rsidRDefault="005F156C" w:rsidP="009D224C">
            <w:pPr>
              <w:numPr>
                <w:ilvl w:val="0"/>
                <w:numId w:val="48"/>
              </w:numPr>
              <w:spacing w:afterLines="50" w:after="120"/>
              <w:ind w:leftChars="200" w:left="820"/>
              <w:rPr>
                <w:lang w:eastAsia="zh-CN"/>
              </w:rPr>
            </w:pPr>
            <w:r>
              <w:rPr>
                <w:rFonts w:eastAsia="新細明體"/>
                <w:lang w:val="en-US" w:eastAsia="zh-CN"/>
              </w:rPr>
              <w:t xml:space="preserve">Proponents are encouraged to clarify the proposal </w:t>
            </w:r>
            <w:r>
              <w:rPr>
                <w:bCs/>
              </w:rPr>
              <w:t>“requirements need to be distinguished if the UE has at least one idle RF chain available or not under NCSG + NCSG case.”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1"/>
              <w:gridCol w:w="8061"/>
            </w:tblGrid>
            <w:tr w:rsidR="005F156C" w14:paraId="65443E8F" w14:textId="77777777" w:rsidTr="00660F24">
              <w:tc>
                <w:tcPr>
                  <w:tcW w:w="1239" w:type="dxa"/>
                </w:tcPr>
                <w:p w14:paraId="7FDE7774"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1499A464"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4967906E" w14:textId="77777777" w:rsidTr="00660F24">
              <w:tc>
                <w:tcPr>
                  <w:tcW w:w="1239" w:type="dxa"/>
                </w:tcPr>
                <w:p w14:paraId="0620D090" w14:textId="77777777" w:rsidR="005F156C" w:rsidRDefault="005F156C" w:rsidP="005F156C">
                  <w:pPr>
                    <w:spacing w:after="120"/>
                    <w:rPr>
                      <w:rFonts w:eastAsia="新細明體"/>
                      <w:lang w:val="en-US" w:eastAsia="zh-CN"/>
                    </w:rPr>
                  </w:pPr>
                  <w:r>
                    <w:rPr>
                      <w:rFonts w:eastAsia="新細明體"/>
                      <w:lang w:val="en-US" w:eastAsia="zh-CN"/>
                    </w:rPr>
                    <w:t>Ericsson</w:t>
                  </w:r>
                </w:p>
              </w:tc>
              <w:tc>
                <w:tcPr>
                  <w:tcW w:w="8392" w:type="dxa"/>
                </w:tcPr>
                <w:p w14:paraId="33EDEB45"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40EE7C8D" w14:textId="77777777" w:rsidTr="00660F24">
              <w:tc>
                <w:tcPr>
                  <w:tcW w:w="1239" w:type="dxa"/>
                </w:tcPr>
                <w:p w14:paraId="251CA80D" w14:textId="77777777" w:rsidR="005F156C" w:rsidRDefault="005F156C" w:rsidP="005F156C">
                  <w:pPr>
                    <w:spacing w:after="120"/>
                    <w:rPr>
                      <w:rFonts w:eastAsia="新細明體"/>
                      <w:lang w:val="en-US" w:eastAsia="zh-CN"/>
                    </w:rPr>
                  </w:pPr>
                  <w:r>
                    <w:rPr>
                      <w:rFonts w:eastAsia="新細明體"/>
                      <w:lang w:val="en-US" w:eastAsia="zh-CN"/>
                    </w:rPr>
                    <w:t>MediaTek</w:t>
                  </w:r>
                </w:p>
              </w:tc>
              <w:tc>
                <w:tcPr>
                  <w:tcW w:w="8392" w:type="dxa"/>
                </w:tcPr>
                <w:p w14:paraId="5767B743" w14:textId="77777777" w:rsidR="005F156C" w:rsidRDefault="005F156C" w:rsidP="005F156C">
                  <w:pPr>
                    <w:spacing w:after="120"/>
                    <w:rPr>
                      <w:rFonts w:eastAsia="新細明體"/>
                      <w:lang w:val="en-US" w:eastAsia="zh-CN"/>
                    </w:rPr>
                  </w:pPr>
                  <w:r>
                    <w:rPr>
                      <w:rFonts w:eastAsia="新細明體"/>
                      <w:lang w:val="en-US" w:eastAsia="zh-CN"/>
                    </w:rPr>
                    <w:t>Support recommended WF.</w:t>
                  </w:r>
                </w:p>
              </w:tc>
            </w:tr>
            <w:tr w:rsidR="005F156C" w14:paraId="7CF5D6FB" w14:textId="77777777" w:rsidTr="00660F24">
              <w:tc>
                <w:tcPr>
                  <w:tcW w:w="1239" w:type="dxa"/>
                </w:tcPr>
                <w:p w14:paraId="182D06B1" w14:textId="77777777" w:rsidR="005F156C" w:rsidRDefault="005F156C" w:rsidP="005F156C">
                  <w:pPr>
                    <w:spacing w:after="120"/>
                    <w:rPr>
                      <w:rFonts w:eastAsia="新細明體"/>
                      <w:lang w:val="en-US" w:eastAsia="zh-CN"/>
                    </w:rPr>
                  </w:pPr>
                  <w:r>
                    <w:rPr>
                      <w:rFonts w:eastAsia="Malgun Gothic"/>
                      <w:lang w:val="en-US" w:eastAsia="ko-KR"/>
                    </w:rPr>
                    <w:t>Huawei</w:t>
                  </w:r>
                </w:p>
              </w:tc>
              <w:tc>
                <w:tcPr>
                  <w:tcW w:w="8392" w:type="dxa"/>
                </w:tcPr>
                <w:p w14:paraId="12666322" w14:textId="77777777" w:rsidR="005F156C" w:rsidRDefault="005F156C" w:rsidP="005F156C">
                  <w:pPr>
                    <w:spacing w:after="120"/>
                    <w:rPr>
                      <w:rFonts w:eastAsia="新細明體"/>
                      <w:lang w:val="en-US" w:eastAsia="zh-CN"/>
                    </w:rPr>
                  </w:pPr>
                  <w:r>
                    <w:rPr>
                      <w:rFonts w:eastAsia="新細明體"/>
                      <w:lang w:val="en-US" w:eastAsia="zh-CN"/>
                    </w:rPr>
                    <w:t>Fine with the recommended WF, but to better understand what is to be discussed in future meetings, it is better if moderator or proponent can clarify how “</w:t>
                  </w:r>
                  <w:r>
                    <w:rPr>
                      <w:bCs/>
                    </w:rPr>
                    <w:t>if the UE has at least one idle RF chain available or not</w:t>
                  </w:r>
                  <w:r>
                    <w:rPr>
                      <w:rFonts w:eastAsia="新細明體"/>
                      <w:lang w:val="en-US" w:eastAsia="zh-CN"/>
                    </w:rPr>
                    <w:t>” would impact the requirements.</w:t>
                  </w:r>
                </w:p>
              </w:tc>
            </w:tr>
            <w:tr w:rsidR="005F156C" w14:paraId="431ED03B" w14:textId="77777777" w:rsidTr="00660F24">
              <w:tc>
                <w:tcPr>
                  <w:tcW w:w="1239" w:type="dxa"/>
                </w:tcPr>
                <w:p w14:paraId="7E454DE5" w14:textId="77777777" w:rsidR="005F156C" w:rsidRDefault="005F156C" w:rsidP="005F156C">
                  <w:pPr>
                    <w:spacing w:after="120"/>
                    <w:rPr>
                      <w:rFonts w:eastAsia="新細明體"/>
                      <w:lang w:val="en-US" w:eastAsia="zh-CN"/>
                    </w:rPr>
                  </w:pPr>
                  <w:r>
                    <w:rPr>
                      <w:rFonts w:eastAsia="新細明體"/>
                      <w:lang w:val="en-US" w:eastAsia="zh-CN"/>
                    </w:rPr>
                    <w:t>Nokia</w:t>
                  </w:r>
                </w:p>
              </w:tc>
              <w:tc>
                <w:tcPr>
                  <w:tcW w:w="8392" w:type="dxa"/>
                </w:tcPr>
                <w:p w14:paraId="43CA4DFE" w14:textId="77777777" w:rsidR="005F156C" w:rsidRDefault="005F156C" w:rsidP="005F156C">
                  <w:pPr>
                    <w:spacing w:after="120"/>
                    <w:rPr>
                      <w:rFonts w:eastAsia="新細明體"/>
                      <w:lang w:val="en-US" w:eastAsia="zh-CN"/>
                    </w:rPr>
                  </w:pPr>
                  <w:r>
                    <w:rPr>
                      <w:rFonts w:eastAsia="新細明體"/>
                      <w:lang w:val="en-US" w:eastAsia="zh-CN"/>
                    </w:rPr>
                    <w:t>We are fine with the recommended WF.</w:t>
                  </w:r>
                </w:p>
              </w:tc>
            </w:tr>
            <w:tr w:rsidR="005F156C" w14:paraId="14FE6013" w14:textId="77777777" w:rsidTr="00660F24">
              <w:tc>
                <w:tcPr>
                  <w:tcW w:w="1239" w:type="dxa"/>
                </w:tcPr>
                <w:p w14:paraId="102741CD" w14:textId="77777777" w:rsidR="005F156C" w:rsidRDefault="005F156C" w:rsidP="005F156C">
                  <w:pPr>
                    <w:spacing w:after="120"/>
                    <w:rPr>
                      <w:rFonts w:eastAsia="新細明體" w:hint="eastAsia"/>
                      <w:lang w:val="en-US" w:eastAsia="zh-TW"/>
                    </w:rPr>
                  </w:pPr>
                  <w:r>
                    <w:rPr>
                      <w:rFonts w:eastAsia="新細明體" w:hint="eastAsia"/>
                      <w:lang w:val="en-US" w:eastAsia="zh-TW"/>
                    </w:rPr>
                    <w:t>M</w:t>
                  </w:r>
                  <w:r>
                    <w:rPr>
                      <w:rFonts w:eastAsia="新細明體"/>
                      <w:lang w:val="en-US" w:eastAsia="zh-TW"/>
                    </w:rPr>
                    <w:t>oderator</w:t>
                  </w:r>
                </w:p>
              </w:tc>
              <w:tc>
                <w:tcPr>
                  <w:tcW w:w="8392" w:type="dxa"/>
                </w:tcPr>
                <w:p w14:paraId="4D140B32" w14:textId="77777777" w:rsidR="005F156C" w:rsidRDefault="005F156C" w:rsidP="005F156C">
                  <w:pPr>
                    <w:spacing w:after="120"/>
                    <w:rPr>
                      <w:rFonts w:eastAsia="新細明體" w:hint="eastAsia"/>
                      <w:lang w:val="en-US" w:eastAsia="zh-TW"/>
                    </w:rPr>
                  </w:pPr>
                  <w:r>
                    <w:rPr>
                      <w:rFonts w:eastAsia="新細明體" w:hint="eastAsia"/>
                      <w:lang w:val="en-US" w:eastAsia="zh-TW"/>
                    </w:rPr>
                    <w:t>T</w:t>
                  </w:r>
                  <w:r>
                    <w:rPr>
                      <w:rFonts w:eastAsia="新細明體"/>
                      <w:lang w:val="en-US" w:eastAsia="zh-TW"/>
                    </w:rPr>
                    <w:t>he WF is changed to ask the proponent to clarify the proposal.</w:t>
                  </w:r>
                </w:p>
              </w:tc>
            </w:tr>
          </w:tbl>
          <w:p w14:paraId="7DB86362" w14:textId="77777777" w:rsidR="005F156C" w:rsidRDefault="005F156C" w:rsidP="005F156C">
            <w:pPr>
              <w:spacing w:afterLines="50" w:after="120"/>
              <w:rPr>
                <w:lang w:eastAsia="zh-CN"/>
              </w:rPr>
            </w:pPr>
          </w:p>
          <w:p w14:paraId="10D372C4" w14:textId="77777777" w:rsidR="005F156C" w:rsidRPr="005F156C" w:rsidRDefault="005F156C">
            <w:pPr>
              <w:rPr>
                <w:rFonts w:eastAsia="MS Mincho" w:hint="eastAsia"/>
                <w:bCs/>
              </w:rPr>
            </w:pPr>
          </w:p>
        </w:tc>
      </w:tr>
    </w:tbl>
    <w:p w14:paraId="58227B93" w14:textId="77777777" w:rsidR="005F156C" w:rsidRPr="005F156C" w:rsidRDefault="005F156C">
      <w:pPr>
        <w:rPr>
          <w:rFonts w:eastAsia="MS Mincho" w:hint="eastAsia"/>
          <w:bCs/>
        </w:rPr>
      </w:pPr>
    </w:p>
    <w:p w14:paraId="06093566" w14:textId="77777777" w:rsidR="00074213" w:rsidRDefault="00074213"/>
    <w:p w14:paraId="2A524493" w14:textId="77777777" w:rsidR="00074213" w:rsidRDefault="009544EC">
      <w:pPr>
        <w:pStyle w:val="Heading1"/>
        <w:rPr>
          <w:lang w:eastAsia="ja-JP"/>
        </w:rPr>
      </w:pPr>
      <w:r>
        <w:rPr>
          <w:lang w:eastAsia="ja-JP"/>
        </w:rPr>
        <w:t xml:space="preserve">Topic #3: </w:t>
      </w:r>
      <w:r>
        <w:t>RRM core requirements for measurements without gaps (AI 11.10.3)</w:t>
      </w:r>
    </w:p>
    <w:p w14:paraId="311D8FEC" w14:textId="77777777" w:rsidR="00074213" w:rsidRDefault="009544EC">
      <w:pPr>
        <w:rPr>
          <w:i/>
          <w:color w:val="0070C0"/>
          <w:lang w:eastAsia="zh-CN"/>
        </w:rPr>
      </w:pPr>
      <w:r>
        <w:rPr>
          <w:i/>
          <w:color w:val="0070C0"/>
          <w:lang w:eastAsia="zh-CN"/>
        </w:rPr>
        <w:t xml:space="preserve">Main technical topic overview. The structure can be done based on sub-agenda basis. </w:t>
      </w:r>
    </w:p>
    <w:p w14:paraId="56272660" w14:textId="77777777" w:rsidR="00074213" w:rsidRDefault="009544EC">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928"/>
        <w:gridCol w:w="1256"/>
        <w:gridCol w:w="7447"/>
      </w:tblGrid>
      <w:tr w:rsidR="00074213" w14:paraId="2920190C" w14:textId="77777777">
        <w:trPr>
          <w:trHeight w:val="468"/>
        </w:trPr>
        <w:tc>
          <w:tcPr>
            <w:tcW w:w="1271" w:type="dxa"/>
            <w:vAlign w:val="center"/>
          </w:tcPr>
          <w:p w14:paraId="36F82251" w14:textId="77777777" w:rsidR="00074213" w:rsidRDefault="009544EC">
            <w:pPr>
              <w:spacing w:before="120" w:after="120"/>
              <w:rPr>
                <w:rFonts w:eastAsia="Yu Mincho"/>
                <w:b/>
                <w:bCs/>
              </w:rPr>
            </w:pPr>
            <w:r>
              <w:rPr>
                <w:rFonts w:eastAsia="Yu Mincho"/>
                <w:b/>
                <w:bCs/>
              </w:rPr>
              <w:t>T-doc number</w:t>
            </w:r>
          </w:p>
        </w:tc>
        <w:tc>
          <w:tcPr>
            <w:tcW w:w="1775" w:type="dxa"/>
            <w:vAlign w:val="center"/>
          </w:tcPr>
          <w:p w14:paraId="6849576A" w14:textId="77777777" w:rsidR="00074213" w:rsidRDefault="009544EC">
            <w:pPr>
              <w:spacing w:before="120" w:after="120"/>
              <w:rPr>
                <w:rFonts w:eastAsia="Yu Mincho"/>
                <w:b/>
                <w:bCs/>
              </w:rPr>
            </w:pPr>
            <w:r>
              <w:rPr>
                <w:rFonts w:eastAsia="Yu Mincho"/>
                <w:b/>
                <w:bCs/>
              </w:rPr>
              <w:t>Company</w:t>
            </w:r>
          </w:p>
        </w:tc>
        <w:tc>
          <w:tcPr>
            <w:tcW w:w="6585" w:type="dxa"/>
            <w:vAlign w:val="center"/>
          </w:tcPr>
          <w:p w14:paraId="60AB5D1D" w14:textId="77777777" w:rsidR="00074213" w:rsidRDefault="009544EC">
            <w:pPr>
              <w:spacing w:before="120" w:after="120"/>
              <w:rPr>
                <w:rFonts w:eastAsia="Yu Mincho"/>
                <w:b/>
                <w:bCs/>
              </w:rPr>
            </w:pPr>
            <w:r>
              <w:rPr>
                <w:rFonts w:eastAsia="Yu Mincho"/>
                <w:b/>
                <w:bCs/>
              </w:rPr>
              <w:t>Proposals / Observations</w:t>
            </w:r>
          </w:p>
        </w:tc>
      </w:tr>
      <w:tr w:rsidR="00074213" w14:paraId="2601ABD5" w14:textId="77777777">
        <w:trPr>
          <w:trHeight w:val="468"/>
        </w:trPr>
        <w:tc>
          <w:tcPr>
            <w:tcW w:w="1271" w:type="dxa"/>
          </w:tcPr>
          <w:p w14:paraId="4F6DB055" w14:textId="77777777" w:rsidR="00074213" w:rsidRDefault="009544EC">
            <w:pPr>
              <w:spacing w:before="120" w:after="120"/>
              <w:rPr>
                <w:rFonts w:asciiTheme="minorHAnsi" w:eastAsia="Yu Mincho" w:hAnsiTheme="minorHAnsi" w:cstheme="minorHAnsi"/>
              </w:rPr>
            </w:pPr>
            <w:r>
              <w:rPr>
                <w:rFonts w:eastAsia="Yu Mincho"/>
              </w:rPr>
              <w:t>R4-2211620</w:t>
            </w:r>
          </w:p>
        </w:tc>
        <w:tc>
          <w:tcPr>
            <w:tcW w:w="1775" w:type="dxa"/>
          </w:tcPr>
          <w:p w14:paraId="3E1297F4" w14:textId="77777777" w:rsidR="00074213" w:rsidRDefault="009544EC">
            <w:pPr>
              <w:spacing w:before="120" w:after="120"/>
              <w:rPr>
                <w:rFonts w:asciiTheme="minorHAnsi" w:eastAsia="Yu Mincho" w:hAnsiTheme="minorHAnsi" w:cstheme="minorHAnsi"/>
              </w:rPr>
            </w:pPr>
            <w:r>
              <w:rPr>
                <w:rFonts w:eastAsia="Yu Mincho"/>
              </w:rPr>
              <w:t>Qualcomm Incorporated</w:t>
            </w:r>
          </w:p>
        </w:tc>
        <w:tc>
          <w:tcPr>
            <w:tcW w:w="6585" w:type="dxa"/>
          </w:tcPr>
          <w:p w14:paraId="6A5C34C5" w14:textId="77777777" w:rsidR="00074213" w:rsidRDefault="009544EC">
            <w:pPr>
              <w:rPr>
                <w:rFonts w:eastAsia="Yu Mincho"/>
                <w:b/>
                <w:bCs/>
              </w:rPr>
            </w:pPr>
            <w:r>
              <w:rPr>
                <w:rFonts w:eastAsia="Yu Mincho"/>
                <w:b/>
                <w:bCs/>
              </w:rPr>
              <w:t xml:space="preserve">Proposal: No additional signalling for inter-RAT LTE measurement is required. R17 NCSG reporting framework is sufficient for inter-RAT NR to LTE measurement.  </w:t>
            </w:r>
            <w:proofErr w:type="spellStart"/>
            <w:r>
              <w:rPr>
                <w:rFonts w:eastAsia="Yu Mincho"/>
                <w:b/>
                <w:bCs/>
              </w:rPr>
              <w:t>NeedforNCSGgap-infoNR</w:t>
            </w:r>
            <w:proofErr w:type="spellEnd"/>
            <w:r>
              <w:rPr>
                <w:rFonts w:eastAsia="Yu Mincho"/>
                <w:b/>
                <w:bCs/>
              </w:rPr>
              <w:t xml:space="preserve"> is used instead of </w:t>
            </w:r>
            <w:proofErr w:type="spellStart"/>
            <w:r>
              <w:rPr>
                <w:rFonts w:eastAsia="Yu Mincho"/>
                <w:b/>
                <w:bCs/>
              </w:rPr>
              <w:t>needforgap-infoNR</w:t>
            </w:r>
            <w:proofErr w:type="spellEnd"/>
            <w:r>
              <w:rPr>
                <w:rFonts w:eastAsia="Yu Mincho"/>
                <w:b/>
                <w:bCs/>
              </w:rPr>
              <w:t>.</w:t>
            </w:r>
          </w:p>
          <w:p w14:paraId="6E614E31" w14:textId="77777777" w:rsidR="00074213" w:rsidRDefault="009544EC">
            <w:pPr>
              <w:rPr>
                <w:rFonts w:asciiTheme="minorHAnsi" w:eastAsia="Yu Mincho" w:hAnsiTheme="minorHAnsi" w:cstheme="minorHAnsi"/>
              </w:rPr>
            </w:pPr>
            <w:r>
              <w:rPr>
                <w:rFonts w:eastAsia="Yu Mincho"/>
                <w:b/>
                <w:bCs/>
              </w:rPr>
              <w:t xml:space="preserve">Proposal 2: No additional interruption is required for SSB-based inter-f and intra-f measurements without gap. If interruption required, R17 NCSG is applicable. </w:t>
            </w:r>
          </w:p>
        </w:tc>
      </w:tr>
      <w:tr w:rsidR="00074213" w14:paraId="670BB655" w14:textId="77777777">
        <w:trPr>
          <w:trHeight w:val="468"/>
        </w:trPr>
        <w:tc>
          <w:tcPr>
            <w:tcW w:w="1271" w:type="dxa"/>
          </w:tcPr>
          <w:p w14:paraId="2929D1F0" w14:textId="77777777" w:rsidR="00074213" w:rsidRDefault="009544EC">
            <w:pPr>
              <w:spacing w:before="120" w:after="120"/>
              <w:rPr>
                <w:rFonts w:asciiTheme="minorHAnsi" w:eastAsia="Yu Mincho" w:hAnsiTheme="minorHAnsi" w:cstheme="minorHAnsi"/>
              </w:rPr>
            </w:pPr>
            <w:r>
              <w:rPr>
                <w:rFonts w:eastAsia="Yu Mincho"/>
              </w:rPr>
              <w:t>R4-2211743</w:t>
            </w:r>
          </w:p>
        </w:tc>
        <w:tc>
          <w:tcPr>
            <w:tcW w:w="1775" w:type="dxa"/>
          </w:tcPr>
          <w:p w14:paraId="4467A992" w14:textId="77777777" w:rsidR="00074213" w:rsidRDefault="009544EC">
            <w:pPr>
              <w:spacing w:before="120" w:after="120"/>
              <w:rPr>
                <w:rFonts w:asciiTheme="minorHAnsi" w:eastAsia="Yu Mincho" w:hAnsiTheme="minorHAnsi" w:cstheme="minorHAnsi"/>
              </w:rPr>
            </w:pPr>
            <w:r>
              <w:rPr>
                <w:rFonts w:eastAsia="Yu Mincho"/>
              </w:rPr>
              <w:t>CATT</w:t>
            </w:r>
          </w:p>
        </w:tc>
        <w:tc>
          <w:tcPr>
            <w:tcW w:w="6585" w:type="dxa"/>
          </w:tcPr>
          <w:p w14:paraId="57E12785" w14:textId="77777777" w:rsidR="00074213" w:rsidRDefault="009544EC">
            <w:pPr>
              <w:rPr>
                <w:rFonts w:eastAsia="Yu Mincho"/>
                <w:b/>
                <w:bCs/>
                <w:kern w:val="24"/>
                <w:lang w:eastAsia="zh-CN"/>
              </w:rPr>
            </w:pPr>
            <w:r>
              <w:rPr>
                <w:rFonts w:eastAsia="Yu Mincho"/>
                <w:b/>
                <w:bCs/>
                <w:kern w:val="24"/>
                <w:lang w:val="en-US" w:eastAsia="zh-CN"/>
              </w:rPr>
              <w:t>P</w:t>
            </w:r>
            <w:r>
              <w:rPr>
                <w:rFonts w:eastAsia="Yu Mincho" w:hint="eastAsia"/>
                <w:b/>
                <w:bCs/>
                <w:kern w:val="24"/>
                <w:lang w:val="en-US" w:eastAsia="zh-CN"/>
              </w:rPr>
              <w:t xml:space="preserve">roposal 1: For both intra-frequency and inter-frequency measurement, </w:t>
            </w:r>
            <w:r>
              <w:rPr>
                <w:rFonts w:eastAsia="Yu Mincho" w:hint="eastAsia"/>
                <w:b/>
                <w:bCs/>
                <w:kern w:val="24"/>
                <w:lang w:eastAsia="zh-CN"/>
              </w:rPr>
              <w:t xml:space="preserve">reporting </w:t>
            </w:r>
            <w:r>
              <w:rPr>
                <w:rFonts w:eastAsia="Yu Mincho"/>
                <w:b/>
                <w:lang w:eastAsia="zh-CN"/>
              </w:rPr>
              <w:t>‘</w:t>
            </w:r>
            <w:r>
              <w:rPr>
                <w:rFonts w:eastAsia="Yu Mincho" w:hint="eastAsia"/>
                <w:b/>
                <w:i/>
                <w:lang w:eastAsia="zh-CN"/>
              </w:rPr>
              <w:t>no-gap</w:t>
            </w:r>
            <w:r>
              <w:rPr>
                <w:rFonts w:eastAsia="Yu Mincho"/>
                <w:b/>
                <w:lang w:eastAsia="zh-CN"/>
              </w:rPr>
              <w:t>’</w:t>
            </w:r>
            <w:r>
              <w:rPr>
                <w:rFonts w:eastAsia="Yu Mincho" w:hint="eastAsia"/>
                <w:b/>
                <w:lang w:eastAsia="zh-CN"/>
              </w:rPr>
              <w:t xml:space="preserve"> through </w:t>
            </w:r>
            <w:proofErr w:type="spellStart"/>
            <w:r>
              <w:rPr>
                <w:rFonts w:eastAsia="Yu Mincho"/>
                <w:b/>
                <w:i/>
                <w:lang w:val="en-US" w:eastAsia="zh-CN"/>
              </w:rPr>
              <w:t>NeedForGapsInfoN</w:t>
            </w:r>
            <w:r>
              <w:rPr>
                <w:rFonts w:eastAsia="Yu Mincho" w:hint="eastAsia"/>
                <w:b/>
                <w:i/>
                <w:lang w:val="en-US" w:eastAsia="zh-CN"/>
              </w:rPr>
              <w:t>R</w:t>
            </w:r>
            <w:proofErr w:type="spellEnd"/>
            <w:r>
              <w:rPr>
                <w:rFonts w:eastAsia="Yu Mincho" w:hint="eastAsia"/>
                <w:b/>
                <w:i/>
                <w:lang w:val="en-US" w:eastAsia="zh-CN"/>
              </w:rPr>
              <w:t xml:space="preserve"> </w:t>
            </w:r>
            <w:r>
              <w:rPr>
                <w:rFonts w:eastAsia="Yu Mincho" w:hint="eastAsia"/>
                <w:b/>
                <w:lang w:val="en-US" w:eastAsia="zh-CN"/>
              </w:rPr>
              <w:t xml:space="preserve">means measurement without gap and without interruption. </w:t>
            </w:r>
          </w:p>
          <w:p w14:paraId="73B5FF37" w14:textId="77777777" w:rsidR="00074213" w:rsidRDefault="009544EC">
            <w:pPr>
              <w:rPr>
                <w:rFonts w:eastAsia="Yu Mincho"/>
                <w:b/>
                <w:lang w:eastAsia="zh-CN"/>
              </w:rPr>
            </w:pPr>
            <w:r>
              <w:rPr>
                <w:rFonts w:eastAsia="Yu Mincho"/>
                <w:b/>
                <w:bCs/>
                <w:kern w:val="24"/>
                <w:lang w:val="en-US"/>
              </w:rPr>
              <w:t>P</w:t>
            </w:r>
            <w:r>
              <w:rPr>
                <w:rFonts w:eastAsia="Yu Mincho" w:hint="eastAsia"/>
                <w:b/>
                <w:bCs/>
                <w:kern w:val="24"/>
                <w:lang w:val="en-US"/>
              </w:rPr>
              <w:t xml:space="preserve">roposal </w:t>
            </w:r>
            <w:r>
              <w:rPr>
                <w:rFonts w:eastAsia="Yu Mincho" w:hint="eastAsia"/>
                <w:b/>
                <w:bCs/>
                <w:kern w:val="24"/>
                <w:lang w:val="en-US" w:eastAsia="zh-CN"/>
              </w:rPr>
              <w:t>2</w:t>
            </w:r>
            <w:r>
              <w:rPr>
                <w:rFonts w:eastAsia="Yu Mincho" w:hint="eastAsia"/>
                <w:b/>
                <w:bCs/>
                <w:kern w:val="24"/>
                <w:lang w:val="en-US"/>
              </w:rPr>
              <w:t xml:space="preserve">: </w:t>
            </w:r>
            <w:r>
              <w:rPr>
                <w:rFonts w:eastAsia="Yu Mincho" w:hint="eastAsia"/>
                <w:b/>
                <w:bCs/>
                <w:kern w:val="24"/>
                <w:lang w:val="en-US" w:eastAsia="zh-CN"/>
              </w:rPr>
              <w:t>For intra-frequency measurement,</w:t>
            </w:r>
            <w:r>
              <w:rPr>
                <w:rFonts w:eastAsia="Yu Mincho" w:hint="eastAsia"/>
                <w:b/>
                <w:lang w:eastAsia="zh-CN"/>
              </w:rPr>
              <w:t xml:space="preserve"> the measurement requirements and scheduling restriction for the case when UE report </w:t>
            </w:r>
            <w:r>
              <w:rPr>
                <w:rFonts w:eastAsia="Yu Mincho"/>
                <w:b/>
                <w:lang w:eastAsia="zh-CN"/>
              </w:rPr>
              <w:t>‘</w:t>
            </w:r>
            <w:r>
              <w:rPr>
                <w:rFonts w:eastAsia="Yu Mincho" w:hint="eastAsia"/>
                <w:b/>
                <w:i/>
                <w:lang w:eastAsia="zh-CN"/>
              </w:rPr>
              <w:t>no-gap</w:t>
            </w:r>
            <w:r>
              <w:rPr>
                <w:rFonts w:eastAsia="Yu Mincho"/>
                <w:b/>
                <w:lang w:eastAsia="zh-CN"/>
              </w:rPr>
              <w:t>’</w:t>
            </w:r>
            <w:r>
              <w:rPr>
                <w:rFonts w:eastAsia="Yu Mincho" w:hint="eastAsia"/>
                <w:b/>
                <w:lang w:eastAsia="zh-CN"/>
              </w:rPr>
              <w:t xml:space="preserve"> have been already defined in 9.2.5 and no other requirements are needed. </w:t>
            </w:r>
          </w:p>
          <w:p w14:paraId="280CE262" w14:textId="77777777" w:rsidR="00074213" w:rsidRDefault="009544EC">
            <w:pPr>
              <w:rPr>
                <w:rFonts w:eastAsia="Yu Mincho"/>
                <w:b/>
                <w:lang w:eastAsia="zh-CN"/>
              </w:rPr>
            </w:pPr>
            <w:r>
              <w:rPr>
                <w:rFonts w:eastAsia="Yu Mincho"/>
                <w:b/>
                <w:bCs/>
                <w:kern w:val="24"/>
                <w:lang w:val="en-US"/>
              </w:rPr>
              <w:t>P</w:t>
            </w:r>
            <w:r>
              <w:rPr>
                <w:rFonts w:eastAsia="Yu Mincho" w:hint="eastAsia"/>
                <w:b/>
                <w:bCs/>
                <w:kern w:val="24"/>
                <w:lang w:val="en-US"/>
              </w:rPr>
              <w:t xml:space="preserve">roposal </w:t>
            </w:r>
            <w:r>
              <w:rPr>
                <w:rFonts w:eastAsia="Yu Mincho" w:hint="eastAsia"/>
                <w:b/>
                <w:bCs/>
                <w:kern w:val="24"/>
                <w:lang w:val="en-US" w:eastAsia="zh-CN"/>
              </w:rPr>
              <w:t>3</w:t>
            </w:r>
            <w:r>
              <w:rPr>
                <w:rFonts w:eastAsia="Yu Mincho" w:hint="eastAsia"/>
                <w:b/>
                <w:bCs/>
                <w:kern w:val="24"/>
                <w:lang w:val="en-US"/>
              </w:rPr>
              <w:t xml:space="preserve">: </w:t>
            </w:r>
            <w:r>
              <w:rPr>
                <w:rFonts w:eastAsia="Yu Mincho" w:hint="eastAsia"/>
                <w:b/>
                <w:bCs/>
                <w:kern w:val="24"/>
                <w:lang w:val="en-US" w:eastAsia="zh-CN"/>
              </w:rPr>
              <w:t xml:space="preserve">For inter-frequency measurement, </w:t>
            </w:r>
            <w:r>
              <w:rPr>
                <w:rFonts w:eastAsia="Yu Mincho" w:hint="eastAsia"/>
                <w:b/>
                <w:lang w:val="en-US" w:eastAsia="zh-CN"/>
              </w:rPr>
              <w:t xml:space="preserve">the case when UE report </w:t>
            </w:r>
            <w:r>
              <w:rPr>
                <w:rFonts w:eastAsia="Yu Mincho"/>
                <w:b/>
                <w:lang w:eastAsia="zh-CN"/>
              </w:rPr>
              <w:t>‘</w:t>
            </w:r>
            <w:r>
              <w:rPr>
                <w:rFonts w:eastAsia="Yu Mincho" w:hint="eastAsia"/>
                <w:b/>
                <w:i/>
                <w:lang w:eastAsia="zh-CN"/>
              </w:rPr>
              <w:t>no-gap</w:t>
            </w:r>
            <w:r>
              <w:rPr>
                <w:rFonts w:eastAsia="Yu Mincho"/>
                <w:b/>
                <w:lang w:eastAsia="zh-CN"/>
              </w:rPr>
              <w:t>’</w:t>
            </w:r>
            <w:r>
              <w:rPr>
                <w:rFonts w:eastAsia="Yu Mincho" w:hint="eastAsia"/>
                <w:b/>
                <w:lang w:eastAsia="zh-CN"/>
              </w:rPr>
              <w:t xml:space="preserve"> through </w:t>
            </w:r>
            <w:proofErr w:type="spellStart"/>
            <w:r>
              <w:rPr>
                <w:rFonts w:eastAsia="Yu Mincho"/>
                <w:b/>
                <w:i/>
                <w:lang w:val="en-US" w:eastAsia="zh-CN"/>
              </w:rPr>
              <w:t>NeedForGapsInfoN</w:t>
            </w:r>
            <w:r>
              <w:rPr>
                <w:rFonts w:eastAsia="Yu Mincho" w:hint="eastAsia"/>
                <w:b/>
                <w:i/>
                <w:lang w:val="en-US" w:eastAsia="zh-CN"/>
              </w:rPr>
              <w:t>R</w:t>
            </w:r>
            <w:proofErr w:type="spellEnd"/>
            <w:r>
              <w:rPr>
                <w:rFonts w:eastAsia="Yu Mincho" w:hint="eastAsia"/>
                <w:b/>
                <w:lang w:eastAsia="zh-CN"/>
              </w:rPr>
              <w:t xml:space="preserve"> should also be defined as inter-frequency measurement without gap, and the existing requirements defined in 9.3.9 still apply. </w:t>
            </w:r>
          </w:p>
          <w:p w14:paraId="115597C1" w14:textId="77777777" w:rsidR="00074213" w:rsidRDefault="009544EC">
            <w:pPr>
              <w:spacing w:beforeLines="50" w:before="120"/>
              <w:rPr>
                <w:rFonts w:eastAsia="Yu Mincho"/>
                <w:b/>
                <w:bCs/>
                <w:kern w:val="24"/>
                <w:lang w:eastAsia="zh-CN"/>
              </w:rPr>
            </w:pPr>
            <w:r>
              <w:rPr>
                <w:rFonts w:eastAsia="Yu Mincho"/>
                <w:b/>
                <w:bCs/>
                <w:kern w:val="24"/>
                <w:lang w:val="en-US" w:eastAsia="zh-CN"/>
              </w:rPr>
              <w:t>P</w:t>
            </w:r>
            <w:r>
              <w:rPr>
                <w:rFonts w:eastAsia="Yu Mincho" w:hint="eastAsia"/>
                <w:b/>
                <w:bCs/>
                <w:kern w:val="24"/>
                <w:lang w:val="en-US" w:eastAsia="zh-CN"/>
              </w:rPr>
              <w:t xml:space="preserve">roposal 4: For </w:t>
            </w:r>
            <w:r>
              <w:rPr>
                <w:rFonts w:eastAsia="Yu Mincho" w:hint="eastAsia"/>
                <w:b/>
                <w:lang w:val="en-US" w:eastAsia="zh-CN"/>
              </w:rPr>
              <w:t>i</w:t>
            </w:r>
            <w:r>
              <w:rPr>
                <w:rFonts w:eastAsia="Yu Mincho"/>
                <w:b/>
                <w:lang w:val="en-US" w:eastAsia="zh-CN"/>
              </w:rPr>
              <w:t>nter-RAT</w:t>
            </w:r>
            <w:r>
              <w:rPr>
                <w:rFonts w:eastAsia="Yu Mincho" w:hint="eastAsia"/>
                <w:b/>
                <w:lang w:val="en-US" w:eastAsia="zh-CN"/>
              </w:rPr>
              <w:t xml:space="preserve"> NR</w:t>
            </w:r>
            <w:r>
              <w:rPr>
                <w:rFonts w:eastAsia="Yu Mincho"/>
                <w:b/>
                <w:lang w:val="en-US" w:eastAsia="zh-CN"/>
              </w:rPr>
              <w:t xml:space="preserve"> measurements</w:t>
            </w:r>
            <w:r>
              <w:rPr>
                <w:rFonts w:eastAsia="Yu Mincho" w:hint="eastAsia"/>
                <w:b/>
                <w:lang w:val="en-US" w:eastAsia="zh-CN"/>
              </w:rPr>
              <w:t>, the measurement requirements can be defined based on the capability</w:t>
            </w:r>
            <w:r>
              <w:rPr>
                <w:rFonts w:eastAsia="Yu Mincho"/>
                <w:b/>
                <w:i/>
              </w:rPr>
              <w:t xml:space="preserve"> </w:t>
            </w:r>
            <w:proofErr w:type="spellStart"/>
            <w:r>
              <w:rPr>
                <w:rFonts w:eastAsia="Yu Mincho"/>
                <w:b/>
                <w:i/>
              </w:rPr>
              <w:t>InterRAT-BandInfoNR</w:t>
            </w:r>
            <w:proofErr w:type="spellEnd"/>
            <w:r>
              <w:rPr>
                <w:rFonts w:eastAsia="Yu Mincho" w:hint="eastAsia"/>
                <w:b/>
                <w:lang w:eastAsia="zh-CN"/>
              </w:rPr>
              <w:t xml:space="preserve"> and </w:t>
            </w:r>
            <w:r>
              <w:rPr>
                <w:rFonts w:eastAsia="Yu Mincho" w:hint="eastAsia"/>
                <w:b/>
                <w:lang w:val="en-US" w:eastAsia="zh-CN"/>
              </w:rPr>
              <w:t xml:space="preserve">the case when UE report </w:t>
            </w:r>
            <w:r>
              <w:rPr>
                <w:rFonts w:eastAsia="Yu Mincho"/>
                <w:b/>
                <w:lang w:val="en-US" w:eastAsia="zh-CN"/>
              </w:rPr>
              <w:t>‘</w:t>
            </w:r>
            <w:r>
              <w:rPr>
                <w:rFonts w:eastAsia="Yu Mincho" w:hint="eastAsia"/>
                <w:b/>
                <w:i/>
                <w:lang w:val="en-US" w:eastAsia="zh-CN"/>
              </w:rPr>
              <w:t>FALSE</w:t>
            </w:r>
            <w:r>
              <w:rPr>
                <w:rFonts w:eastAsia="Yu Mincho"/>
                <w:b/>
                <w:lang w:val="en-US" w:eastAsia="zh-CN"/>
              </w:rPr>
              <w:t>’</w:t>
            </w:r>
            <w:r>
              <w:rPr>
                <w:rFonts w:eastAsia="Yu Mincho" w:hint="eastAsia"/>
                <w:b/>
                <w:lang w:val="en-US" w:eastAsia="zh-CN"/>
              </w:rPr>
              <w:t xml:space="preserve"> through </w:t>
            </w:r>
            <w:proofErr w:type="spellStart"/>
            <w:r>
              <w:rPr>
                <w:rFonts w:eastAsia="Yu Mincho"/>
                <w:b/>
                <w:i/>
              </w:rPr>
              <w:t>InterRAT-BandInfoNR</w:t>
            </w:r>
            <w:proofErr w:type="spellEnd"/>
            <w:r>
              <w:rPr>
                <w:rFonts w:eastAsia="Yu Mincho" w:hint="eastAsia"/>
                <w:b/>
                <w:lang w:eastAsia="zh-CN"/>
              </w:rPr>
              <w:t xml:space="preserve"> can be defined as inter-RAT NR measurement without gaps. </w:t>
            </w:r>
          </w:p>
          <w:p w14:paraId="1BAB8BE6" w14:textId="77777777" w:rsidR="00074213" w:rsidRDefault="009544EC">
            <w:pPr>
              <w:rPr>
                <w:rFonts w:eastAsia="Yu Mincho"/>
                <w:b/>
                <w:lang w:eastAsia="zh-CN"/>
              </w:rPr>
            </w:pPr>
            <w:r>
              <w:rPr>
                <w:rFonts w:eastAsia="Yu Mincho"/>
                <w:b/>
                <w:bCs/>
                <w:kern w:val="24"/>
                <w:lang w:val="en-US"/>
              </w:rPr>
              <w:t>P</w:t>
            </w:r>
            <w:r>
              <w:rPr>
                <w:rFonts w:eastAsia="Yu Mincho" w:hint="eastAsia"/>
                <w:b/>
                <w:bCs/>
                <w:kern w:val="24"/>
                <w:lang w:val="en-US"/>
              </w:rPr>
              <w:t xml:space="preserve">roposal </w:t>
            </w:r>
            <w:r>
              <w:rPr>
                <w:rFonts w:eastAsia="Yu Mincho" w:hint="eastAsia"/>
                <w:b/>
                <w:bCs/>
                <w:kern w:val="24"/>
                <w:lang w:val="en-US" w:eastAsia="zh-CN"/>
              </w:rPr>
              <w:t>5</w:t>
            </w:r>
            <w:r>
              <w:rPr>
                <w:rFonts w:eastAsia="Yu Mincho" w:hint="eastAsia"/>
                <w:b/>
                <w:bCs/>
                <w:kern w:val="24"/>
                <w:lang w:val="en-US"/>
              </w:rPr>
              <w:t xml:space="preserve">: </w:t>
            </w:r>
            <w:r>
              <w:rPr>
                <w:rFonts w:eastAsia="Yu Mincho" w:hint="eastAsia"/>
                <w:b/>
                <w:lang w:eastAsia="zh-CN"/>
              </w:rPr>
              <w:t xml:space="preserve">New measurement requirements for inter-RAT NR measurement without gaps need to be defined and the measurement requirements for intra-frequency measurement can be referred. </w:t>
            </w:r>
          </w:p>
          <w:p w14:paraId="1F22C6A8" w14:textId="77777777" w:rsidR="00074213" w:rsidRDefault="009544EC">
            <w:pPr>
              <w:rPr>
                <w:rFonts w:eastAsia="Yu Mincho"/>
                <w:b/>
                <w:lang w:eastAsia="zh-CN"/>
              </w:rPr>
            </w:pPr>
            <w:r>
              <w:rPr>
                <w:rFonts w:eastAsia="Yu Mincho"/>
                <w:b/>
                <w:bCs/>
                <w:kern w:val="24"/>
                <w:lang w:val="en-US"/>
              </w:rPr>
              <w:t>P</w:t>
            </w:r>
            <w:r>
              <w:rPr>
                <w:rFonts w:eastAsia="Yu Mincho" w:hint="eastAsia"/>
                <w:b/>
                <w:bCs/>
                <w:kern w:val="24"/>
                <w:lang w:val="en-US"/>
              </w:rPr>
              <w:t xml:space="preserve">roposal </w:t>
            </w:r>
            <w:r>
              <w:rPr>
                <w:rFonts w:eastAsia="Yu Mincho" w:hint="eastAsia"/>
                <w:b/>
                <w:bCs/>
                <w:kern w:val="24"/>
                <w:lang w:val="en-US" w:eastAsia="zh-CN"/>
              </w:rPr>
              <w:t>6</w:t>
            </w:r>
            <w:r>
              <w:rPr>
                <w:rFonts w:eastAsia="Yu Mincho" w:hint="eastAsia"/>
                <w:b/>
                <w:bCs/>
                <w:kern w:val="24"/>
                <w:lang w:val="en-US"/>
              </w:rPr>
              <w:t xml:space="preserve">: </w:t>
            </w:r>
            <w:r>
              <w:rPr>
                <w:rFonts w:eastAsia="Yu Mincho" w:hint="eastAsia"/>
                <w:b/>
                <w:lang w:eastAsia="zh-CN"/>
              </w:rPr>
              <w:t xml:space="preserve">If the inter-RAT NR measurement without gap is defined, the scaling factor </w:t>
            </w:r>
            <w:proofErr w:type="spellStart"/>
            <w:r>
              <w:rPr>
                <w:rFonts w:eastAsia="Yu Mincho"/>
                <w:b/>
              </w:rPr>
              <w:t>N</w:t>
            </w:r>
            <w:r>
              <w:rPr>
                <w:rFonts w:eastAsia="Yu Mincho"/>
                <w:b/>
                <w:vertAlign w:val="subscript"/>
              </w:rPr>
              <w:t>freq</w:t>
            </w:r>
            <w:proofErr w:type="spellEnd"/>
            <w:r>
              <w:rPr>
                <w:rFonts w:eastAsia="Yu Mincho" w:hint="eastAsia"/>
                <w:b/>
                <w:lang w:eastAsia="zh-CN"/>
              </w:rPr>
              <w:t xml:space="preserve"> for inter-RAT NR measurement with gap needs to be updated to exclude the carriers that don</w:t>
            </w:r>
            <w:r>
              <w:rPr>
                <w:rFonts w:eastAsia="Yu Mincho"/>
                <w:b/>
                <w:lang w:eastAsia="zh-CN"/>
              </w:rPr>
              <w:t>’</w:t>
            </w:r>
            <w:r>
              <w:rPr>
                <w:rFonts w:eastAsia="Yu Mincho" w:hint="eastAsia"/>
                <w:b/>
                <w:lang w:eastAsia="zh-CN"/>
              </w:rPr>
              <w:t xml:space="preserve">t need gaps. </w:t>
            </w:r>
          </w:p>
          <w:p w14:paraId="142BD52E" w14:textId="77777777" w:rsidR="00074213" w:rsidRDefault="009544EC">
            <w:pPr>
              <w:spacing w:beforeLines="50" w:before="120"/>
              <w:rPr>
                <w:rFonts w:eastAsia="Yu Mincho"/>
                <w:b/>
                <w:bCs/>
                <w:kern w:val="24"/>
                <w:lang w:eastAsia="zh-CN"/>
              </w:rPr>
            </w:pPr>
            <w:r>
              <w:rPr>
                <w:rFonts w:eastAsia="Yu Mincho"/>
                <w:b/>
                <w:bCs/>
                <w:kern w:val="24"/>
                <w:lang w:val="en-US" w:eastAsia="zh-CN"/>
              </w:rPr>
              <w:t>P</w:t>
            </w:r>
            <w:r>
              <w:rPr>
                <w:rFonts w:eastAsia="Yu Mincho" w:hint="eastAsia"/>
                <w:b/>
                <w:bCs/>
                <w:kern w:val="24"/>
                <w:lang w:val="en-US" w:eastAsia="zh-CN"/>
              </w:rPr>
              <w:t xml:space="preserve">roposal 7: For </w:t>
            </w:r>
            <w:r>
              <w:rPr>
                <w:rFonts w:eastAsia="Yu Mincho" w:hint="eastAsia"/>
                <w:b/>
                <w:lang w:val="en-US" w:eastAsia="zh-CN"/>
              </w:rPr>
              <w:t>i</w:t>
            </w:r>
            <w:r>
              <w:rPr>
                <w:rFonts w:eastAsia="Yu Mincho"/>
                <w:b/>
                <w:lang w:val="en-US" w:eastAsia="zh-CN"/>
              </w:rPr>
              <w:t>nter-RAT</w:t>
            </w:r>
            <w:r>
              <w:rPr>
                <w:rFonts w:eastAsia="Yu Mincho" w:hint="eastAsia"/>
                <w:b/>
                <w:lang w:val="en-US" w:eastAsia="zh-CN"/>
              </w:rPr>
              <w:t xml:space="preserve"> LTE</w:t>
            </w:r>
            <w:r>
              <w:rPr>
                <w:rFonts w:eastAsia="Yu Mincho"/>
                <w:b/>
                <w:lang w:val="en-US" w:eastAsia="zh-CN"/>
              </w:rPr>
              <w:t xml:space="preserve"> measurements</w:t>
            </w:r>
            <w:r>
              <w:rPr>
                <w:rFonts w:eastAsia="Yu Mincho" w:hint="eastAsia"/>
                <w:b/>
                <w:lang w:val="en-US" w:eastAsia="zh-CN"/>
              </w:rPr>
              <w:t>, the measurement requirements can be defined based on the capability</w:t>
            </w:r>
            <w:r>
              <w:rPr>
                <w:rFonts w:eastAsia="Yu Mincho"/>
                <w:b/>
                <w:i/>
              </w:rPr>
              <w:t xml:space="preserve"> </w:t>
            </w:r>
            <w:proofErr w:type="spellStart"/>
            <w:r>
              <w:rPr>
                <w:rFonts w:eastAsia="Yu Mincho"/>
                <w:b/>
                <w:i/>
              </w:rPr>
              <w:t>NeedForGapNCSG-InfoEUTRA</w:t>
            </w:r>
            <w:proofErr w:type="spellEnd"/>
            <w:r>
              <w:rPr>
                <w:rFonts w:eastAsia="Yu Mincho"/>
                <w:b/>
                <w:i/>
              </w:rPr>
              <w:t xml:space="preserve"> </w:t>
            </w:r>
            <w:r>
              <w:rPr>
                <w:rFonts w:eastAsia="Yu Mincho" w:hint="eastAsia"/>
                <w:b/>
                <w:lang w:eastAsia="zh-CN"/>
              </w:rPr>
              <w:t xml:space="preserve">and </w:t>
            </w:r>
            <w:r>
              <w:rPr>
                <w:rFonts w:eastAsia="Yu Mincho" w:hint="eastAsia"/>
                <w:b/>
                <w:lang w:val="en-US" w:eastAsia="zh-CN"/>
              </w:rPr>
              <w:t xml:space="preserve">the case when UE report </w:t>
            </w:r>
            <w:r>
              <w:rPr>
                <w:rFonts w:eastAsia="Yu Mincho"/>
                <w:b/>
                <w:lang w:val="en-US" w:eastAsia="zh-CN"/>
              </w:rPr>
              <w:t>‘</w:t>
            </w:r>
            <w:proofErr w:type="spellStart"/>
            <w:r>
              <w:rPr>
                <w:rFonts w:eastAsia="Yu Mincho"/>
                <w:b/>
                <w:lang w:val="en-US" w:eastAsia="zh-CN"/>
              </w:rPr>
              <w:t>nogap-noncsg</w:t>
            </w:r>
            <w:proofErr w:type="spellEnd"/>
            <w:r>
              <w:rPr>
                <w:rFonts w:eastAsia="Yu Mincho"/>
                <w:b/>
                <w:lang w:val="en-US" w:eastAsia="zh-CN"/>
              </w:rPr>
              <w:t xml:space="preserve">’ through </w:t>
            </w:r>
            <w:proofErr w:type="spellStart"/>
            <w:r>
              <w:rPr>
                <w:rFonts w:eastAsia="Yu Mincho"/>
                <w:b/>
                <w:i/>
                <w:lang w:val="en-US" w:eastAsia="zh-CN"/>
              </w:rPr>
              <w:t>NeedForGapNCSG-InfoEUTRA</w:t>
            </w:r>
            <w:proofErr w:type="spellEnd"/>
            <w:r>
              <w:rPr>
                <w:rFonts w:eastAsia="Yu Mincho"/>
                <w:b/>
                <w:lang w:val="en-US" w:eastAsia="zh-CN"/>
              </w:rPr>
              <w:t xml:space="preserve"> can be defined as inter-RAT LTE measurement without gaps</w:t>
            </w:r>
            <w:r>
              <w:rPr>
                <w:rFonts w:eastAsia="Yu Mincho" w:hint="eastAsia"/>
                <w:b/>
                <w:lang w:eastAsia="zh-CN"/>
              </w:rPr>
              <w:t xml:space="preserve">. </w:t>
            </w:r>
          </w:p>
          <w:p w14:paraId="709DF763" w14:textId="77777777" w:rsidR="00074213" w:rsidRDefault="009544EC">
            <w:pPr>
              <w:rPr>
                <w:rFonts w:eastAsia="Yu Mincho"/>
                <w:b/>
                <w:lang w:eastAsia="zh-CN"/>
              </w:rPr>
            </w:pPr>
            <w:r>
              <w:rPr>
                <w:rFonts w:eastAsia="Yu Mincho"/>
                <w:b/>
                <w:bCs/>
                <w:kern w:val="24"/>
                <w:lang w:val="en-US"/>
              </w:rPr>
              <w:t>P</w:t>
            </w:r>
            <w:r>
              <w:rPr>
                <w:rFonts w:eastAsia="Yu Mincho" w:hint="eastAsia"/>
                <w:b/>
                <w:bCs/>
                <w:kern w:val="24"/>
                <w:lang w:val="en-US"/>
              </w:rPr>
              <w:t xml:space="preserve">roposal </w:t>
            </w:r>
            <w:r>
              <w:rPr>
                <w:rFonts w:eastAsia="Yu Mincho" w:hint="eastAsia"/>
                <w:b/>
                <w:bCs/>
                <w:kern w:val="24"/>
                <w:lang w:val="en-US" w:eastAsia="zh-CN"/>
              </w:rPr>
              <w:t>8</w:t>
            </w:r>
            <w:r>
              <w:rPr>
                <w:rFonts w:eastAsia="Yu Mincho" w:hint="eastAsia"/>
                <w:b/>
                <w:bCs/>
                <w:kern w:val="24"/>
                <w:lang w:val="en-US"/>
              </w:rPr>
              <w:t xml:space="preserve">: </w:t>
            </w:r>
            <w:r>
              <w:rPr>
                <w:rFonts w:eastAsia="Yu Mincho" w:hint="eastAsia"/>
                <w:b/>
                <w:lang w:eastAsia="zh-CN"/>
              </w:rPr>
              <w:t xml:space="preserve">New measurement requirements for inter-RAT LTE measurement without gaps need to be defined and the measurement requirements for inter-frequency measurement without gap can be referred. </w:t>
            </w:r>
          </w:p>
          <w:p w14:paraId="77287B36" w14:textId="77777777" w:rsidR="00074213" w:rsidRDefault="009544EC">
            <w:pPr>
              <w:rPr>
                <w:rFonts w:asciiTheme="minorHAnsi" w:eastAsia="Yu Mincho" w:hAnsiTheme="minorHAnsi" w:cstheme="minorHAnsi"/>
              </w:rPr>
            </w:pPr>
            <w:r>
              <w:rPr>
                <w:rFonts w:eastAsia="Yu Mincho"/>
                <w:b/>
                <w:bCs/>
                <w:kern w:val="24"/>
                <w:lang w:val="en-US"/>
              </w:rPr>
              <w:t>P</w:t>
            </w:r>
            <w:r>
              <w:rPr>
                <w:rFonts w:eastAsia="Yu Mincho" w:hint="eastAsia"/>
                <w:b/>
                <w:bCs/>
                <w:kern w:val="24"/>
                <w:lang w:val="en-US"/>
              </w:rPr>
              <w:t xml:space="preserve">roposal </w:t>
            </w:r>
            <w:r>
              <w:rPr>
                <w:rFonts w:eastAsia="Yu Mincho" w:hint="eastAsia"/>
                <w:b/>
                <w:bCs/>
                <w:kern w:val="24"/>
                <w:lang w:val="en-US" w:eastAsia="zh-CN"/>
              </w:rPr>
              <w:t>9</w:t>
            </w:r>
            <w:r>
              <w:rPr>
                <w:rFonts w:eastAsia="Yu Mincho" w:hint="eastAsia"/>
                <w:b/>
                <w:bCs/>
                <w:kern w:val="24"/>
                <w:lang w:val="en-US"/>
              </w:rPr>
              <w:t xml:space="preserve">: </w:t>
            </w:r>
            <w:r>
              <w:rPr>
                <w:rFonts w:eastAsia="Yu Mincho" w:hint="eastAsia"/>
                <w:b/>
                <w:lang w:eastAsia="zh-CN"/>
              </w:rPr>
              <w:t xml:space="preserve">If the inter-RAT LTE measurement without gap is defined, the scaling factor </w:t>
            </w:r>
            <w:proofErr w:type="spellStart"/>
            <w:r>
              <w:rPr>
                <w:rFonts w:eastAsia="Yu Mincho" w:hint="eastAsia"/>
                <w:b/>
                <w:lang w:eastAsia="zh-CN"/>
              </w:rPr>
              <w:t>CSSF</w:t>
            </w:r>
            <w:r>
              <w:rPr>
                <w:rFonts w:eastAsia="Yu Mincho" w:hint="eastAsia"/>
                <w:b/>
                <w:vertAlign w:val="subscript"/>
                <w:lang w:eastAsia="zh-CN"/>
              </w:rPr>
              <w:t>outside_gap</w:t>
            </w:r>
            <w:proofErr w:type="spellEnd"/>
            <w:r>
              <w:rPr>
                <w:rFonts w:eastAsia="Yu Mincho" w:hint="eastAsia"/>
                <w:b/>
                <w:lang w:eastAsia="zh-CN"/>
              </w:rPr>
              <w:t xml:space="preserve"> need to be updated to include the E-UTRAN carriers which don</w:t>
            </w:r>
            <w:r>
              <w:rPr>
                <w:rFonts w:eastAsia="Yu Mincho"/>
                <w:b/>
                <w:lang w:eastAsia="zh-CN"/>
              </w:rPr>
              <w:t>’</w:t>
            </w:r>
            <w:r>
              <w:rPr>
                <w:rFonts w:eastAsia="Yu Mincho" w:hint="eastAsia"/>
                <w:b/>
                <w:lang w:eastAsia="zh-CN"/>
              </w:rPr>
              <w:t xml:space="preserve">t need gaps or NCSG. </w:t>
            </w:r>
          </w:p>
        </w:tc>
      </w:tr>
      <w:tr w:rsidR="00074213" w14:paraId="2EED265F" w14:textId="77777777">
        <w:trPr>
          <w:trHeight w:val="468"/>
        </w:trPr>
        <w:tc>
          <w:tcPr>
            <w:tcW w:w="1271" w:type="dxa"/>
          </w:tcPr>
          <w:p w14:paraId="475ED47D" w14:textId="77777777" w:rsidR="00074213" w:rsidRDefault="009544EC">
            <w:pPr>
              <w:spacing w:before="120" w:after="120"/>
              <w:rPr>
                <w:rFonts w:asciiTheme="minorHAnsi" w:eastAsia="Yu Mincho" w:hAnsiTheme="minorHAnsi" w:cstheme="minorHAnsi"/>
              </w:rPr>
            </w:pPr>
            <w:r>
              <w:rPr>
                <w:rFonts w:eastAsia="Yu Mincho"/>
              </w:rPr>
              <w:t>R4-2211908</w:t>
            </w:r>
          </w:p>
        </w:tc>
        <w:tc>
          <w:tcPr>
            <w:tcW w:w="1775" w:type="dxa"/>
          </w:tcPr>
          <w:p w14:paraId="1C0A91AF" w14:textId="77777777" w:rsidR="00074213" w:rsidRDefault="009544EC">
            <w:pPr>
              <w:spacing w:before="120" w:after="120"/>
              <w:rPr>
                <w:rFonts w:asciiTheme="minorHAnsi" w:eastAsia="Yu Mincho" w:hAnsiTheme="minorHAnsi" w:cstheme="minorHAnsi"/>
              </w:rPr>
            </w:pPr>
            <w:r>
              <w:rPr>
                <w:rFonts w:eastAsia="Yu Mincho"/>
              </w:rPr>
              <w:t>Apple</w:t>
            </w:r>
          </w:p>
        </w:tc>
        <w:tc>
          <w:tcPr>
            <w:tcW w:w="6585" w:type="dxa"/>
          </w:tcPr>
          <w:p w14:paraId="5C83AAFB" w14:textId="77777777" w:rsidR="00074213" w:rsidRDefault="009544EC">
            <w:pPr>
              <w:jc w:val="both"/>
              <w:rPr>
                <w:rFonts w:eastAsia="Yu Mincho" w:cs="v4.2.0"/>
                <w:b/>
                <w:bCs/>
                <w:lang w:val="en-US" w:eastAsia="zh-CN"/>
              </w:rPr>
            </w:pPr>
            <w:r>
              <w:rPr>
                <w:rFonts w:eastAsia="Yu Mincho" w:cs="v4.2.0"/>
                <w:b/>
                <w:bCs/>
                <w:lang w:val="en-US" w:eastAsia="zh-CN"/>
              </w:rPr>
              <w:fldChar w:fldCharType="begin"/>
            </w:r>
            <w:r>
              <w:rPr>
                <w:rFonts w:eastAsia="Yu Mincho" w:cs="v4.2.0"/>
                <w:b/>
                <w:bCs/>
                <w:lang w:val="en-US" w:eastAsia="zh-CN"/>
              </w:rPr>
              <w:instrText xml:space="preserve"> REF _Ref110615567 \h  \* MERGEFORMAT </w:instrText>
            </w:r>
            <w:r>
              <w:rPr>
                <w:rFonts w:eastAsia="Yu Mincho" w:cs="v4.2.0"/>
                <w:b/>
                <w:bCs/>
                <w:lang w:val="en-US" w:eastAsia="zh-CN"/>
              </w:rPr>
            </w:r>
            <w:r>
              <w:rPr>
                <w:rFonts w:eastAsia="Yu Mincho" w:cs="v4.2.0"/>
                <w:b/>
                <w:bCs/>
                <w:lang w:val="en-US" w:eastAsia="zh-CN"/>
              </w:rPr>
              <w:fldChar w:fldCharType="separate"/>
            </w:r>
            <w:r>
              <w:rPr>
                <w:rFonts w:eastAsia="Yu Mincho"/>
                <w:b/>
                <w:bCs/>
              </w:rPr>
              <w:t xml:space="preserve">Proposal 1: consider the following two options on interruption design for </w:t>
            </w:r>
            <w:proofErr w:type="spellStart"/>
            <w:r>
              <w:rPr>
                <w:rFonts w:eastAsia="Yu Mincho"/>
                <w:b/>
                <w:bCs/>
              </w:rPr>
              <w:t>NeedForGap</w:t>
            </w:r>
            <w:proofErr w:type="spellEnd"/>
            <w:r>
              <w:rPr>
                <w:rFonts w:eastAsia="Yu Mincho" w:cs="v4.2.0"/>
                <w:b/>
                <w:bCs/>
                <w:lang w:val="en-US" w:eastAsia="zh-CN"/>
              </w:rPr>
              <w:fldChar w:fldCharType="end"/>
            </w:r>
          </w:p>
          <w:p w14:paraId="4243592B" w14:textId="77777777" w:rsidR="00074213" w:rsidRDefault="009544EC">
            <w:pPr>
              <w:numPr>
                <w:ilvl w:val="0"/>
                <w:numId w:val="26"/>
              </w:numPr>
              <w:jc w:val="both"/>
              <w:rPr>
                <w:rFonts w:eastAsia="Yu Mincho" w:cs="v4.2.0"/>
                <w:b/>
                <w:bCs/>
                <w:lang w:eastAsia="zh-CN"/>
              </w:rPr>
            </w:pPr>
            <w:r>
              <w:rPr>
                <w:rFonts w:eastAsia="Yu Mincho" w:cs="v4.2.0"/>
                <w:b/>
                <w:bCs/>
                <w:lang w:eastAsia="zh-CN"/>
              </w:rPr>
              <w:t>Option 1: interruption is always allowed for “no-gap”</w:t>
            </w:r>
          </w:p>
          <w:p w14:paraId="2CC0955F" w14:textId="77777777" w:rsidR="00074213" w:rsidRPr="0098179E" w:rsidRDefault="009544EC">
            <w:pPr>
              <w:numPr>
                <w:ilvl w:val="0"/>
                <w:numId w:val="26"/>
              </w:numPr>
              <w:jc w:val="both"/>
              <w:rPr>
                <w:rFonts w:eastAsia="Yu Mincho" w:cs="v4.2.0"/>
                <w:b/>
                <w:bCs/>
                <w:lang w:val="en-US" w:eastAsia="zh-CN"/>
              </w:rPr>
            </w:pPr>
            <w:r>
              <w:rPr>
                <w:rFonts w:eastAsia="Yu Mincho" w:cs="v4.2.0"/>
                <w:b/>
                <w:bCs/>
                <w:lang w:val="en-US" w:eastAsia="zh-CN"/>
              </w:rPr>
              <w:t xml:space="preserve">Option 2: split “no-gap” into two different capabilities, </w:t>
            </w:r>
            <w:proofErr w:type="gramStart"/>
            <w:r>
              <w:rPr>
                <w:rFonts w:eastAsia="Yu Mincho" w:cs="v4.2.0"/>
                <w:b/>
                <w:bCs/>
                <w:lang w:val="en-US" w:eastAsia="zh-CN"/>
              </w:rPr>
              <w:t>e.g.</w:t>
            </w:r>
            <w:proofErr w:type="gramEnd"/>
            <w:r>
              <w:rPr>
                <w:rFonts w:eastAsia="Yu Mincho" w:cs="v4.2.0"/>
                <w:b/>
                <w:bCs/>
                <w:lang w:val="en-US" w:eastAsia="zh-CN"/>
              </w:rPr>
              <w:t xml:space="preserve"> “no-gap-no-interruption” and “no-gap-with-interruption”</w:t>
            </w:r>
          </w:p>
          <w:p w14:paraId="732F33AD" w14:textId="77777777" w:rsidR="00074213" w:rsidRDefault="009544EC">
            <w:pPr>
              <w:jc w:val="both"/>
              <w:rPr>
                <w:rFonts w:eastAsia="Yu Mincho" w:cs="v4.2.0"/>
                <w:b/>
                <w:bCs/>
                <w:lang w:val="en-US" w:eastAsia="zh-CN"/>
              </w:rPr>
            </w:pPr>
            <w:r>
              <w:rPr>
                <w:rFonts w:eastAsia="Yu Mincho" w:cs="v4.2.0"/>
                <w:b/>
                <w:bCs/>
                <w:lang w:val="en-US" w:eastAsia="zh-CN"/>
              </w:rPr>
              <w:fldChar w:fldCharType="begin"/>
            </w:r>
            <w:r>
              <w:rPr>
                <w:rFonts w:eastAsia="Yu Mincho" w:cs="v4.2.0"/>
                <w:b/>
                <w:bCs/>
                <w:lang w:val="en-US" w:eastAsia="zh-CN"/>
              </w:rPr>
              <w:instrText xml:space="preserve"> REF _Ref110615571 \h  \* MERGEFORMAT </w:instrText>
            </w:r>
            <w:r>
              <w:rPr>
                <w:rFonts w:eastAsia="Yu Mincho" w:cs="v4.2.0"/>
                <w:b/>
                <w:bCs/>
                <w:lang w:val="en-US" w:eastAsia="zh-CN"/>
              </w:rPr>
            </w:r>
            <w:r>
              <w:rPr>
                <w:rFonts w:eastAsia="Yu Mincho" w:cs="v4.2.0"/>
                <w:b/>
                <w:bCs/>
                <w:lang w:val="en-US" w:eastAsia="zh-CN"/>
              </w:rPr>
              <w:fldChar w:fldCharType="separate"/>
            </w:r>
            <w:r>
              <w:rPr>
                <w:rFonts w:eastAsia="Yu Mincho"/>
                <w:b/>
                <w:bCs/>
              </w:rPr>
              <w:t xml:space="preserve">Proposal 2: when interruption is allowed, the interruption length in </w:t>
            </w:r>
            <w:proofErr w:type="spellStart"/>
            <w:r>
              <w:rPr>
                <w:rFonts w:eastAsia="Yu Mincho"/>
                <w:b/>
                <w:bCs/>
              </w:rPr>
              <w:t>NeedForGap</w:t>
            </w:r>
            <w:proofErr w:type="spellEnd"/>
            <w:r>
              <w:rPr>
                <w:rFonts w:eastAsia="Yu Mincho"/>
                <w:b/>
                <w:bCs/>
              </w:rPr>
              <w:t xml:space="preserve"> is same as that defined in NCSG.</w:t>
            </w:r>
            <w:r>
              <w:rPr>
                <w:rFonts w:eastAsia="Yu Mincho" w:cs="v4.2.0"/>
                <w:b/>
                <w:bCs/>
                <w:lang w:val="en-US" w:eastAsia="zh-CN"/>
              </w:rPr>
              <w:fldChar w:fldCharType="end"/>
            </w:r>
          </w:p>
          <w:p w14:paraId="74DE6FB4" w14:textId="77777777" w:rsidR="00074213" w:rsidRDefault="009544EC">
            <w:pPr>
              <w:jc w:val="both"/>
              <w:rPr>
                <w:rFonts w:eastAsia="Yu Mincho" w:cs="v4.2.0"/>
                <w:b/>
                <w:bCs/>
                <w:lang w:val="en-US" w:eastAsia="zh-CN"/>
              </w:rPr>
            </w:pPr>
            <w:r>
              <w:rPr>
                <w:rFonts w:eastAsia="Yu Mincho" w:cs="v4.2.0"/>
                <w:b/>
                <w:bCs/>
                <w:lang w:val="en-US" w:eastAsia="zh-CN"/>
              </w:rPr>
              <w:fldChar w:fldCharType="begin"/>
            </w:r>
            <w:r>
              <w:rPr>
                <w:rFonts w:eastAsia="Yu Mincho" w:cs="v4.2.0"/>
                <w:b/>
                <w:bCs/>
                <w:lang w:val="en-US" w:eastAsia="zh-CN"/>
              </w:rPr>
              <w:instrText xml:space="preserve"> REF _Ref110615575 \h  \* MERGEFORMAT </w:instrText>
            </w:r>
            <w:r>
              <w:rPr>
                <w:rFonts w:eastAsia="Yu Mincho" w:cs="v4.2.0"/>
                <w:b/>
                <w:bCs/>
                <w:lang w:val="en-US" w:eastAsia="zh-CN"/>
              </w:rPr>
            </w:r>
            <w:r>
              <w:rPr>
                <w:rFonts w:eastAsia="Yu Mincho" w:cs="v4.2.0"/>
                <w:b/>
                <w:bCs/>
                <w:lang w:val="en-US" w:eastAsia="zh-CN"/>
              </w:rPr>
              <w:fldChar w:fldCharType="separate"/>
            </w:r>
            <w:r>
              <w:rPr>
                <w:rFonts w:eastAsia="Yu Mincho"/>
                <w:b/>
                <w:bCs/>
              </w:rPr>
              <w:t xml:space="preserve">Proposal 3: RRM requirements for NCSGG, such as CSSF, scheduling restriction, impact on L1 operation, can be used as baseline when discussing corresponding requirements for </w:t>
            </w:r>
            <w:proofErr w:type="spellStart"/>
            <w:r>
              <w:rPr>
                <w:rFonts w:eastAsia="Yu Mincho"/>
                <w:b/>
                <w:bCs/>
              </w:rPr>
              <w:t>NeedForGap</w:t>
            </w:r>
            <w:proofErr w:type="spellEnd"/>
            <w:r>
              <w:rPr>
                <w:rFonts w:eastAsia="Yu Mincho"/>
                <w:b/>
                <w:bCs/>
              </w:rPr>
              <w:t>.</w:t>
            </w:r>
            <w:r>
              <w:rPr>
                <w:rFonts w:eastAsia="Yu Mincho" w:cs="v4.2.0"/>
                <w:b/>
                <w:bCs/>
                <w:lang w:val="en-US" w:eastAsia="zh-CN"/>
              </w:rPr>
              <w:fldChar w:fldCharType="end"/>
            </w:r>
          </w:p>
          <w:p w14:paraId="14702FF9" w14:textId="77777777" w:rsidR="00074213" w:rsidRDefault="009544EC">
            <w:pPr>
              <w:jc w:val="both"/>
              <w:rPr>
                <w:rFonts w:asciiTheme="minorHAnsi" w:eastAsia="Yu Mincho" w:hAnsiTheme="minorHAnsi" w:cstheme="minorHAnsi"/>
              </w:rPr>
            </w:pPr>
            <w:r>
              <w:rPr>
                <w:rFonts w:eastAsia="Yu Mincho" w:cs="v4.2.0"/>
                <w:b/>
                <w:bCs/>
                <w:lang w:val="en-US" w:eastAsia="zh-CN"/>
              </w:rPr>
              <w:lastRenderedPageBreak/>
              <w:fldChar w:fldCharType="begin"/>
            </w:r>
            <w:r>
              <w:rPr>
                <w:rFonts w:eastAsia="Yu Mincho" w:cs="v4.2.0"/>
                <w:b/>
                <w:bCs/>
                <w:lang w:val="en-US" w:eastAsia="zh-CN"/>
              </w:rPr>
              <w:instrText xml:space="preserve"> REF _Ref110615578 \h  \* MERGEFORMAT </w:instrText>
            </w:r>
            <w:r>
              <w:rPr>
                <w:rFonts w:eastAsia="Yu Mincho" w:cs="v4.2.0"/>
                <w:b/>
                <w:bCs/>
                <w:lang w:val="en-US" w:eastAsia="zh-CN"/>
              </w:rPr>
            </w:r>
            <w:r>
              <w:rPr>
                <w:rFonts w:eastAsia="Yu Mincho" w:cs="v4.2.0"/>
                <w:b/>
                <w:bCs/>
                <w:lang w:val="en-US" w:eastAsia="zh-CN"/>
              </w:rPr>
              <w:fldChar w:fldCharType="separate"/>
            </w:r>
            <w:r>
              <w:rPr>
                <w:rFonts w:eastAsia="Yu Mincho"/>
                <w:b/>
                <w:bCs/>
              </w:rPr>
              <w:t xml:space="preserve">Proposal 4: RAN4 shall further study the necessity of introducing inter-RAT measurement w/o gap on top of </w:t>
            </w:r>
            <w:proofErr w:type="spellStart"/>
            <w:r>
              <w:rPr>
                <w:rFonts w:eastAsia="Yu Mincho"/>
                <w:b/>
                <w:bCs/>
              </w:rPr>
              <w:t>NeedForGap</w:t>
            </w:r>
            <w:proofErr w:type="spellEnd"/>
            <w:r>
              <w:rPr>
                <w:rFonts w:eastAsia="Yu Mincho"/>
                <w:b/>
                <w:bCs/>
              </w:rPr>
              <w:t xml:space="preserve"> and NCSG.</w:t>
            </w:r>
            <w:r>
              <w:rPr>
                <w:rFonts w:eastAsia="Yu Mincho" w:cs="v4.2.0"/>
                <w:b/>
                <w:bCs/>
                <w:lang w:val="en-US" w:eastAsia="zh-CN"/>
              </w:rPr>
              <w:fldChar w:fldCharType="end"/>
            </w:r>
          </w:p>
        </w:tc>
      </w:tr>
      <w:tr w:rsidR="00074213" w14:paraId="14E3BADC" w14:textId="77777777">
        <w:trPr>
          <w:trHeight w:val="468"/>
        </w:trPr>
        <w:tc>
          <w:tcPr>
            <w:tcW w:w="1271" w:type="dxa"/>
          </w:tcPr>
          <w:p w14:paraId="5AE5C5DB" w14:textId="77777777" w:rsidR="00074213" w:rsidRDefault="009544EC">
            <w:pPr>
              <w:spacing w:before="120" w:after="120"/>
              <w:rPr>
                <w:rFonts w:asciiTheme="minorHAnsi" w:eastAsia="Yu Mincho" w:hAnsiTheme="minorHAnsi" w:cstheme="minorHAnsi"/>
              </w:rPr>
            </w:pPr>
            <w:r>
              <w:rPr>
                <w:rFonts w:eastAsia="Yu Mincho"/>
              </w:rPr>
              <w:lastRenderedPageBreak/>
              <w:t>R4-2211935</w:t>
            </w:r>
          </w:p>
        </w:tc>
        <w:tc>
          <w:tcPr>
            <w:tcW w:w="1775" w:type="dxa"/>
          </w:tcPr>
          <w:p w14:paraId="3BE43701" w14:textId="77777777" w:rsidR="00074213" w:rsidRDefault="009544EC">
            <w:pPr>
              <w:spacing w:before="120" w:after="120"/>
              <w:rPr>
                <w:rFonts w:asciiTheme="minorHAnsi" w:eastAsia="Yu Mincho" w:hAnsiTheme="minorHAnsi" w:cstheme="minorHAnsi"/>
              </w:rPr>
            </w:pPr>
            <w:r>
              <w:rPr>
                <w:rFonts w:eastAsia="Yu Mincho"/>
              </w:rPr>
              <w:t>CMCC</w:t>
            </w:r>
          </w:p>
        </w:tc>
        <w:tc>
          <w:tcPr>
            <w:tcW w:w="6585" w:type="dxa"/>
          </w:tcPr>
          <w:p w14:paraId="3D1EF00A" w14:textId="77777777" w:rsidR="00074213" w:rsidRDefault="009544EC">
            <w:pPr>
              <w:spacing w:line="240" w:lineRule="exact"/>
              <w:rPr>
                <w:rFonts w:eastAsia="Yu Mincho"/>
                <w:bCs/>
                <w:iCs/>
                <w:u w:val="single"/>
              </w:rPr>
            </w:pPr>
            <w:r>
              <w:rPr>
                <w:rFonts w:eastAsia="Yu Mincho"/>
                <w:bCs/>
                <w:iCs/>
                <w:u w:val="single"/>
              </w:rPr>
              <w:t>Inter-frequency measurement without gaps</w:t>
            </w:r>
          </w:p>
          <w:p w14:paraId="66EB7ED4" w14:textId="77777777" w:rsidR="00074213" w:rsidRDefault="009544EC">
            <w:pPr>
              <w:spacing w:line="240" w:lineRule="exact"/>
              <w:rPr>
                <w:rFonts w:eastAsia="Yu Mincho"/>
                <w:b/>
                <w:bCs/>
                <w:i/>
                <w:iCs/>
              </w:rPr>
            </w:pPr>
            <w:r>
              <w:rPr>
                <w:rFonts w:eastAsia="Yu Mincho" w:hint="eastAsia"/>
                <w:b/>
                <w:bCs/>
                <w:i/>
                <w:iCs/>
              </w:rPr>
              <w:t>P</w:t>
            </w:r>
            <w:r>
              <w:rPr>
                <w:rFonts w:eastAsia="Yu Mincho"/>
                <w:b/>
                <w:bCs/>
                <w:i/>
                <w:iCs/>
              </w:rPr>
              <w:t>roposal 1: it is proposed that interruption is not allowed when UE reporting ‘</w:t>
            </w:r>
            <w:proofErr w:type="spellStart"/>
            <w:r>
              <w:rPr>
                <w:rFonts w:eastAsia="Yu Mincho"/>
                <w:b/>
                <w:bCs/>
                <w:i/>
                <w:iCs/>
              </w:rPr>
              <w:t>NeedForGapsInfoNR</w:t>
            </w:r>
            <w:proofErr w:type="spellEnd"/>
            <w:r>
              <w:rPr>
                <w:rFonts w:eastAsia="Yu Mincho"/>
                <w:b/>
                <w:bCs/>
                <w:i/>
                <w:iCs/>
              </w:rPr>
              <w:t>'.</w:t>
            </w:r>
          </w:p>
          <w:p w14:paraId="736D8AFE" w14:textId="77777777" w:rsidR="00074213" w:rsidRDefault="009544EC">
            <w:pPr>
              <w:spacing w:line="240" w:lineRule="exact"/>
              <w:rPr>
                <w:rFonts w:eastAsia="Yu Mincho"/>
                <w:b/>
                <w:i/>
              </w:rPr>
            </w:pPr>
            <w:r>
              <w:rPr>
                <w:rFonts w:eastAsia="Yu Mincho"/>
                <w:b/>
                <w:i/>
              </w:rPr>
              <w:t xml:space="preserve">Proposal 2: for intra-frequency measurement without gaps when UE indicates ‘no-gap’ via </w:t>
            </w:r>
            <w:proofErr w:type="spellStart"/>
            <w:r>
              <w:rPr>
                <w:rFonts w:eastAsia="Yu Mincho"/>
                <w:b/>
                <w:i/>
              </w:rPr>
              <w:t>intraFreq-needForGap</w:t>
            </w:r>
            <w:proofErr w:type="spellEnd"/>
            <w:r>
              <w:rPr>
                <w:rFonts w:eastAsia="Yu Mincho"/>
                <w:b/>
                <w:i/>
              </w:rPr>
              <w:t>, there is no spec impact (</w:t>
            </w:r>
            <w:proofErr w:type="gramStart"/>
            <w:r>
              <w:rPr>
                <w:rFonts w:eastAsia="Yu Mincho"/>
                <w:b/>
                <w:i/>
              </w:rPr>
              <w:t>i.e.</w:t>
            </w:r>
            <w:proofErr w:type="gramEnd"/>
            <w:r>
              <w:rPr>
                <w:rFonts w:eastAsia="Yu Mincho"/>
                <w:b/>
                <w:i/>
              </w:rPr>
              <w:t xml:space="preserve"> existing requirements on intra-frequency measurement without gaps can be reused).</w:t>
            </w:r>
          </w:p>
          <w:p w14:paraId="4C7A1567" w14:textId="77777777" w:rsidR="00074213" w:rsidRDefault="009544EC">
            <w:pPr>
              <w:spacing w:line="240" w:lineRule="exact"/>
              <w:rPr>
                <w:rFonts w:eastAsia="Yu Mincho"/>
                <w:b/>
                <w:i/>
              </w:rPr>
            </w:pPr>
            <w:r>
              <w:rPr>
                <w:rFonts w:eastAsia="Yu Mincho" w:hint="eastAsia"/>
                <w:b/>
                <w:i/>
              </w:rPr>
              <w:t>P</w:t>
            </w:r>
            <w:r>
              <w:rPr>
                <w:rFonts w:eastAsia="Yu Mincho"/>
                <w:b/>
                <w:i/>
              </w:rPr>
              <w:t xml:space="preserve">roposal 3: it is proposed to update the definition of SSB based inter-frequency measurements without measurement gaps to include the case when UE indicates ‘no-gap’ via </w:t>
            </w:r>
            <w:proofErr w:type="spellStart"/>
            <w:r>
              <w:rPr>
                <w:rFonts w:eastAsia="Yu Mincho"/>
                <w:b/>
                <w:i/>
              </w:rPr>
              <w:t>interFreq-needForGap</w:t>
            </w:r>
            <w:proofErr w:type="spellEnd"/>
            <w:r>
              <w:rPr>
                <w:rFonts w:eastAsia="Yu Mincho"/>
                <w:b/>
                <w:i/>
              </w:rPr>
              <w:t>. The detailed update is proposed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1"/>
            </w:tblGrid>
            <w:tr w:rsidR="00074213" w14:paraId="128887E0" w14:textId="77777777">
              <w:tc>
                <w:tcPr>
                  <w:tcW w:w="9331" w:type="dxa"/>
                  <w:shd w:val="clear" w:color="auto" w:fill="auto"/>
                </w:tcPr>
                <w:p w14:paraId="0293F640" w14:textId="77777777" w:rsidR="00074213" w:rsidRDefault="009544EC">
                  <w:pPr>
                    <w:spacing w:line="240" w:lineRule="exact"/>
                    <w:rPr>
                      <w:bCs/>
                      <w:iCs/>
                    </w:rPr>
                  </w:pPr>
                  <w:r>
                    <w:rPr>
                      <w:bCs/>
                      <w:iCs/>
                    </w:rPr>
                    <w:t>TS 38.133</w:t>
                  </w:r>
                </w:p>
                <w:p w14:paraId="015AA2F6" w14:textId="77777777" w:rsidR="00074213" w:rsidRDefault="009544EC">
                  <w:pPr>
                    <w:rPr>
                      <w:rFonts w:eastAsia="Malgun Gothic"/>
                    </w:rPr>
                  </w:pPr>
                  <w:r>
                    <w:rPr>
                      <w:rFonts w:eastAsia="Malgun Gothic"/>
                    </w:rPr>
                    <w:t xml:space="preserve">A measurement is defined as an </w:t>
                  </w:r>
                  <w:r>
                    <w:t xml:space="preserve">inter-frequency SSB based measurements without measurement gaps (either legacy measurement gap or NCSG) for UE capable of </w:t>
                  </w:r>
                  <w:proofErr w:type="spellStart"/>
                  <w:r>
                    <w:rPr>
                      <w:i/>
                      <w:iCs/>
                    </w:rPr>
                    <w:t>interFrequencyMeas-NoGap</w:t>
                  </w:r>
                  <w:proofErr w:type="spellEnd"/>
                  <w:r>
                    <w:t xml:space="preserve"> </w:t>
                  </w:r>
                  <w:r>
                    <w:rPr>
                      <w:rFonts w:eastAsia="Malgun Gothic"/>
                    </w:rPr>
                    <w:t>provided</w:t>
                  </w:r>
                </w:p>
                <w:p w14:paraId="0D2A6335" w14:textId="77777777" w:rsidR="00074213" w:rsidRDefault="009544EC">
                  <w:pPr>
                    <w:pStyle w:val="B1"/>
                    <w:rPr>
                      <w:lang w:eastAsia="zh-CN"/>
                    </w:rPr>
                  </w:pPr>
                  <w:r>
                    <w:t>-</w:t>
                  </w:r>
                  <w:r>
                    <w:tab/>
                  </w:r>
                  <w:r>
                    <w:rPr>
                      <w:lang w:eastAsia="zh-CN"/>
                    </w:rPr>
                    <w:t xml:space="preserve">the UE supports </w:t>
                  </w:r>
                  <w:r>
                    <w:rPr>
                      <w:i/>
                      <w:iCs/>
                      <w:lang w:eastAsia="zh-CN"/>
                    </w:rPr>
                    <w:t>interFrequencyMeas-Nogap-r16</w:t>
                  </w:r>
                  <w:r>
                    <w:rPr>
                      <w:lang w:eastAsia="zh-CN"/>
                    </w:rPr>
                    <w:t xml:space="preserve"> [15], and</w:t>
                  </w:r>
                </w:p>
                <w:p w14:paraId="2E2C9655" w14:textId="77777777" w:rsidR="00074213" w:rsidRDefault="009544EC">
                  <w:pPr>
                    <w:pStyle w:val="B1"/>
                    <w:rPr>
                      <w:lang w:eastAsia="zh-CN"/>
                    </w:rPr>
                  </w:pPr>
                  <w:r>
                    <w:t>-</w:t>
                  </w:r>
                  <w:r>
                    <w:tab/>
                    <w:t>the SSB is completely contained in the active BWP of the UE</w:t>
                  </w:r>
                  <w:r>
                    <w:rPr>
                      <w:lang w:eastAsia="zh-CN"/>
                    </w:rPr>
                    <w:t>.</w:t>
                  </w:r>
                </w:p>
                <w:p w14:paraId="7F8FF66D" w14:textId="77777777" w:rsidR="00074213" w:rsidRDefault="009544EC">
                  <w:pPr>
                    <w:rPr>
                      <w:color w:val="C00000"/>
                      <w:u w:val="single"/>
                    </w:rPr>
                  </w:pPr>
                  <w:r>
                    <w:rPr>
                      <w:color w:val="C00000"/>
                      <w:u w:val="single"/>
                    </w:rPr>
                    <w:t xml:space="preserve">A measurement is defined as inter-frequency measurement without gaps if the UE indicates ‘no-gap’ via </w:t>
                  </w:r>
                  <w:proofErr w:type="spellStart"/>
                  <w:r>
                    <w:rPr>
                      <w:color w:val="C00000"/>
                      <w:u w:val="single"/>
                    </w:rPr>
                    <w:t>interFreq-needForGap</w:t>
                  </w:r>
                  <w:proofErr w:type="spellEnd"/>
                  <w:r>
                    <w:rPr>
                      <w:color w:val="C00000"/>
                      <w:u w:val="single"/>
                    </w:rPr>
                    <w:t xml:space="preserve"> for inter-frequency measurement.</w:t>
                  </w:r>
                </w:p>
                <w:p w14:paraId="50EDA4D0" w14:textId="77777777" w:rsidR="00074213" w:rsidRDefault="00074213"/>
                <w:p w14:paraId="47D8AB16" w14:textId="77777777" w:rsidR="00074213" w:rsidRDefault="009544EC">
                  <w:r>
                    <w:t xml:space="preserve">For UE supporting </w:t>
                  </w:r>
                  <w:r>
                    <w:rPr>
                      <w:i/>
                    </w:rPr>
                    <w:t>ncsg-MeasGapNR-r17</w:t>
                  </w:r>
                  <w:r>
                    <w:t xml:space="preserve"> and indicating </w:t>
                  </w:r>
                  <w:proofErr w:type="spellStart"/>
                  <w:r>
                    <w:rPr>
                      <w:i/>
                    </w:rPr>
                    <w:t>NeedForNCSG-InfoNR</w:t>
                  </w:r>
                  <w:proofErr w:type="spellEnd"/>
                  <w:r>
                    <w:t xml:space="preserve"> for inter-frequency measurement, </w:t>
                  </w:r>
                </w:p>
                <w:p w14:paraId="5E283791" w14:textId="77777777" w:rsidR="00074213" w:rsidRDefault="009544EC">
                  <w:pPr>
                    <w:pStyle w:val="B1"/>
                    <w:rPr>
                      <w:lang w:eastAsia="zh-CN"/>
                    </w:rPr>
                  </w:pPr>
                  <w:r>
                    <w:rPr>
                      <w:lang w:eastAsia="zh-CN"/>
                    </w:rPr>
                    <w:t>-</w:t>
                  </w:r>
                  <w:r>
                    <w:rPr>
                      <w:lang w:eastAsia="zh-CN"/>
                    </w:rPr>
                    <w:tab/>
                    <w:t>An inter-frequency SSB measurement is defined as measurement without gap if</w:t>
                  </w:r>
                </w:p>
                <w:p w14:paraId="47E8A7F1" w14:textId="77777777" w:rsidR="00074213" w:rsidRDefault="009544EC">
                  <w:pPr>
                    <w:pStyle w:val="B2"/>
                    <w:rPr>
                      <w:lang w:eastAsia="zh-CN"/>
                    </w:rPr>
                  </w:pPr>
                  <w:r>
                    <w:rPr>
                      <w:lang w:eastAsia="zh-CN"/>
                    </w:rPr>
                    <w:t>-</w:t>
                  </w:r>
                  <w:r>
                    <w:rPr>
                      <w:lang w:eastAsia="zh-CN"/>
                    </w:rPr>
                    <w:tab/>
                    <w:t>the UE indicates ‘</w:t>
                  </w:r>
                  <w:proofErr w:type="spellStart"/>
                  <w:r>
                    <w:t>nogap-noncsg</w:t>
                  </w:r>
                  <w:proofErr w:type="spellEnd"/>
                  <w:r>
                    <w:rPr>
                      <w:lang w:eastAsia="zh-CN"/>
                    </w:rPr>
                    <w:t xml:space="preserve">’ via </w:t>
                  </w:r>
                  <w:proofErr w:type="spellStart"/>
                  <w:r>
                    <w:rPr>
                      <w:i/>
                    </w:rPr>
                    <w:t>NeedForNCSG-InfoNR</w:t>
                  </w:r>
                  <w:proofErr w:type="spellEnd"/>
                  <w:r>
                    <w:rPr>
                      <w:lang w:eastAsia="zh-CN"/>
                    </w:rPr>
                    <w:t xml:space="preserve"> for the inter-frequency measurement, and</w:t>
                  </w:r>
                </w:p>
                <w:p w14:paraId="437FA277" w14:textId="77777777" w:rsidR="00074213" w:rsidRDefault="009544EC">
                  <w:pPr>
                    <w:pStyle w:val="B2"/>
                    <w:rPr>
                      <w:lang w:eastAsia="zh-CN"/>
                    </w:rPr>
                  </w:pPr>
                  <w:r>
                    <w:t>-</w:t>
                  </w:r>
                  <w:r>
                    <w:tab/>
                    <w:t xml:space="preserve">the SSB is not completely contained in the </w:t>
                  </w:r>
                  <w:r>
                    <w:rPr>
                      <w:lang w:eastAsia="zh-CN"/>
                    </w:rPr>
                    <w:t>active BWP</w:t>
                  </w:r>
                  <w:r>
                    <w:t xml:space="preserve"> of the UE</w:t>
                  </w:r>
                </w:p>
              </w:tc>
            </w:tr>
          </w:tbl>
          <w:p w14:paraId="1AD14B48" w14:textId="77777777" w:rsidR="00074213" w:rsidRDefault="00074213">
            <w:pPr>
              <w:spacing w:line="240" w:lineRule="exact"/>
              <w:rPr>
                <w:rFonts w:eastAsia="Yu Mincho"/>
                <w:b/>
                <w:i/>
              </w:rPr>
            </w:pPr>
          </w:p>
          <w:p w14:paraId="6A41D7C1" w14:textId="77777777" w:rsidR="00074213" w:rsidRDefault="009544EC">
            <w:pPr>
              <w:spacing w:line="240" w:lineRule="exact"/>
              <w:rPr>
                <w:rFonts w:eastAsia="Yu Mincho"/>
                <w:b/>
                <w:i/>
              </w:rPr>
            </w:pPr>
            <w:r>
              <w:rPr>
                <w:rFonts w:eastAsia="Yu Mincho" w:hint="eastAsia"/>
                <w:b/>
                <w:i/>
              </w:rPr>
              <w:t>P</w:t>
            </w:r>
            <w:r>
              <w:rPr>
                <w:rFonts w:eastAsia="Yu Mincho"/>
                <w:b/>
                <w:i/>
              </w:rPr>
              <w:t xml:space="preserve">roposal 4: for SSB based inter-frequency measurements without measurement gaps when UE indicates ‘no-gap’ via </w:t>
            </w:r>
            <w:proofErr w:type="spellStart"/>
            <w:r>
              <w:rPr>
                <w:rFonts w:eastAsia="Yu Mincho"/>
                <w:b/>
                <w:i/>
              </w:rPr>
              <w:t>interFreq-needForGap</w:t>
            </w:r>
            <w:proofErr w:type="spellEnd"/>
            <w:r>
              <w:rPr>
                <w:rFonts w:eastAsia="Yu Mincho"/>
                <w:b/>
                <w:i/>
              </w:rPr>
              <w:t xml:space="preserve">, it is proposed to take 9.3.10.3 as baseline to define scheduling availability, and </w:t>
            </w:r>
            <w:proofErr w:type="spellStart"/>
            <w:r>
              <w:rPr>
                <w:rFonts w:eastAsia="Yu Mincho"/>
                <w:b/>
                <w:i/>
              </w:rPr>
              <w:t>futher</w:t>
            </w:r>
            <w:proofErr w:type="spellEnd"/>
            <w:r>
              <w:rPr>
                <w:rFonts w:eastAsia="Yu Mincho"/>
                <w:b/>
                <w:i/>
              </w:rPr>
              <w:t xml:space="preserve"> discussion can be considered. </w:t>
            </w:r>
          </w:p>
          <w:p w14:paraId="7AFEF5B4" w14:textId="77777777" w:rsidR="00074213" w:rsidRDefault="009544EC">
            <w:pPr>
              <w:spacing w:line="240" w:lineRule="exact"/>
              <w:rPr>
                <w:rFonts w:eastAsia="Yu Mincho"/>
                <w:b/>
                <w:i/>
              </w:rPr>
            </w:pPr>
            <w:r>
              <w:rPr>
                <w:rFonts w:eastAsia="Yu Mincho"/>
                <w:b/>
                <w:i/>
              </w:rPr>
              <w:t xml:space="preserve">Proposal 5: for inter-frequency measurement without gaps when UE indicates ‘no-gap’ via </w:t>
            </w:r>
            <w:proofErr w:type="spellStart"/>
            <w:r>
              <w:rPr>
                <w:rFonts w:eastAsia="Yu Mincho"/>
                <w:b/>
                <w:i/>
              </w:rPr>
              <w:t>interFreq-needForGap</w:t>
            </w:r>
            <w:proofErr w:type="spellEnd"/>
            <w:r>
              <w:rPr>
                <w:rFonts w:eastAsia="Yu Mincho"/>
                <w:b/>
                <w:i/>
              </w:rPr>
              <w:t xml:space="preserve">, it is proposed to specify cell identification (including PSS/SSS detection and time </w:t>
            </w:r>
            <w:proofErr w:type="spellStart"/>
            <w:r>
              <w:rPr>
                <w:rFonts w:eastAsia="Yu Mincho"/>
                <w:b/>
                <w:i/>
              </w:rPr>
              <w:t>indec</w:t>
            </w:r>
            <w:proofErr w:type="spellEnd"/>
            <w:r>
              <w:rPr>
                <w:rFonts w:eastAsia="Yu Mincho"/>
                <w:b/>
                <w:i/>
              </w:rPr>
              <w:t xml:space="preserve"> detection) and measurement period requirements by updating </w:t>
            </w:r>
            <w:proofErr w:type="spellStart"/>
            <w:r>
              <w:rPr>
                <w:rFonts w:eastAsia="Yu Mincho"/>
                <w:b/>
                <w:i/>
              </w:rPr>
              <w:t>exsiting</w:t>
            </w:r>
            <w:proofErr w:type="spellEnd"/>
            <w:r>
              <w:rPr>
                <w:rFonts w:eastAsia="Yu Mincho"/>
                <w:b/>
                <w:i/>
              </w:rPr>
              <w:t xml:space="preserve"> requirements (taking 9.3.4 or 9.3.10 as baseline).  </w:t>
            </w:r>
          </w:p>
          <w:p w14:paraId="2224FE7E" w14:textId="77777777" w:rsidR="00074213" w:rsidRDefault="009544EC">
            <w:pPr>
              <w:spacing w:line="240" w:lineRule="exact"/>
              <w:rPr>
                <w:rFonts w:eastAsia="Yu Mincho"/>
                <w:bCs/>
                <w:iCs/>
                <w:u w:val="single"/>
              </w:rPr>
            </w:pPr>
            <w:r>
              <w:rPr>
                <w:rFonts w:eastAsia="Yu Mincho"/>
                <w:bCs/>
                <w:iCs/>
                <w:u w:val="single"/>
              </w:rPr>
              <w:t>Inter-RAT NR measurements</w:t>
            </w:r>
          </w:p>
          <w:p w14:paraId="0043E43F" w14:textId="77777777" w:rsidR="00074213" w:rsidRDefault="009544EC">
            <w:pPr>
              <w:spacing w:line="240" w:lineRule="exact"/>
              <w:rPr>
                <w:rFonts w:eastAsia="Yu Mincho"/>
                <w:b/>
                <w:i/>
              </w:rPr>
            </w:pPr>
            <w:r>
              <w:rPr>
                <w:rFonts w:eastAsia="Yu Mincho" w:hint="eastAsia"/>
                <w:b/>
                <w:i/>
              </w:rPr>
              <w:t>P</w:t>
            </w:r>
            <w:r>
              <w:rPr>
                <w:rFonts w:eastAsia="Yu Mincho"/>
                <w:b/>
                <w:i/>
              </w:rPr>
              <w:t xml:space="preserve">roposal 6: for inter-RAT NR measurement when UE operating in LTE SA, it is proposed to firstly determine based on which mechanism to discuss inter-RAT NR measurements: </w:t>
            </w:r>
            <w:proofErr w:type="spellStart"/>
            <w:r>
              <w:rPr>
                <w:rFonts w:eastAsia="Yu Mincho"/>
                <w:b/>
                <w:i/>
              </w:rPr>
              <w:t>NeedForGap</w:t>
            </w:r>
            <w:proofErr w:type="spellEnd"/>
            <w:r>
              <w:rPr>
                <w:rFonts w:eastAsia="Yu Mincho"/>
                <w:b/>
                <w:i/>
              </w:rPr>
              <w:t xml:space="preserve"> (</w:t>
            </w:r>
            <w:proofErr w:type="spellStart"/>
            <w:r>
              <w:rPr>
                <w:rFonts w:eastAsia="Yu Mincho"/>
                <w:b/>
                <w:i/>
              </w:rPr>
              <w:t>interRAT-NeedForGapsNR</w:t>
            </w:r>
            <w:proofErr w:type="spellEnd"/>
            <w:r>
              <w:rPr>
                <w:rFonts w:eastAsia="Yu Mincho"/>
                <w:b/>
                <w:i/>
              </w:rPr>
              <w:t>)? or NCSG? or both?</w:t>
            </w:r>
          </w:p>
          <w:p w14:paraId="4797E867" w14:textId="77777777" w:rsidR="00074213" w:rsidRDefault="009544EC">
            <w:pPr>
              <w:widowControl w:val="0"/>
              <w:numPr>
                <w:ilvl w:val="0"/>
                <w:numId w:val="27"/>
              </w:numPr>
              <w:spacing w:line="240" w:lineRule="exact"/>
              <w:jc w:val="both"/>
              <w:rPr>
                <w:rFonts w:eastAsia="Yu Mincho"/>
                <w:b/>
                <w:i/>
              </w:rPr>
            </w:pPr>
            <w:r>
              <w:rPr>
                <w:rFonts w:eastAsia="Yu Mincho"/>
                <w:b/>
                <w:i/>
              </w:rPr>
              <w:t xml:space="preserve">No matter which </w:t>
            </w:r>
            <w:proofErr w:type="spellStart"/>
            <w:r>
              <w:rPr>
                <w:rFonts w:eastAsia="Yu Mincho"/>
                <w:b/>
                <w:i/>
              </w:rPr>
              <w:t>machanism</w:t>
            </w:r>
            <w:proofErr w:type="spellEnd"/>
            <w:r>
              <w:rPr>
                <w:rFonts w:eastAsia="Yu Mincho"/>
                <w:b/>
                <w:i/>
              </w:rPr>
              <w:t xml:space="preserve"> is adopted, RRM requirements impact can be expected.</w:t>
            </w:r>
          </w:p>
          <w:p w14:paraId="29BB9502" w14:textId="77777777" w:rsidR="00074213" w:rsidRDefault="009544EC">
            <w:pPr>
              <w:spacing w:line="240" w:lineRule="exact"/>
              <w:rPr>
                <w:rFonts w:eastAsia="Yu Mincho"/>
                <w:b/>
                <w:i/>
              </w:rPr>
            </w:pPr>
            <w:r>
              <w:rPr>
                <w:rFonts w:eastAsia="Yu Mincho" w:hint="eastAsia"/>
                <w:b/>
                <w:i/>
              </w:rPr>
              <w:t>P</w:t>
            </w:r>
            <w:r>
              <w:rPr>
                <w:rFonts w:eastAsia="Yu Mincho"/>
                <w:b/>
                <w:i/>
              </w:rPr>
              <w:t xml:space="preserve">roposal 7: For inter-RAT NR measurement when UE operating in EN-DC, </w:t>
            </w:r>
          </w:p>
          <w:p w14:paraId="1C502A92" w14:textId="77777777" w:rsidR="00074213" w:rsidRDefault="009544EC">
            <w:pPr>
              <w:widowControl w:val="0"/>
              <w:numPr>
                <w:ilvl w:val="0"/>
                <w:numId w:val="28"/>
              </w:numPr>
              <w:spacing w:line="240" w:lineRule="exact"/>
              <w:jc w:val="both"/>
              <w:rPr>
                <w:rFonts w:eastAsia="Yu Mincho"/>
                <w:b/>
                <w:i/>
              </w:rPr>
            </w:pPr>
            <w:r>
              <w:rPr>
                <w:rFonts w:eastAsia="Yu Mincho"/>
                <w:b/>
                <w:i/>
              </w:rPr>
              <w:t xml:space="preserve">If SSB is completely contained in the active BWP of the UE, it is similar like Rel-16 inter-frequency measurement without MG, and the requirements in 9.3.9 can be </w:t>
            </w:r>
            <w:r>
              <w:rPr>
                <w:rFonts w:eastAsia="Yu Mincho"/>
                <w:b/>
                <w:i/>
              </w:rPr>
              <w:lastRenderedPageBreak/>
              <w:t>used as baseline</w:t>
            </w:r>
          </w:p>
          <w:p w14:paraId="4A7DE965" w14:textId="77777777" w:rsidR="00074213" w:rsidRDefault="009544EC">
            <w:pPr>
              <w:widowControl w:val="0"/>
              <w:numPr>
                <w:ilvl w:val="0"/>
                <w:numId w:val="28"/>
              </w:numPr>
              <w:spacing w:line="240" w:lineRule="exact"/>
              <w:jc w:val="both"/>
              <w:rPr>
                <w:rFonts w:eastAsia="Yu Mincho"/>
                <w:b/>
                <w:i/>
              </w:rPr>
            </w:pPr>
            <w:r>
              <w:rPr>
                <w:rFonts w:eastAsia="Yu Mincho"/>
                <w:b/>
                <w:i/>
              </w:rPr>
              <w:t xml:space="preserve">If SSB is not completely contained in the active BWP of the UE, it is proposed to firstly determine based on which mechanism to discuss inter-RAT NR measurements: </w:t>
            </w:r>
            <w:proofErr w:type="spellStart"/>
            <w:r>
              <w:rPr>
                <w:rFonts w:eastAsia="Yu Mincho"/>
                <w:b/>
                <w:i/>
              </w:rPr>
              <w:t>NeedForGap</w:t>
            </w:r>
            <w:proofErr w:type="spellEnd"/>
            <w:r>
              <w:rPr>
                <w:rFonts w:eastAsia="Yu Mincho"/>
                <w:b/>
                <w:i/>
              </w:rPr>
              <w:t>? or NCSG? or both?</w:t>
            </w:r>
          </w:p>
          <w:p w14:paraId="5B6FB709" w14:textId="77777777" w:rsidR="00074213" w:rsidRDefault="009544EC">
            <w:pPr>
              <w:widowControl w:val="0"/>
              <w:numPr>
                <w:ilvl w:val="0"/>
                <w:numId w:val="27"/>
              </w:numPr>
              <w:spacing w:line="240" w:lineRule="exact"/>
              <w:jc w:val="both"/>
              <w:rPr>
                <w:rFonts w:eastAsia="Yu Mincho"/>
                <w:b/>
                <w:i/>
              </w:rPr>
            </w:pPr>
            <w:r>
              <w:rPr>
                <w:rFonts w:eastAsia="Yu Mincho"/>
                <w:b/>
                <w:i/>
              </w:rPr>
              <w:t xml:space="preserve">No matter which </w:t>
            </w:r>
            <w:proofErr w:type="spellStart"/>
            <w:r>
              <w:rPr>
                <w:rFonts w:eastAsia="Yu Mincho"/>
                <w:b/>
                <w:i/>
              </w:rPr>
              <w:t>machanism</w:t>
            </w:r>
            <w:proofErr w:type="spellEnd"/>
            <w:r>
              <w:rPr>
                <w:rFonts w:eastAsia="Yu Mincho"/>
                <w:b/>
                <w:i/>
              </w:rPr>
              <w:t xml:space="preserve"> is adopted, both signalling impact and RRM requirements impact can be expected.</w:t>
            </w:r>
          </w:p>
          <w:p w14:paraId="67CDAAF6" w14:textId="77777777" w:rsidR="00074213" w:rsidRDefault="009544EC">
            <w:pPr>
              <w:spacing w:line="240" w:lineRule="exact"/>
              <w:rPr>
                <w:rFonts w:eastAsia="Yu Mincho"/>
                <w:bCs/>
                <w:iCs/>
                <w:u w:val="single"/>
              </w:rPr>
            </w:pPr>
            <w:r>
              <w:rPr>
                <w:rFonts w:eastAsia="Yu Mincho"/>
                <w:bCs/>
                <w:iCs/>
                <w:u w:val="single"/>
              </w:rPr>
              <w:t>Inter-RAT LTE measurements</w:t>
            </w:r>
          </w:p>
          <w:p w14:paraId="58247F46" w14:textId="77777777" w:rsidR="00074213" w:rsidRDefault="009544EC">
            <w:pPr>
              <w:spacing w:line="240" w:lineRule="exact"/>
              <w:rPr>
                <w:rFonts w:eastAsia="Yu Mincho"/>
                <w:b/>
                <w:i/>
              </w:rPr>
            </w:pPr>
            <w:r>
              <w:rPr>
                <w:rFonts w:eastAsia="Yu Mincho"/>
                <w:b/>
                <w:i/>
              </w:rPr>
              <w:t>Proposal 8: for i</w:t>
            </w:r>
            <w:r>
              <w:rPr>
                <w:rFonts w:eastAsia="Yu Mincho"/>
                <w:b/>
                <w:i/>
                <w:lang w:eastAsia="zh-TW"/>
              </w:rPr>
              <w:t xml:space="preserve">nter-RAT LTE measurement, </w:t>
            </w:r>
            <w:r>
              <w:rPr>
                <w:rFonts w:eastAsia="Yu Mincho"/>
                <w:b/>
                <w:i/>
              </w:rPr>
              <w:t>it is proposed to consider following two cases:</w:t>
            </w:r>
          </w:p>
          <w:p w14:paraId="0B338D74" w14:textId="77777777" w:rsidR="00074213" w:rsidRDefault="009544EC">
            <w:pPr>
              <w:widowControl w:val="0"/>
              <w:numPr>
                <w:ilvl w:val="0"/>
                <w:numId w:val="29"/>
              </w:numPr>
              <w:spacing w:line="240" w:lineRule="exact"/>
              <w:jc w:val="both"/>
              <w:rPr>
                <w:rFonts w:eastAsia="Yu Mincho"/>
                <w:b/>
                <w:i/>
              </w:rPr>
            </w:pPr>
            <w:r>
              <w:rPr>
                <w:rFonts w:eastAsia="Yu Mincho"/>
                <w:b/>
                <w:i/>
              </w:rPr>
              <w:t>Case 1: when LTE CRS to be measured is contained in UE’s active BWP</w:t>
            </w:r>
          </w:p>
          <w:p w14:paraId="53C659A1" w14:textId="77777777" w:rsidR="00074213" w:rsidRDefault="009544EC">
            <w:pPr>
              <w:widowControl w:val="0"/>
              <w:numPr>
                <w:ilvl w:val="0"/>
                <w:numId w:val="29"/>
              </w:numPr>
              <w:spacing w:line="240" w:lineRule="exact"/>
              <w:jc w:val="both"/>
              <w:rPr>
                <w:rFonts w:eastAsia="Yu Mincho"/>
                <w:b/>
                <w:i/>
              </w:rPr>
            </w:pPr>
            <w:r>
              <w:rPr>
                <w:rFonts w:eastAsia="Yu Mincho"/>
                <w:b/>
                <w:i/>
              </w:rPr>
              <w:t>Case 2: when LTE CRS to be measured is not completely contained in UE’s active BWP, but there is spare RF chain</w:t>
            </w:r>
          </w:p>
          <w:p w14:paraId="7B69620E" w14:textId="77777777" w:rsidR="00074213" w:rsidRDefault="009544EC">
            <w:pPr>
              <w:spacing w:line="240" w:lineRule="exact"/>
              <w:rPr>
                <w:rFonts w:asciiTheme="minorHAnsi" w:eastAsia="Yu Mincho" w:hAnsiTheme="minorHAnsi" w:cstheme="minorHAnsi"/>
              </w:rPr>
            </w:pPr>
            <w:r>
              <w:rPr>
                <w:rFonts w:eastAsia="Yu Mincho" w:hint="eastAsia"/>
                <w:b/>
                <w:i/>
              </w:rPr>
              <w:t>P</w:t>
            </w:r>
            <w:r>
              <w:rPr>
                <w:rFonts w:eastAsia="Yu Mincho"/>
                <w:b/>
                <w:i/>
              </w:rPr>
              <w:t>roposal 9: for inter-RAT measurement without MG, including both inter-RAT NR measurement and inter-RAT LTE measurement, both same numerology and mixed numerology need to be supported.</w:t>
            </w:r>
          </w:p>
        </w:tc>
      </w:tr>
      <w:tr w:rsidR="00074213" w14:paraId="66D1D36A" w14:textId="77777777">
        <w:trPr>
          <w:trHeight w:val="468"/>
        </w:trPr>
        <w:tc>
          <w:tcPr>
            <w:tcW w:w="1271" w:type="dxa"/>
          </w:tcPr>
          <w:p w14:paraId="7F84427D" w14:textId="77777777" w:rsidR="00074213" w:rsidRDefault="009544EC">
            <w:pPr>
              <w:spacing w:before="120" w:after="120"/>
              <w:rPr>
                <w:rFonts w:asciiTheme="minorHAnsi" w:eastAsia="Yu Mincho" w:hAnsiTheme="minorHAnsi" w:cstheme="minorHAnsi"/>
              </w:rPr>
            </w:pPr>
            <w:r>
              <w:rPr>
                <w:rFonts w:eastAsia="Yu Mincho"/>
              </w:rPr>
              <w:lastRenderedPageBreak/>
              <w:t>R4-2211968</w:t>
            </w:r>
          </w:p>
        </w:tc>
        <w:tc>
          <w:tcPr>
            <w:tcW w:w="1775" w:type="dxa"/>
          </w:tcPr>
          <w:p w14:paraId="0FF7BAF0" w14:textId="77777777" w:rsidR="00074213" w:rsidRDefault="009544EC">
            <w:pPr>
              <w:spacing w:before="120" w:after="120"/>
              <w:rPr>
                <w:rFonts w:asciiTheme="minorHAnsi" w:eastAsia="Yu Mincho" w:hAnsiTheme="minorHAnsi" w:cstheme="minorHAnsi"/>
              </w:rPr>
            </w:pPr>
            <w:r>
              <w:rPr>
                <w:rFonts w:eastAsia="Yu Mincho"/>
              </w:rPr>
              <w:t>Xiaomi</w:t>
            </w:r>
          </w:p>
        </w:tc>
        <w:tc>
          <w:tcPr>
            <w:tcW w:w="6585" w:type="dxa"/>
          </w:tcPr>
          <w:p w14:paraId="2DCB30AD" w14:textId="77777777" w:rsidR="00074213" w:rsidRDefault="009544EC">
            <w:pPr>
              <w:spacing w:before="240" w:after="240"/>
              <w:rPr>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1</w:t>
            </w:r>
            <w:r>
              <w:rPr>
                <w:rFonts w:eastAsia="MS Mincho"/>
                <w:b/>
              </w:rPr>
              <w:fldChar w:fldCharType="end"/>
            </w:r>
            <w:r>
              <w:rPr>
                <w:rFonts w:eastAsia="MS Mincho"/>
                <w:b/>
              </w:rPr>
              <w:t>:</w:t>
            </w:r>
            <w:r>
              <w:rPr>
                <w:b/>
              </w:rPr>
              <w:t xml:space="preserve"> RAN4 to define the interruption requirement for UE reporting ‘no gap’ via </w:t>
            </w:r>
            <w:proofErr w:type="spellStart"/>
            <w:r>
              <w:rPr>
                <w:b/>
                <w:i/>
              </w:rPr>
              <w:t>NeedForGapsInfoNR</w:t>
            </w:r>
            <w:proofErr w:type="spellEnd"/>
            <w:r>
              <w:rPr>
                <w:b/>
              </w:rPr>
              <w:t>.</w:t>
            </w:r>
          </w:p>
          <w:p w14:paraId="67172C1F" w14:textId="77777777" w:rsidR="00074213" w:rsidRDefault="009544EC">
            <w:pPr>
              <w:spacing w:before="240" w:after="240"/>
              <w:rPr>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2</w:t>
            </w:r>
            <w:r>
              <w:rPr>
                <w:rFonts w:eastAsia="MS Mincho"/>
                <w:b/>
              </w:rPr>
              <w:fldChar w:fldCharType="end"/>
            </w:r>
            <w:r>
              <w:rPr>
                <w:rFonts w:eastAsia="MS Mincho"/>
                <w:b/>
              </w:rPr>
              <w:t>:</w:t>
            </w:r>
            <w:r>
              <w:rPr>
                <w:b/>
              </w:rPr>
              <w:t xml:space="preserve"> For </w:t>
            </w:r>
            <w:proofErr w:type="spellStart"/>
            <w:r>
              <w:rPr>
                <w:b/>
              </w:rPr>
              <w:t>CSSF</w:t>
            </w:r>
            <w:r>
              <w:rPr>
                <w:b/>
                <w:vertAlign w:val="subscript"/>
              </w:rPr>
              <w:t>outside_gap</w:t>
            </w:r>
            <w:proofErr w:type="spellEnd"/>
            <w:r>
              <w:rPr>
                <w:b/>
              </w:rPr>
              <w:t xml:space="preserve"> and measurement period requirement, the requirement for Rel-16 inter-frequency without gap could be reused as baseline for NR SSB-based inter-frequency and intra-frequency measurements without gaps for UEs </w:t>
            </w:r>
            <w:r>
              <w:rPr>
                <w:rFonts w:eastAsia="新細明體"/>
                <w:b/>
                <w:lang w:eastAsia="zh-TW"/>
              </w:rPr>
              <w:t xml:space="preserve">reporting </w:t>
            </w:r>
            <w:proofErr w:type="spellStart"/>
            <w:r>
              <w:rPr>
                <w:rFonts w:eastAsia="新細明體"/>
                <w:b/>
                <w:i/>
                <w:lang w:eastAsia="zh-TW"/>
              </w:rPr>
              <w:t>NeedForGapsInfoNR</w:t>
            </w:r>
            <w:proofErr w:type="spellEnd"/>
            <w:r>
              <w:rPr>
                <w:rFonts w:eastAsia="新細明體"/>
                <w:b/>
                <w:lang w:eastAsia="zh-TW"/>
              </w:rPr>
              <w:t xml:space="preserve"> IE</w:t>
            </w:r>
            <w:r>
              <w:rPr>
                <w:b/>
              </w:rPr>
              <w:t>.</w:t>
            </w:r>
          </w:p>
          <w:p w14:paraId="7F0481D7" w14:textId="77777777" w:rsidR="00074213" w:rsidRDefault="009544EC">
            <w:pPr>
              <w:spacing w:before="240" w:after="240"/>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3</w:t>
            </w:r>
            <w:r>
              <w:rPr>
                <w:rFonts w:eastAsia="MS Mincho"/>
                <w:b/>
              </w:rPr>
              <w:fldChar w:fldCharType="end"/>
            </w:r>
            <w:r>
              <w:rPr>
                <w:rFonts w:eastAsia="MS Mincho"/>
                <w:b/>
              </w:rPr>
              <w:t>:</w:t>
            </w:r>
            <w:r>
              <w:rPr>
                <w:b/>
              </w:rPr>
              <w:t xml:space="preserve"> </w:t>
            </w:r>
            <w:r>
              <w:rPr>
                <w:rFonts w:hint="eastAsia"/>
                <w:b/>
              </w:rPr>
              <w:t>T</w:t>
            </w:r>
            <w:r>
              <w:rPr>
                <w:b/>
              </w:rPr>
              <w:t xml:space="preserve">he existing scheduling restriction could be reused for NR SSB-based inter-frequency and intra-frequency measurements without gaps for UEs </w:t>
            </w:r>
            <w:r>
              <w:rPr>
                <w:rFonts w:eastAsia="新細明體"/>
                <w:b/>
                <w:lang w:eastAsia="zh-TW"/>
              </w:rPr>
              <w:t xml:space="preserve">reporting </w:t>
            </w:r>
            <w:proofErr w:type="spellStart"/>
            <w:r>
              <w:rPr>
                <w:rFonts w:eastAsia="新細明體"/>
                <w:b/>
                <w:i/>
                <w:lang w:eastAsia="zh-TW"/>
              </w:rPr>
              <w:t>NeedForGapsInfoNR</w:t>
            </w:r>
            <w:proofErr w:type="spellEnd"/>
            <w:r>
              <w:rPr>
                <w:rFonts w:eastAsia="新細明體"/>
                <w:b/>
                <w:lang w:eastAsia="zh-TW"/>
              </w:rPr>
              <w:t xml:space="preserve"> IE</w:t>
            </w:r>
            <w:r>
              <w:rPr>
                <w:b/>
              </w:rPr>
              <w:t>.</w:t>
            </w:r>
          </w:p>
          <w:p w14:paraId="6AF61A7A" w14:textId="77777777" w:rsidR="00074213" w:rsidRDefault="009544EC">
            <w:pPr>
              <w:spacing w:before="240" w:after="240"/>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4</w:t>
            </w:r>
            <w:r>
              <w:rPr>
                <w:rFonts w:eastAsia="MS Mincho"/>
                <w:b/>
              </w:rPr>
              <w:fldChar w:fldCharType="end"/>
            </w:r>
            <w:r>
              <w:rPr>
                <w:rFonts w:eastAsia="MS Mincho"/>
                <w:b/>
              </w:rPr>
              <w:t xml:space="preserve">: RAN4 to define inter-RAT NR measurement without gap requirements in TS 36.133 for UE capable of reporting </w:t>
            </w:r>
            <w:proofErr w:type="spellStart"/>
            <w:r>
              <w:rPr>
                <w:rFonts w:eastAsia="MS Mincho"/>
                <w:b/>
                <w:i/>
              </w:rPr>
              <w:t>interRAT-NeedForGapsNR</w:t>
            </w:r>
            <w:proofErr w:type="spellEnd"/>
            <w:r>
              <w:rPr>
                <w:rFonts w:eastAsia="MS Mincho"/>
                <w:b/>
              </w:rPr>
              <w:t>.</w:t>
            </w:r>
          </w:p>
          <w:p w14:paraId="7E62A072" w14:textId="77777777" w:rsidR="00074213" w:rsidRDefault="009544EC">
            <w:pPr>
              <w:spacing w:before="240" w:after="240"/>
              <w:rPr>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5</w:t>
            </w:r>
            <w:r>
              <w:rPr>
                <w:rFonts w:eastAsia="MS Mincho"/>
                <w:b/>
              </w:rPr>
              <w:fldChar w:fldCharType="end"/>
            </w:r>
            <w:r>
              <w:rPr>
                <w:rFonts w:eastAsia="MS Mincho"/>
                <w:b/>
              </w:rPr>
              <w:t>: RAN4 to modify the scaling factor</w:t>
            </w:r>
            <w:r>
              <w:rPr>
                <w:b/>
              </w:rPr>
              <w:t xml:space="preserve"> </w:t>
            </w:r>
            <w:proofErr w:type="spellStart"/>
            <w:r>
              <w:rPr>
                <w:b/>
              </w:rPr>
              <w:t>CSSF</w:t>
            </w:r>
            <w:r>
              <w:rPr>
                <w:b/>
                <w:vertAlign w:val="subscript"/>
              </w:rPr>
              <w:t>outside_gap</w:t>
            </w:r>
            <w:proofErr w:type="spellEnd"/>
            <w:r>
              <w:rPr>
                <w:b/>
              </w:rPr>
              <w:t xml:space="preserve"> in TS 38.133 for UE indicating ‘</w:t>
            </w:r>
            <w:proofErr w:type="spellStart"/>
            <w:r>
              <w:rPr>
                <w:b/>
              </w:rPr>
              <w:t>nogap-noncsg</w:t>
            </w:r>
            <w:proofErr w:type="spellEnd"/>
            <w:r>
              <w:rPr>
                <w:b/>
              </w:rPr>
              <w:t xml:space="preserve">’ </w:t>
            </w:r>
            <w:r>
              <w:rPr>
                <w:rFonts w:hint="eastAsia"/>
                <w:b/>
              </w:rPr>
              <w:t>via</w:t>
            </w:r>
            <w:r>
              <w:rPr>
                <w:b/>
              </w:rPr>
              <w:t xml:space="preserve"> </w:t>
            </w:r>
            <w:proofErr w:type="spellStart"/>
            <w:r>
              <w:rPr>
                <w:b/>
                <w:i/>
              </w:rPr>
              <w:t>needForNCSG</w:t>
            </w:r>
            <w:proofErr w:type="spellEnd"/>
            <w:r>
              <w:rPr>
                <w:b/>
                <w:i/>
              </w:rPr>
              <w:t>-EUTRA</w:t>
            </w:r>
            <w:r>
              <w:rPr>
                <w:b/>
              </w:rPr>
              <w:t xml:space="preserve"> for inter-RAT LTE measurement.</w:t>
            </w:r>
          </w:p>
          <w:p w14:paraId="28B2256F" w14:textId="77777777" w:rsidR="00074213" w:rsidRDefault="009544EC">
            <w:pPr>
              <w:spacing w:before="240"/>
              <w:rPr>
                <w:rFonts w:eastAsia="MS Mincho"/>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6</w:t>
            </w:r>
            <w:r>
              <w:rPr>
                <w:rFonts w:eastAsia="MS Mincho"/>
                <w:b/>
              </w:rPr>
              <w:fldChar w:fldCharType="end"/>
            </w:r>
            <w:r>
              <w:rPr>
                <w:rFonts w:eastAsia="MS Mincho"/>
                <w:b/>
              </w:rPr>
              <w:t xml:space="preserve">: RAN4 to extend the capability of </w:t>
            </w:r>
            <w:proofErr w:type="spellStart"/>
            <w:r>
              <w:rPr>
                <w:rFonts w:eastAsia="MS Mincho"/>
                <w:b/>
              </w:rPr>
              <w:t>NeedForGaps</w:t>
            </w:r>
            <w:proofErr w:type="spellEnd"/>
            <w:r>
              <w:rPr>
                <w:rFonts w:eastAsia="MS Mincho"/>
                <w:b/>
              </w:rPr>
              <w:t xml:space="preserve"> to inter-RAT NR measurement.</w:t>
            </w:r>
          </w:p>
          <w:p w14:paraId="5552DC14" w14:textId="77777777" w:rsidR="00074213" w:rsidRDefault="009544EC">
            <w:pPr>
              <w:spacing w:before="240"/>
              <w:rPr>
                <w:rFonts w:asciiTheme="minorHAnsi" w:eastAsia="Yu Mincho" w:hAnsiTheme="minorHAnsi" w:cstheme="minorHAnsi"/>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7</w:t>
            </w:r>
            <w:r>
              <w:rPr>
                <w:rFonts w:eastAsia="MS Mincho"/>
                <w:b/>
              </w:rPr>
              <w:fldChar w:fldCharType="end"/>
            </w:r>
            <w:r>
              <w:rPr>
                <w:rFonts w:eastAsia="MS Mincho"/>
                <w:b/>
              </w:rPr>
              <w:t xml:space="preserve">: RAN4 to extend the capability of </w:t>
            </w:r>
            <w:proofErr w:type="spellStart"/>
            <w:r>
              <w:rPr>
                <w:rFonts w:eastAsia="MS Mincho"/>
                <w:b/>
              </w:rPr>
              <w:t>NeedForNCSG</w:t>
            </w:r>
            <w:proofErr w:type="spellEnd"/>
            <w:r>
              <w:rPr>
                <w:rFonts w:eastAsia="MS Mincho"/>
                <w:b/>
              </w:rPr>
              <w:t xml:space="preserve"> to inter-RAT LTE measurement.</w:t>
            </w:r>
          </w:p>
        </w:tc>
      </w:tr>
      <w:tr w:rsidR="00074213" w14:paraId="09A893FD" w14:textId="77777777">
        <w:trPr>
          <w:trHeight w:val="468"/>
        </w:trPr>
        <w:tc>
          <w:tcPr>
            <w:tcW w:w="1271" w:type="dxa"/>
          </w:tcPr>
          <w:p w14:paraId="1AA875C8" w14:textId="77777777" w:rsidR="00074213" w:rsidRDefault="009544EC">
            <w:pPr>
              <w:spacing w:before="120" w:after="120"/>
              <w:rPr>
                <w:rFonts w:asciiTheme="minorHAnsi" w:eastAsia="Yu Mincho" w:hAnsiTheme="minorHAnsi" w:cstheme="minorHAnsi"/>
              </w:rPr>
            </w:pPr>
            <w:r>
              <w:rPr>
                <w:rFonts w:eastAsia="Yu Mincho"/>
              </w:rPr>
              <w:t>R4-2212060</w:t>
            </w:r>
          </w:p>
        </w:tc>
        <w:tc>
          <w:tcPr>
            <w:tcW w:w="1775" w:type="dxa"/>
          </w:tcPr>
          <w:p w14:paraId="4BBB3F30" w14:textId="77777777" w:rsidR="00074213" w:rsidRDefault="009544EC">
            <w:pPr>
              <w:spacing w:before="120" w:after="120"/>
              <w:rPr>
                <w:rFonts w:asciiTheme="minorHAnsi" w:eastAsia="Yu Mincho" w:hAnsiTheme="minorHAnsi" w:cstheme="minorHAnsi"/>
              </w:rPr>
            </w:pPr>
            <w:r>
              <w:rPr>
                <w:rFonts w:eastAsia="Yu Mincho"/>
              </w:rPr>
              <w:t>OPPO</w:t>
            </w:r>
          </w:p>
        </w:tc>
        <w:tc>
          <w:tcPr>
            <w:tcW w:w="6585" w:type="dxa"/>
          </w:tcPr>
          <w:p w14:paraId="697403DB" w14:textId="77777777" w:rsidR="00074213" w:rsidRDefault="009544EC">
            <w:pPr>
              <w:jc w:val="both"/>
              <w:rPr>
                <w:rFonts w:eastAsia="Yu Mincho"/>
                <w:b/>
                <w:lang w:eastAsia="ja-JP"/>
              </w:rPr>
            </w:pPr>
            <w:r>
              <w:rPr>
                <w:rFonts w:eastAsia="Yu Mincho"/>
                <w:b/>
                <w:lang w:eastAsia="ja-JP"/>
              </w:rPr>
              <w:t xml:space="preserve">Proposal 1: The UE capable of </w:t>
            </w:r>
            <w:proofErr w:type="spellStart"/>
            <w:r>
              <w:rPr>
                <w:rFonts w:eastAsia="Yu Mincho"/>
                <w:b/>
                <w:i/>
                <w:lang w:eastAsia="ja-JP"/>
              </w:rPr>
              <w:t>interFrequencyMeas-NoGap</w:t>
            </w:r>
            <w:proofErr w:type="spellEnd"/>
            <w:r>
              <w:rPr>
                <w:rFonts w:eastAsia="Yu Mincho"/>
                <w:b/>
                <w:lang w:eastAsia="ja-JP"/>
              </w:rPr>
              <w:t xml:space="preserve"> can perform inter-frequency SSB based measurements without measurement gaps (either legacy measurement gap or NCSG) if</w:t>
            </w:r>
          </w:p>
          <w:p w14:paraId="22C4C639" w14:textId="77777777" w:rsidR="00074213" w:rsidRDefault="009544EC">
            <w:pPr>
              <w:pStyle w:val="ListParagraph"/>
              <w:numPr>
                <w:ilvl w:val="0"/>
                <w:numId w:val="30"/>
              </w:numPr>
              <w:overflowPunct/>
              <w:autoSpaceDE/>
              <w:autoSpaceDN/>
              <w:adjustRightInd/>
              <w:spacing w:after="0" w:line="259" w:lineRule="auto"/>
              <w:ind w:left="0" w:firstLineChars="0" w:firstLine="284"/>
              <w:jc w:val="both"/>
              <w:textAlignment w:val="auto"/>
              <w:rPr>
                <w:rFonts w:eastAsia="Yu Mincho"/>
                <w:b/>
                <w:lang w:val="en-US" w:eastAsia="ja-JP"/>
              </w:rPr>
            </w:pPr>
            <w:r>
              <w:rPr>
                <w:rFonts w:eastAsia="Yu Mincho"/>
                <w:b/>
                <w:lang w:val="en-US" w:eastAsia="ja-JP"/>
              </w:rPr>
              <w:t xml:space="preserve">the SSB is completely contained in the active BWP of the UE, or </w:t>
            </w:r>
          </w:p>
          <w:p w14:paraId="71F52E21" w14:textId="77777777" w:rsidR="00074213" w:rsidRDefault="009544EC">
            <w:pPr>
              <w:pStyle w:val="B1"/>
              <w:numPr>
                <w:ilvl w:val="0"/>
                <w:numId w:val="30"/>
              </w:numPr>
              <w:spacing w:after="120" w:line="259" w:lineRule="auto"/>
              <w:ind w:left="0" w:firstLine="284"/>
              <w:jc w:val="both"/>
              <w:rPr>
                <w:rFonts w:eastAsia="Yu Mincho"/>
                <w:b/>
                <w:lang w:eastAsia="ja-JP"/>
              </w:rPr>
            </w:pPr>
            <w:r>
              <w:rPr>
                <w:rFonts w:eastAsia="Yu Mincho"/>
                <w:b/>
                <w:lang w:eastAsia="ja-JP"/>
              </w:rPr>
              <w:t>the UE indicates ‘no-gap’ via interFreq-needForGap-r16 for inter-frequency measurement.</w:t>
            </w:r>
          </w:p>
          <w:p w14:paraId="65F79562" w14:textId="77777777" w:rsidR="00074213" w:rsidRDefault="009544EC">
            <w:pPr>
              <w:jc w:val="both"/>
              <w:rPr>
                <w:rFonts w:eastAsia="Yu Mincho"/>
                <w:b/>
              </w:rPr>
            </w:pPr>
            <w:r>
              <w:rPr>
                <w:rFonts w:eastAsia="Yu Mincho"/>
                <w:b/>
              </w:rPr>
              <w:t xml:space="preserve">Proposal 2: Additional UE capabilities or updated </w:t>
            </w:r>
            <w:proofErr w:type="spellStart"/>
            <w:r>
              <w:rPr>
                <w:rFonts w:eastAsia="Yu Mincho"/>
                <w:b/>
                <w:bCs/>
                <w:i/>
                <w:iCs/>
              </w:rPr>
              <w:t>gapIndication</w:t>
            </w:r>
            <w:proofErr w:type="spellEnd"/>
            <w:r>
              <w:rPr>
                <w:rFonts w:eastAsia="Yu Mincho"/>
                <w:b/>
                <w:i/>
              </w:rPr>
              <w:t xml:space="preserve"> in </w:t>
            </w:r>
            <w:proofErr w:type="spellStart"/>
            <w:r>
              <w:rPr>
                <w:rFonts w:eastAsia="Yu Mincho"/>
                <w:b/>
                <w:i/>
              </w:rPr>
              <w:t>NeedForGapsIntraFreq</w:t>
            </w:r>
            <w:proofErr w:type="spellEnd"/>
            <w:r>
              <w:rPr>
                <w:rFonts w:eastAsia="Yu Mincho"/>
                <w:b/>
              </w:rPr>
              <w:t xml:space="preserve"> and </w:t>
            </w:r>
            <w:proofErr w:type="spellStart"/>
            <w:r>
              <w:rPr>
                <w:rFonts w:eastAsia="Yu Mincho"/>
                <w:b/>
                <w:i/>
              </w:rPr>
              <w:t>NeedForGapsInterFreq</w:t>
            </w:r>
            <w:proofErr w:type="spellEnd"/>
            <w:r>
              <w:rPr>
                <w:rFonts w:eastAsia="Yu Mincho"/>
                <w:b/>
                <w:i/>
              </w:rPr>
              <w:t xml:space="preserve"> </w:t>
            </w:r>
            <w:r>
              <w:rPr>
                <w:rFonts w:eastAsia="Yu Mincho"/>
                <w:b/>
              </w:rPr>
              <w:t>can be considered to differentiate whether UE needs interruption.</w:t>
            </w:r>
          </w:p>
          <w:p w14:paraId="662AB1EE" w14:textId="77777777" w:rsidR="00074213" w:rsidRDefault="009544EC">
            <w:pPr>
              <w:jc w:val="both"/>
              <w:rPr>
                <w:rFonts w:eastAsiaTheme="minorEastAsia"/>
                <w:b/>
                <w:lang w:eastAsia="zh-CN"/>
              </w:rPr>
            </w:pPr>
            <w:r>
              <w:rPr>
                <w:rFonts w:eastAsiaTheme="minorEastAsia" w:hint="eastAsia"/>
                <w:b/>
                <w:lang w:eastAsia="zh-CN"/>
              </w:rPr>
              <w:lastRenderedPageBreak/>
              <w:t>P</w:t>
            </w:r>
            <w:r>
              <w:rPr>
                <w:rFonts w:eastAsiaTheme="minorEastAsia"/>
                <w:b/>
                <w:lang w:eastAsia="zh-CN"/>
              </w:rPr>
              <w:t>roposal 3: T</w:t>
            </w:r>
            <w:r>
              <w:rPr>
                <w:rFonts w:eastAsia="Yu Mincho"/>
                <w:b/>
                <w:lang w:eastAsia="zh-CN"/>
              </w:rPr>
              <w:t xml:space="preserve">he measurement delay and scheduling restriction should be updated case by case for </w:t>
            </w:r>
            <w:r>
              <w:rPr>
                <w:rFonts w:eastAsiaTheme="minorEastAsia"/>
                <w:b/>
                <w:lang w:eastAsia="zh-CN"/>
              </w:rPr>
              <w:t>inter-frequency and intra-frequency measurements without gaps.</w:t>
            </w:r>
          </w:p>
          <w:p w14:paraId="0EF8F5CB" w14:textId="77777777" w:rsidR="00074213" w:rsidRDefault="009544EC">
            <w:pPr>
              <w:jc w:val="both"/>
              <w:rPr>
                <w:rFonts w:eastAsiaTheme="minorEastAsia"/>
                <w:b/>
                <w:lang w:eastAsia="zh-CN"/>
              </w:rPr>
            </w:pPr>
            <w:r>
              <w:rPr>
                <w:rFonts w:eastAsiaTheme="minorEastAsia"/>
                <w:b/>
                <w:lang w:eastAsia="zh-CN"/>
              </w:rPr>
              <w:t>Proposal 4: Discuss the applicable scenarios for inter-RAT measurements:</w:t>
            </w:r>
          </w:p>
          <w:p w14:paraId="7FFA29A9" w14:textId="77777777" w:rsidR="00074213" w:rsidRDefault="009544EC">
            <w:pPr>
              <w:pStyle w:val="ListParagraph"/>
              <w:numPr>
                <w:ilvl w:val="0"/>
                <w:numId w:val="31"/>
              </w:numPr>
              <w:tabs>
                <w:tab w:val="left" w:pos="2880"/>
              </w:tabs>
              <w:overflowPunct/>
              <w:autoSpaceDE/>
              <w:autoSpaceDN/>
              <w:adjustRightInd/>
              <w:spacing w:after="0" w:line="259" w:lineRule="auto"/>
              <w:ind w:firstLineChars="0"/>
              <w:jc w:val="both"/>
              <w:textAlignment w:val="auto"/>
              <w:rPr>
                <w:rFonts w:eastAsiaTheme="minorEastAsia"/>
                <w:b/>
                <w:lang w:val="en-US" w:eastAsia="zh-CN"/>
              </w:rPr>
            </w:pPr>
            <w:r>
              <w:rPr>
                <w:rFonts w:eastAsiaTheme="minorEastAsia"/>
                <w:b/>
                <w:lang w:val="en-US" w:eastAsia="zh-CN"/>
              </w:rPr>
              <w:t>Whether inter-RAT NR measurements apply to LTE SA and/or EN-DC</w:t>
            </w:r>
          </w:p>
          <w:p w14:paraId="3B1D2C16" w14:textId="77777777" w:rsidR="00074213" w:rsidRDefault="009544EC">
            <w:pPr>
              <w:pStyle w:val="ListParagraph"/>
              <w:numPr>
                <w:ilvl w:val="0"/>
                <w:numId w:val="31"/>
              </w:numPr>
              <w:tabs>
                <w:tab w:val="left" w:pos="2880"/>
              </w:tabs>
              <w:overflowPunct/>
              <w:autoSpaceDE/>
              <w:autoSpaceDN/>
              <w:adjustRightInd/>
              <w:spacing w:after="0" w:line="259" w:lineRule="auto"/>
              <w:ind w:firstLineChars="0"/>
              <w:jc w:val="both"/>
              <w:textAlignment w:val="auto"/>
              <w:rPr>
                <w:rFonts w:eastAsiaTheme="minorEastAsia"/>
                <w:b/>
                <w:lang w:val="en-US" w:eastAsia="zh-CN"/>
              </w:rPr>
            </w:pPr>
            <w:r>
              <w:rPr>
                <w:rFonts w:eastAsiaTheme="minorEastAsia"/>
                <w:b/>
                <w:lang w:val="en-US" w:eastAsia="zh-CN"/>
              </w:rPr>
              <w:t>Whether inter-RAT LTE measurements apply to NR SA and/or NE-DC</w:t>
            </w:r>
          </w:p>
          <w:p w14:paraId="69310CD9" w14:textId="77777777" w:rsidR="00074213" w:rsidRDefault="009544EC">
            <w:pPr>
              <w:jc w:val="both"/>
              <w:rPr>
                <w:rFonts w:eastAsiaTheme="minorEastAsia"/>
                <w:b/>
                <w:lang w:eastAsia="zh-CN"/>
              </w:rPr>
            </w:pPr>
            <w:r>
              <w:rPr>
                <w:rFonts w:eastAsiaTheme="minorEastAsia"/>
                <w:b/>
                <w:lang w:eastAsia="zh-CN"/>
              </w:rPr>
              <w:t xml:space="preserve">Proposal 5: Discuss whether Inter-RAT measurement without gap requires </w:t>
            </w:r>
            <w:proofErr w:type="spellStart"/>
            <w:r>
              <w:rPr>
                <w:rFonts w:eastAsiaTheme="minorEastAsia"/>
                <w:b/>
                <w:lang w:eastAsia="zh-CN"/>
              </w:rPr>
              <w:t>NeedForGapsInfoNR</w:t>
            </w:r>
            <w:proofErr w:type="spellEnd"/>
            <w:r>
              <w:rPr>
                <w:rFonts w:eastAsiaTheme="minorEastAsia"/>
                <w:b/>
                <w:lang w:eastAsia="zh-CN"/>
              </w:rPr>
              <w:t xml:space="preserve"> information.</w:t>
            </w:r>
          </w:p>
          <w:p w14:paraId="19C6DE44" w14:textId="77777777" w:rsidR="00074213" w:rsidRDefault="009544EC">
            <w:pPr>
              <w:jc w:val="both"/>
              <w:rPr>
                <w:rFonts w:eastAsiaTheme="minorEastAsia"/>
                <w:b/>
                <w:lang w:eastAsia="zh-CN"/>
              </w:rPr>
            </w:pPr>
            <w:r>
              <w:rPr>
                <w:rFonts w:eastAsiaTheme="minorEastAsia" w:hint="eastAsia"/>
                <w:b/>
                <w:lang w:eastAsia="zh-CN"/>
              </w:rPr>
              <w:t>P</w:t>
            </w:r>
            <w:r>
              <w:rPr>
                <w:rFonts w:eastAsiaTheme="minorEastAsia"/>
                <w:b/>
                <w:lang w:eastAsia="zh-CN"/>
              </w:rPr>
              <w:t>roposal 6: Further discuss whether interruption is required for inter-RAT measurement without gap.</w:t>
            </w:r>
          </w:p>
          <w:p w14:paraId="7D498CB9" w14:textId="77777777" w:rsidR="00074213" w:rsidRDefault="009544EC">
            <w:pPr>
              <w:jc w:val="both"/>
              <w:rPr>
                <w:rFonts w:asciiTheme="minorHAnsi" w:eastAsia="Yu Mincho" w:hAnsiTheme="minorHAnsi" w:cstheme="minorHAnsi"/>
              </w:rPr>
            </w:pPr>
            <w:r>
              <w:rPr>
                <w:rFonts w:eastAsiaTheme="minorEastAsia" w:hint="eastAsia"/>
                <w:b/>
                <w:lang w:eastAsia="zh-CN"/>
              </w:rPr>
              <w:t>P</w:t>
            </w:r>
            <w:r>
              <w:rPr>
                <w:rFonts w:eastAsiaTheme="minorEastAsia"/>
                <w:b/>
                <w:lang w:eastAsia="zh-CN"/>
              </w:rPr>
              <w:t xml:space="preserve">roposal 7: The frequency layers or carrier specific sharing factor for measurement without gaps should be updated due to inter-RAT NR or LTE measurements, e.g., </w:t>
            </w:r>
            <w:proofErr w:type="spellStart"/>
            <w:r>
              <w:rPr>
                <w:rFonts w:eastAsiaTheme="minorEastAsia"/>
                <w:b/>
                <w:lang w:eastAsia="zh-CN"/>
              </w:rPr>
              <w:t>N</w:t>
            </w:r>
            <w:r>
              <w:rPr>
                <w:rFonts w:eastAsiaTheme="minorEastAsia"/>
                <w:b/>
                <w:vertAlign w:val="subscript"/>
                <w:lang w:eastAsia="zh-CN"/>
              </w:rPr>
              <w:t>freq</w:t>
            </w:r>
            <w:proofErr w:type="spellEnd"/>
            <w:r>
              <w:rPr>
                <w:rFonts w:eastAsiaTheme="minorEastAsia"/>
                <w:b/>
                <w:lang w:eastAsia="zh-CN"/>
              </w:rPr>
              <w:t xml:space="preserve"> or </w:t>
            </w:r>
            <w:proofErr w:type="spellStart"/>
            <w:r>
              <w:rPr>
                <w:rFonts w:eastAsiaTheme="minorEastAsia"/>
                <w:b/>
                <w:lang w:eastAsia="zh-CN"/>
              </w:rPr>
              <w:t>CSSF</w:t>
            </w:r>
            <w:r>
              <w:rPr>
                <w:rFonts w:eastAsiaTheme="minorEastAsia"/>
                <w:b/>
                <w:vertAlign w:val="subscript"/>
                <w:lang w:eastAsia="zh-CN"/>
              </w:rPr>
              <w:t>outsidegap</w:t>
            </w:r>
            <w:proofErr w:type="spellEnd"/>
            <w:r>
              <w:rPr>
                <w:rFonts w:eastAsiaTheme="minorEastAsia"/>
                <w:b/>
                <w:lang w:eastAsia="zh-CN"/>
              </w:rPr>
              <w:t>.</w:t>
            </w:r>
          </w:p>
        </w:tc>
      </w:tr>
      <w:tr w:rsidR="00074213" w14:paraId="017D3C76" w14:textId="77777777">
        <w:trPr>
          <w:trHeight w:val="468"/>
        </w:trPr>
        <w:tc>
          <w:tcPr>
            <w:tcW w:w="1271" w:type="dxa"/>
          </w:tcPr>
          <w:p w14:paraId="23421147" w14:textId="77777777" w:rsidR="00074213" w:rsidRDefault="009544EC">
            <w:pPr>
              <w:spacing w:before="120" w:after="120"/>
              <w:rPr>
                <w:rFonts w:asciiTheme="minorHAnsi" w:eastAsia="Yu Mincho" w:hAnsiTheme="minorHAnsi" w:cstheme="minorHAnsi"/>
              </w:rPr>
            </w:pPr>
            <w:r>
              <w:rPr>
                <w:rFonts w:eastAsia="Yu Mincho"/>
              </w:rPr>
              <w:lastRenderedPageBreak/>
              <w:t>R4-2212132</w:t>
            </w:r>
          </w:p>
        </w:tc>
        <w:tc>
          <w:tcPr>
            <w:tcW w:w="1775" w:type="dxa"/>
          </w:tcPr>
          <w:p w14:paraId="389D8565" w14:textId="77777777" w:rsidR="00074213" w:rsidRDefault="009544EC">
            <w:pPr>
              <w:spacing w:before="120" w:after="120"/>
              <w:rPr>
                <w:rFonts w:asciiTheme="minorHAnsi" w:eastAsia="Yu Mincho" w:hAnsiTheme="minorHAnsi" w:cstheme="minorHAnsi"/>
              </w:rPr>
            </w:pPr>
            <w:r>
              <w:rPr>
                <w:rFonts w:eastAsia="Yu Mincho"/>
              </w:rPr>
              <w:t>Intel Corporation</w:t>
            </w:r>
          </w:p>
        </w:tc>
        <w:tc>
          <w:tcPr>
            <w:tcW w:w="6585" w:type="dxa"/>
          </w:tcPr>
          <w:p w14:paraId="0E133ACD" w14:textId="77777777" w:rsidR="00074213" w:rsidRDefault="009544EC">
            <w:pPr>
              <w:tabs>
                <w:tab w:val="left" w:pos="2160"/>
              </w:tabs>
              <w:spacing w:after="0"/>
              <w:jc w:val="both"/>
              <w:rPr>
                <w:rFonts w:eastAsia="Batang"/>
                <w:b/>
                <w:i/>
                <w:iCs/>
              </w:rPr>
            </w:pPr>
            <w:r>
              <w:rPr>
                <w:rFonts w:eastAsia="Yu Mincho" w:cstheme="minorHAnsi"/>
                <w:b/>
                <w:i/>
                <w:iCs/>
                <w:u w:val="single"/>
              </w:rPr>
              <w:t>Proposal 1:</w:t>
            </w:r>
            <w:r>
              <w:rPr>
                <w:rFonts w:eastAsia="Yu Mincho" w:cstheme="minorHAnsi"/>
                <w:b/>
                <w:i/>
                <w:iCs/>
              </w:rPr>
              <w:t xml:space="preserve"> The</w:t>
            </w:r>
            <w:r>
              <w:rPr>
                <w:rFonts w:eastAsia="Batang"/>
                <w:b/>
                <w:i/>
                <w:iCs/>
              </w:rPr>
              <w:t xml:space="preserve"> interruption requirements when UE performing SSB measurements without gap by reporting ‘</w:t>
            </w:r>
            <w:proofErr w:type="spellStart"/>
            <w:r>
              <w:rPr>
                <w:rFonts w:eastAsia="Batang"/>
                <w:b/>
                <w:i/>
                <w:iCs/>
              </w:rPr>
              <w:t>NeedForGapsInfoNR</w:t>
            </w:r>
            <w:proofErr w:type="spellEnd"/>
            <w:r>
              <w:rPr>
                <w:rFonts w:eastAsia="Batang"/>
                <w:b/>
                <w:i/>
                <w:iCs/>
              </w:rPr>
              <w:t>' can be defined as:</w:t>
            </w:r>
          </w:p>
          <w:tbl>
            <w:tblPr>
              <w:tblStyle w:val="TableGrid"/>
              <w:tblW w:w="7221" w:type="dxa"/>
              <w:tblLook w:val="04A0" w:firstRow="1" w:lastRow="0" w:firstColumn="1" w:lastColumn="0" w:noHBand="0" w:noVBand="1"/>
            </w:tblPr>
            <w:tblGrid>
              <w:gridCol w:w="1551"/>
              <w:gridCol w:w="2835"/>
              <w:gridCol w:w="2835"/>
            </w:tblGrid>
            <w:tr w:rsidR="00074213" w14:paraId="3BBC4331" w14:textId="77777777">
              <w:trPr>
                <w:trHeight w:val="941"/>
              </w:trPr>
              <w:tc>
                <w:tcPr>
                  <w:tcW w:w="1551" w:type="dxa"/>
                  <w:tcBorders>
                    <w:tl2br w:val="single" w:sz="4" w:space="0" w:color="auto"/>
                  </w:tcBorders>
                </w:tcPr>
                <w:p w14:paraId="12C38C6A" w14:textId="77777777" w:rsidR="00074213" w:rsidRDefault="009544EC">
                  <w:pPr>
                    <w:spacing w:before="120" w:after="120"/>
                    <w:rPr>
                      <w:rFonts w:eastAsia="Yu Mincho"/>
                    </w:rPr>
                  </w:pPr>
                  <w:r>
                    <w:rPr>
                      <w:rFonts w:eastAsia="Yu Mincho" w:hint="eastAsia"/>
                    </w:rPr>
                    <w:t xml:space="preserve"> </w:t>
                  </w:r>
                  <w:r>
                    <w:rPr>
                      <w:rFonts w:eastAsia="Yu Mincho"/>
                    </w:rPr>
                    <w:t xml:space="preserve">     NW config         </w:t>
                  </w:r>
                </w:p>
                <w:p w14:paraId="72EE6BFD" w14:textId="77777777" w:rsidR="00074213" w:rsidRDefault="009544EC">
                  <w:pPr>
                    <w:spacing w:before="120" w:after="120"/>
                    <w:rPr>
                      <w:rFonts w:eastAsia="Yu Mincho"/>
                    </w:rPr>
                  </w:pPr>
                  <w:r>
                    <w:rPr>
                      <w:rFonts w:eastAsia="Yu Mincho" w:hint="eastAsia"/>
                    </w:rPr>
                    <w:t>U</w:t>
                  </w:r>
                  <w:r>
                    <w:rPr>
                      <w:rFonts w:eastAsia="Yu Mincho"/>
                    </w:rPr>
                    <w:t>E capability</w:t>
                  </w:r>
                </w:p>
              </w:tc>
              <w:tc>
                <w:tcPr>
                  <w:tcW w:w="2835" w:type="dxa"/>
                </w:tcPr>
                <w:p w14:paraId="3FB1AC91" w14:textId="77777777" w:rsidR="00074213" w:rsidRDefault="009544EC">
                  <w:pPr>
                    <w:spacing w:before="120" w:after="120"/>
                    <w:rPr>
                      <w:rFonts w:eastAsia="Yu Mincho"/>
                    </w:rPr>
                  </w:pPr>
                  <w:r>
                    <w:rPr>
                      <w:rFonts w:eastAsia="Yu Mincho"/>
                    </w:rPr>
                    <w:t xml:space="preserve">Case a: </w:t>
                  </w:r>
                </w:p>
                <w:p w14:paraId="1E3600A2" w14:textId="77777777" w:rsidR="00074213" w:rsidRDefault="009544EC">
                  <w:pPr>
                    <w:spacing w:before="120" w:after="120"/>
                    <w:rPr>
                      <w:rFonts w:eastAsia="Yu Mincho"/>
                    </w:rPr>
                  </w:pPr>
                  <w:r>
                    <w:rPr>
                      <w:rFonts w:eastAsia="Yu Mincho" w:hint="eastAsia"/>
                    </w:rPr>
                    <w:t>N</w:t>
                  </w:r>
                  <w:r>
                    <w:rPr>
                      <w:rFonts w:eastAsia="Yu Mincho"/>
                    </w:rPr>
                    <w:t xml:space="preserve">o MG </w:t>
                  </w:r>
                </w:p>
              </w:tc>
              <w:tc>
                <w:tcPr>
                  <w:tcW w:w="2835" w:type="dxa"/>
                </w:tcPr>
                <w:p w14:paraId="18C3050B" w14:textId="77777777" w:rsidR="00074213" w:rsidRDefault="009544EC">
                  <w:pPr>
                    <w:spacing w:before="120" w:after="120"/>
                    <w:rPr>
                      <w:rFonts w:eastAsia="Yu Mincho"/>
                    </w:rPr>
                  </w:pPr>
                  <w:r>
                    <w:rPr>
                      <w:rFonts w:eastAsia="Yu Mincho"/>
                    </w:rPr>
                    <w:t>Case b:</w:t>
                  </w:r>
                </w:p>
                <w:p w14:paraId="0CA547B3" w14:textId="77777777" w:rsidR="00074213" w:rsidRDefault="009544EC">
                  <w:pPr>
                    <w:spacing w:before="120" w:after="120"/>
                    <w:rPr>
                      <w:rFonts w:eastAsia="Yu Mincho"/>
                    </w:rPr>
                  </w:pPr>
                  <w:proofErr w:type="gramStart"/>
                  <w:r>
                    <w:rPr>
                      <w:rFonts w:eastAsia="Yu Mincho"/>
                    </w:rPr>
                    <w:t>MG(</w:t>
                  </w:r>
                  <w:proofErr w:type="gramEnd"/>
                  <w:r>
                    <w:rPr>
                      <w:rFonts w:eastAsia="Yu Mincho"/>
                    </w:rPr>
                    <w:t xml:space="preserve">not NCSG) </w:t>
                  </w:r>
                </w:p>
              </w:tc>
            </w:tr>
            <w:tr w:rsidR="00074213" w14:paraId="4657A7AD" w14:textId="77777777">
              <w:trPr>
                <w:trHeight w:val="1360"/>
              </w:trPr>
              <w:tc>
                <w:tcPr>
                  <w:tcW w:w="1551" w:type="dxa"/>
                </w:tcPr>
                <w:p w14:paraId="406A8C3D" w14:textId="77777777" w:rsidR="00074213" w:rsidRDefault="009544EC">
                  <w:pPr>
                    <w:spacing w:before="120" w:after="120"/>
                    <w:rPr>
                      <w:rFonts w:eastAsia="Yu Mincho"/>
                    </w:rPr>
                  </w:pPr>
                  <w:r>
                    <w:rPr>
                      <w:rFonts w:eastAsia="Yu Mincho"/>
                    </w:rPr>
                    <w:t>gap</w:t>
                  </w:r>
                </w:p>
              </w:tc>
              <w:tc>
                <w:tcPr>
                  <w:tcW w:w="2835" w:type="dxa"/>
                </w:tcPr>
                <w:p w14:paraId="5292C70B" w14:textId="77777777" w:rsidR="00074213" w:rsidRDefault="009544EC">
                  <w:pPr>
                    <w:spacing w:after="0"/>
                    <w:rPr>
                      <w:rFonts w:eastAsia="Yu Mincho" w:cstheme="minorHAnsi"/>
                      <w:bCs/>
                    </w:rPr>
                  </w:pPr>
                  <w:r>
                    <w:rPr>
                      <w:rFonts w:eastAsia="Yu Mincho" w:cstheme="minorHAnsi"/>
                      <w:bCs/>
                    </w:rPr>
                    <w:t>No requirements</w:t>
                  </w:r>
                </w:p>
                <w:p w14:paraId="63EAC464" w14:textId="77777777" w:rsidR="00074213" w:rsidRDefault="00074213">
                  <w:pPr>
                    <w:spacing w:before="120" w:after="120"/>
                    <w:rPr>
                      <w:rFonts w:eastAsia="Yu Mincho"/>
                      <w:sz w:val="18"/>
                      <w:szCs w:val="18"/>
                    </w:rPr>
                  </w:pPr>
                </w:p>
              </w:tc>
              <w:tc>
                <w:tcPr>
                  <w:tcW w:w="2835" w:type="dxa"/>
                </w:tcPr>
                <w:p w14:paraId="407D1089" w14:textId="77777777" w:rsidR="00074213" w:rsidRDefault="009544EC">
                  <w:pPr>
                    <w:spacing w:after="0"/>
                    <w:rPr>
                      <w:rFonts w:eastAsia="Yu Mincho" w:cstheme="minorHAnsi"/>
                      <w:bCs/>
                    </w:rPr>
                  </w:pPr>
                  <w:r>
                    <w:rPr>
                      <w:rFonts w:eastAsia="Yu Mincho" w:cstheme="minorHAnsi"/>
                      <w:bCs/>
                    </w:rPr>
                    <w:t>Measurement within gap,</w:t>
                  </w:r>
                </w:p>
                <w:p w14:paraId="18F03A4E" w14:textId="77777777" w:rsidR="00074213" w:rsidRDefault="009544EC">
                  <w:pPr>
                    <w:spacing w:after="0"/>
                    <w:rPr>
                      <w:rFonts w:eastAsia="Yu Mincho" w:cstheme="minorHAnsi"/>
                      <w:bCs/>
                    </w:rPr>
                  </w:pPr>
                  <w:r>
                    <w:rPr>
                      <w:rFonts w:eastAsia="Yu Mincho" w:cstheme="minorHAnsi"/>
                      <w:bCs/>
                    </w:rPr>
                    <w:t xml:space="preserve">interruption allowed and interruption requirements defined in TS38.133 9.1.2[3] </w:t>
                  </w:r>
                </w:p>
                <w:p w14:paraId="52F97057" w14:textId="77777777" w:rsidR="00074213" w:rsidRDefault="00074213">
                  <w:pPr>
                    <w:spacing w:after="0"/>
                    <w:rPr>
                      <w:rFonts w:eastAsia="Yu Mincho" w:cstheme="minorHAnsi"/>
                      <w:bCs/>
                    </w:rPr>
                  </w:pPr>
                </w:p>
              </w:tc>
            </w:tr>
            <w:tr w:rsidR="00074213" w14:paraId="396E3EE3" w14:textId="77777777">
              <w:trPr>
                <w:trHeight w:val="1417"/>
              </w:trPr>
              <w:tc>
                <w:tcPr>
                  <w:tcW w:w="1551" w:type="dxa"/>
                </w:tcPr>
                <w:p w14:paraId="2BC86B2B" w14:textId="77777777" w:rsidR="00074213" w:rsidRDefault="009544EC">
                  <w:pPr>
                    <w:spacing w:before="120" w:after="120"/>
                    <w:rPr>
                      <w:rFonts w:eastAsia="Yu Mincho"/>
                    </w:rPr>
                  </w:pPr>
                  <w:r>
                    <w:rPr>
                      <w:rFonts w:eastAsia="Yu Mincho"/>
                    </w:rPr>
                    <w:t>no-gap</w:t>
                  </w:r>
                </w:p>
              </w:tc>
              <w:tc>
                <w:tcPr>
                  <w:tcW w:w="2835" w:type="dxa"/>
                  <w:shd w:val="clear" w:color="auto" w:fill="auto"/>
                </w:tcPr>
                <w:p w14:paraId="42C429DC" w14:textId="77777777" w:rsidR="00074213" w:rsidRDefault="009544EC">
                  <w:pPr>
                    <w:spacing w:after="0"/>
                    <w:rPr>
                      <w:rFonts w:eastAsia="Yu Mincho" w:cstheme="minorHAnsi"/>
                      <w:bCs/>
                    </w:rPr>
                  </w:pPr>
                  <w:r>
                    <w:rPr>
                      <w:rFonts w:eastAsia="Yu Mincho" w:cstheme="minorHAnsi"/>
                      <w:bCs/>
                    </w:rPr>
                    <w:t>Measurements out of gap,</w:t>
                  </w:r>
                </w:p>
                <w:p w14:paraId="7A86C392" w14:textId="77777777" w:rsidR="00074213" w:rsidRDefault="009544EC">
                  <w:pPr>
                    <w:spacing w:after="0"/>
                    <w:rPr>
                      <w:rFonts w:eastAsia="Yu Mincho" w:cstheme="minorHAnsi"/>
                      <w:bCs/>
                    </w:rPr>
                  </w:pPr>
                  <w:r>
                    <w:rPr>
                      <w:rFonts w:eastAsia="Yu Mincho" w:cstheme="minorHAnsi"/>
                      <w:bCs/>
                    </w:rPr>
                    <w:t xml:space="preserve">interruption allowed and interruption requirements defined in TS38.133 9.1.9[3] </w:t>
                  </w:r>
                </w:p>
              </w:tc>
              <w:tc>
                <w:tcPr>
                  <w:tcW w:w="2835" w:type="dxa"/>
                </w:tcPr>
                <w:p w14:paraId="1F09B266" w14:textId="77777777" w:rsidR="00074213" w:rsidRDefault="009544EC">
                  <w:pPr>
                    <w:spacing w:after="0"/>
                    <w:rPr>
                      <w:rFonts w:eastAsia="Yu Mincho" w:cstheme="minorHAnsi"/>
                      <w:bCs/>
                    </w:rPr>
                  </w:pPr>
                  <w:r>
                    <w:rPr>
                      <w:rFonts w:eastAsia="Yu Mincho" w:cstheme="minorHAnsi"/>
                      <w:bCs/>
                    </w:rPr>
                    <w:t>No requirements on Measurement within/out of gap,</w:t>
                  </w:r>
                </w:p>
                <w:p w14:paraId="520DBE5B" w14:textId="77777777" w:rsidR="00074213" w:rsidRDefault="009544EC">
                  <w:pPr>
                    <w:spacing w:after="0"/>
                    <w:rPr>
                      <w:rFonts w:eastAsia="Yu Mincho" w:cstheme="minorHAnsi"/>
                      <w:bCs/>
                    </w:rPr>
                  </w:pPr>
                  <w:r>
                    <w:rPr>
                      <w:rFonts w:eastAsia="Yu Mincho" w:cstheme="minorHAnsi"/>
                      <w:bCs/>
                    </w:rPr>
                    <w:t xml:space="preserve">interruption allowed and interruption requirements defined in TS38.133 9.1.2[3] </w:t>
                  </w:r>
                </w:p>
                <w:p w14:paraId="744C97F3" w14:textId="77777777" w:rsidR="00074213" w:rsidRDefault="00074213">
                  <w:pPr>
                    <w:spacing w:after="0"/>
                    <w:rPr>
                      <w:rFonts w:eastAsia="Yu Mincho" w:cstheme="minorHAnsi"/>
                      <w:bCs/>
                    </w:rPr>
                  </w:pPr>
                </w:p>
              </w:tc>
            </w:tr>
            <w:tr w:rsidR="00074213" w14:paraId="7636F692" w14:textId="77777777">
              <w:trPr>
                <w:trHeight w:val="1406"/>
              </w:trPr>
              <w:tc>
                <w:tcPr>
                  <w:tcW w:w="1551" w:type="dxa"/>
                </w:tcPr>
                <w:p w14:paraId="556F5CCF" w14:textId="77777777" w:rsidR="00074213" w:rsidRDefault="009544EC">
                  <w:pPr>
                    <w:spacing w:before="120" w:after="120"/>
                    <w:rPr>
                      <w:rFonts w:eastAsia="Yu Mincho"/>
                    </w:rPr>
                  </w:pPr>
                  <w:proofErr w:type="spellStart"/>
                  <w:r>
                    <w:rPr>
                      <w:rFonts w:eastAsia="Yu Mincho"/>
                      <w:color w:val="FF0000"/>
                    </w:rPr>
                    <w:t>nogap-nointeruption</w:t>
                  </w:r>
                  <w:proofErr w:type="spellEnd"/>
                </w:p>
              </w:tc>
              <w:tc>
                <w:tcPr>
                  <w:tcW w:w="2835" w:type="dxa"/>
                </w:tcPr>
                <w:p w14:paraId="2C4862F1" w14:textId="77777777" w:rsidR="00074213" w:rsidRDefault="009544EC">
                  <w:pPr>
                    <w:spacing w:after="0"/>
                    <w:rPr>
                      <w:rFonts w:eastAsia="Yu Mincho" w:cstheme="minorHAnsi"/>
                      <w:bCs/>
                    </w:rPr>
                  </w:pPr>
                  <w:r>
                    <w:rPr>
                      <w:rFonts w:eastAsia="Yu Mincho" w:cstheme="minorHAnsi"/>
                      <w:bCs/>
                    </w:rPr>
                    <w:t>Measurements out of gap,</w:t>
                  </w:r>
                </w:p>
                <w:p w14:paraId="7008870C" w14:textId="77777777" w:rsidR="00074213" w:rsidRDefault="009544EC">
                  <w:pPr>
                    <w:spacing w:before="120" w:after="120"/>
                    <w:rPr>
                      <w:rFonts w:eastAsia="Yu Mincho"/>
                      <w:sz w:val="18"/>
                      <w:szCs w:val="18"/>
                    </w:rPr>
                  </w:pPr>
                  <w:r>
                    <w:rPr>
                      <w:rFonts w:eastAsia="Yu Mincho" w:cstheme="minorHAnsi"/>
                      <w:bCs/>
                    </w:rPr>
                    <w:t>No interruption allowed</w:t>
                  </w:r>
                </w:p>
              </w:tc>
              <w:tc>
                <w:tcPr>
                  <w:tcW w:w="2835" w:type="dxa"/>
                </w:tcPr>
                <w:p w14:paraId="1231CCDA" w14:textId="77777777" w:rsidR="00074213" w:rsidRDefault="009544EC">
                  <w:pPr>
                    <w:spacing w:after="0"/>
                    <w:rPr>
                      <w:rFonts w:eastAsia="Yu Mincho" w:cstheme="minorHAnsi"/>
                      <w:bCs/>
                    </w:rPr>
                  </w:pPr>
                  <w:r>
                    <w:rPr>
                      <w:rFonts w:eastAsia="Yu Mincho" w:cstheme="minorHAnsi"/>
                      <w:bCs/>
                    </w:rPr>
                    <w:t>No requirements on Measurement within/out of gap,</w:t>
                  </w:r>
                </w:p>
                <w:p w14:paraId="1B8C737B" w14:textId="77777777" w:rsidR="00074213" w:rsidRDefault="009544EC">
                  <w:pPr>
                    <w:spacing w:after="0"/>
                    <w:rPr>
                      <w:rFonts w:eastAsia="Yu Mincho" w:cstheme="minorHAnsi"/>
                      <w:bCs/>
                    </w:rPr>
                  </w:pPr>
                  <w:r>
                    <w:rPr>
                      <w:rFonts w:eastAsia="Yu Mincho" w:cstheme="minorHAnsi"/>
                      <w:bCs/>
                    </w:rPr>
                    <w:t xml:space="preserve">interruption allowed and interruption requirements defined in TS38.133 9.1.2[3] </w:t>
                  </w:r>
                </w:p>
              </w:tc>
            </w:tr>
          </w:tbl>
          <w:p w14:paraId="359E246B" w14:textId="77777777" w:rsidR="00074213" w:rsidRDefault="00074213">
            <w:pPr>
              <w:rPr>
                <w:rFonts w:eastAsia="Yu Mincho" w:cstheme="minorHAnsi"/>
                <w:b/>
                <w:bCs/>
              </w:rPr>
            </w:pPr>
          </w:p>
          <w:p w14:paraId="0EE7ED92" w14:textId="77777777" w:rsidR="00074213" w:rsidRDefault="009544EC">
            <w:pPr>
              <w:tabs>
                <w:tab w:val="left" w:pos="2160"/>
              </w:tabs>
              <w:spacing w:after="0"/>
              <w:jc w:val="both"/>
              <w:rPr>
                <w:rFonts w:eastAsia="Yu Mincho" w:cstheme="minorHAnsi"/>
                <w:b/>
                <w:i/>
                <w:iCs/>
              </w:rPr>
            </w:pPr>
            <w:r>
              <w:rPr>
                <w:rFonts w:eastAsia="Yu Mincho" w:cstheme="minorHAnsi"/>
                <w:b/>
                <w:i/>
                <w:iCs/>
                <w:u w:val="single"/>
              </w:rPr>
              <w:t>Proposal 2</w:t>
            </w:r>
            <w:r>
              <w:rPr>
                <w:rFonts w:eastAsia="Yu Mincho" w:cstheme="minorHAnsi"/>
                <w:b/>
                <w:i/>
                <w:iCs/>
              </w:rPr>
              <w:t>: When UE performing SSB measurement with the different “</w:t>
            </w:r>
            <w:proofErr w:type="spellStart"/>
            <w:r>
              <w:rPr>
                <w:rFonts w:eastAsia="Yu Mincho" w:cstheme="minorHAnsi"/>
                <w:b/>
                <w:i/>
                <w:iCs/>
              </w:rPr>
              <w:t>NeedForGapsInforNR</w:t>
            </w:r>
            <w:proofErr w:type="spellEnd"/>
            <w:r>
              <w:rPr>
                <w:rFonts w:eastAsia="Yu Mincho" w:cstheme="minorHAnsi"/>
                <w:b/>
                <w:i/>
                <w:iCs/>
              </w:rPr>
              <w:t>” indications, the different RRM requirements of CSSF shall be defined in Rel18.</w:t>
            </w:r>
          </w:p>
          <w:p w14:paraId="7291C590" w14:textId="77777777" w:rsidR="00074213" w:rsidRDefault="009544EC">
            <w:pPr>
              <w:tabs>
                <w:tab w:val="left" w:pos="2160"/>
              </w:tabs>
              <w:spacing w:after="0"/>
              <w:jc w:val="both"/>
              <w:rPr>
                <w:rFonts w:eastAsia="Yu Mincho" w:cstheme="minorHAnsi"/>
                <w:b/>
                <w:i/>
                <w:iCs/>
              </w:rPr>
            </w:pPr>
            <w:r>
              <w:rPr>
                <w:rFonts w:eastAsia="Yu Mincho" w:cstheme="minorHAnsi"/>
                <w:b/>
                <w:i/>
                <w:iCs/>
                <w:u w:val="single"/>
              </w:rPr>
              <w:t>Proposal 3:</w:t>
            </w:r>
            <w:r>
              <w:rPr>
                <w:rFonts w:eastAsia="Yu Mincho" w:cstheme="minorHAnsi"/>
                <w:b/>
                <w:i/>
                <w:iCs/>
              </w:rPr>
              <w:t xml:space="preserve"> Inter-RAT measurements without gaps shall be supported by separate basic UE capability. The other necessary UE capability to support the inter-RAT measurement wo gap can be FFS upon the different UE aspects.</w:t>
            </w:r>
          </w:p>
          <w:p w14:paraId="5D55291C" w14:textId="77777777" w:rsidR="00074213" w:rsidRDefault="009544EC">
            <w:pPr>
              <w:tabs>
                <w:tab w:val="left" w:pos="2160"/>
              </w:tabs>
              <w:spacing w:after="0"/>
              <w:jc w:val="both"/>
              <w:rPr>
                <w:rFonts w:eastAsia="Yu Mincho" w:cstheme="minorHAnsi"/>
                <w:b/>
                <w:i/>
                <w:iCs/>
              </w:rPr>
            </w:pPr>
            <w:r>
              <w:rPr>
                <w:rFonts w:eastAsia="Yu Mincho" w:cstheme="minorHAnsi"/>
                <w:b/>
                <w:i/>
                <w:iCs/>
                <w:u w:val="single"/>
              </w:rPr>
              <w:t>Proposal 4:</w:t>
            </w:r>
            <w:r>
              <w:rPr>
                <w:rFonts w:eastAsia="Yu Mincho" w:cstheme="minorHAnsi"/>
                <w:b/>
                <w:i/>
                <w:iCs/>
              </w:rPr>
              <w:t xml:space="preserve"> The inter-RAT EUTRAN measurement only considers the case when LTE CRS to be measured is contained in UE’s active BWP.</w:t>
            </w:r>
          </w:p>
          <w:p w14:paraId="2717047E" w14:textId="77777777" w:rsidR="00074213" w:rsidRDefault="009544EC">
            <w:pPr>
              <w:rPr>
                <w:rFonts w:eastAsia="Yu Mincho"/>
              </w:rPr>
            </w:pPr>
            <w:r>
              <w:rPr>
                <w:rFonts w:eastAsia="Yu Mincho"/>
                <w:b/>
                <w:bCs/>
                <w:i/>
                <w:iCs/>
                <w:u w:val="single"/>
              </w:rPr>
              <w:t>Proposal 5:</w:t>
            </w:r>
            <w:r>
              <w:rPr>
                <w:rFonts w:eastAsia="Yu Mincho"/>
              </w:rPr>
              <w:t xml:space="preserve"> </w:t>
            </w:r>
            <w:r>
              <w:rPr>
                <w:rFonts w:eastAsia="Yu Mincho" w:cstheme="minorHAnsi"/>
                <w:b/>
                <w:i/>
                <w:iCs/>
              </w:rPr>
              <w:t xml:space="preserve">The scenarios of inter-RAT NR measurement without gaps in Rel18 needs to be more clarified firstly.  </w:t>
            </w:r>
          </w:p>
          <w:p w14:paraId="39143023" w14:textId="77777777" w:rsidR="00074213" w:rsidRDefault="009544EC">
            <w:pPr>
              <w:tabs>
                <w:tab w:val="left" w:pos="1134"/>
              </w:tabs>
              <w:spacing w:line="240" w:lineRule="exact"/>
              <w:rPr>
                <w:rFonts w:eastAsia="Yu Mincho" w:cstheme="minorHAnsi"/>
                <w:b/>
                <w:i/>
              </w:rPr>
            </w:pPr>
            <w:r>
              <w:rPr>
                <w:rFonts w:eastAsia="Yu Mincho" w:cstheme="minorHAnsi"/>
                <w:b/>
                <w:i/>
                <w:u w:val="single"/>
              </w:rPr>
              <w:t>Proposal 6:</w:t>
            </w:r>
            <w:r>
              <w:rPr>
                <w:rFonts w:eastAsia="Yu Mincho" w:cstheme="minorHAnsi"/>
                <w:b/>
                <w:i/>
              </w:rPr>
              <w:t xml:space="preserve"> A new requirements on the cell identification and measurement reporting for inter-RAT measurement without MG should be specified. </w:t>
            </w:r>
          </w:p>
          <w:p w14:paraId="56878ACD" w14:textId="77777777" w:rsidR="00074213" w:rsidRDefault="009544EC">
            <w:pPr>
              <w:tabs>
                <w:tab w:val="left" w:pos="1134"/>
              </w:tabs>
              <w:spacing w:line="240" w:lineRule="exact"/>
              <w:rPr>
                <w:rFonts w:eastAsia="Yu Mincho" w:cstheme="minorHAnsi"/>
                <w:b/>
                <w:i/>
              </w:rPr>
            </w:pPr>
            <w:r>
              <w:rPr>
                <w:rFonts w:eastAsia="Yu Mincho" w:cstheme="minorHAnsi"/>
                <w:b/>
                <w:i/>
                <w:u w:val="single"/>
              </w:rPr>
              <w:t>Proposal 7</w:t>
            </w:r>
            <w:r>
              <w:rPr>
                <w:rFonts w:eastAsia="Yu Mincho" w:cstheme="minorHAnsi"/>
                <w:b/>
                <w:i/>
              </w:rPr>
              <w:t>: The updates of CSSF requirements (</w:t>
            </w:r>
            <w:proofErr w:type="gramStart"/>
            <w:r>
              <w:rPr>
                <w:rFonts w:eastAsia="Yu Mincho" w:cstheme="minorHAnsi"/>
                <w:b/>
                <w:i/>
              </w:rPr>
              <w:t>e.g.</w:t>
            </w:r>
            <w:proofErr w:type="gramEnd"/>
            <w:r>
              <w:rPr>
                <w:rFonts w:eastAsia="Yu Mincho" w:cstheme="minorHAnsi"/>
                <w:b/>
                <w:i/>
              </w:rPr>
              <w:t xml:space="preserve"> </w:t>
            </w:r>
            <w:proofErr w:type="spellStart"/>
            <w:r>
              <w:rPr>
                <w:rFonts w:eastAsia="Yu Mincho" w:cstheme="minorHAnsi"/>
                <w:b/>
                <w:i/>
              </w:rPr>
              <w:t>CSSF_outside_gap</w:t>
            </w:r>
            <w:proofErr w:type="spellEnd"/>
            <w:r>
              <w:rPr>
                <w:rFonts w:eastAsia="Yu Mincho" w:cstheme="minorHAnsi"/>
                <w:b/>
                <w:i/>
              </w:rPr>
              <w:t>) is needed given the impacts from inter-RAT measurements without MG.</w:t>
            </w:r>
          </w:p>
          <w:p w14:paraId="28E4BD61" w14:textId="77777777" w:rsidR="00074213" w:rsidRDefault="009544EC">
            <w:pPr>
              <w:tabs>
                <w:tab w:val="left" w:pos="1134"/>
              </w:tabs>
              <w:spacing w:line="240" w:lineRule="exact"/>
              <w:rPr>
                <w:rFonts w:eastAsia="Yu Mincho" w:cstheme="minorHAnsi"/>
                <w:b/>
                <w:bCs/>
                <w:i/>
                <w:iCs/>
              </w:rPr>
            </w:pPr>
            <w:r>
              <w:rPr>
                <w:rFonts w:eastAsia="Yu Mincho" w:cstheme="minorHAnsi"/>
                <w:b/>
                <w:bCs/>
                <w:i/>
                <w:iCs/>
                <w:u w:val="single"/>
              </w:rPr>
              <w:t>Proposal 8a:</w:t>
            </w:r>
            <w:r>
              <w:rPr>
                <w:rFonts w:eastAsia="Yu Mincho" w:cstheme="minorHAnsi"/>
                <w:b/>
                <w:bCs/>
                <w:i/>
                <w:iCs/>
              </w:rPr>
              <w:t xml:space="preserve"> For the inter-RAT measurements without gap, the restrictions on the scheduling availability need to be considered. </w:t>
            </w:r>
          </w:p>
          <w:p w14:paraId="6A420315" w14:textId="77777777" w:rsidR="00074213" w:rsidRDefault="009544EC">
            <w:pPr>
              <w:tabs>
                <w:tab w:val="left" w:pos="1134"/>
              </w:tabs>
              <w:spacing w:line="240" w:lineRule="exact"/>
              <w:rPr>
                <w:rFonts w:asciiTheme="minorHAnsi" w:eastAsia="Yu Mincho" w:hAnsiTheme="minorHAnsi" w:cstheme="minorHAnsi"/>
              </w:rPr>
            </w:pPr>
            <w:r>
              <w:rPr>
                <w:rFonts w:eastAsia="Yu Mincho" w:cstheme="minorHAnsi"/>
                <w:b/>
                <w:bCs/>
                <w:i/>
                <w:iCs/>
                <w:u w:val="single"/>
              </w:rPr>
              <w:lastRenderedPageBreak/>
              <w:t>Proposal 8b</w:t>
            </w:r>
            <w:r>
              <w:rPr>
                <w:rFonts w:eastAsia="Yu Mincho" w:cstheme="minorHAnsi"/>
                <w:b/>
                <w:bCs/>
                <w:i/>
                <w:iCs/>
              </w:rPr>
              <w:t>: The existing scheduling availability specified for intra-frequency measurements in TS 38.133 section 9.2.5.3 can also be applied to the inter-RAT measurement without measurement gaps as a start point.</w:t>
            </w:r>
          </w:p>
        </w:tc>
      </w:tr>
      <w:tr w:rsidR="00074213" w14:paraId="22D5ACF0" w14:textId="77777777">
        <w:trPr>
          <w:trHeight w:val="468"/>
        </w:trPr>
        <w:tc>
          <w:tcPr>
            <w:tcW w:w="1271" w:type="dxa"/>
          </w:tcPr>
          <w:p w14:paraId="3C8529B3" w14:textId="77777777" w:rsidR="00074213" w:rsidRDefault="009544EC">
            <w:pPr>
              <w:spacing w:before="120" w:after="120"/>
              <w:rPr>
                <w:rFonts w:asciiTheme="minorHAnsi" w:eastAsia="Yu Mincho" w:hAnsiTheme="minorHAnsi" w:cstheme="minorHAnsi"/>
              </w:rPr>
            </w:pPr>
            <w:r>
              <w:rPr>
                <w:rFonts w:eastAsia="Yu Mincho"/>
              </w:rPr>
              <w:lastRenderedPageBreak/>
              <w:t>R4-2212690</w:t>
            </w:r>
          </w:p>
        </w:tc>
        <w:tc>
          <w:tcPr>
            <w:tcW w:w="1775" w:type="dxa"/>
          </w:tcPr>
          <w:p w14:paraId="5B9D7FA9" w14:textId="77777777" w:rsidR="00074213" w:rsidRDefault="009544EC">
            <w:pPr>
              <w:spacing w:before="120" w:after="120"/>
              <w:rPr>
                <w:rFonts w:asciiTheme="minorHAnsi" w:eastAsia="Yu Mincho" w:hAnsiTheme="minorHAnsi" w:cstheme="minorHAnsi"/>
              </w:rPr>
            </w:pPr>
            <w:r>
              <w:rPr>
                <w:rFonts w:eastAsia="Yu Mincho"/>
              </w:rPr>
              <w:t>Nokia, Nokia Shanghai Bell</w:t>
            </w:r>
          </w:p>
        </w:tc>
        <w:tc>
          <w:tcPr>
            <w:tcW w:w="6585" w:type="dxa"/>
          </w:tcPr>
          <w:p w14:paraId="44374E36" w14:textId="77777777" w:rsidR="00074213" w:rsidRDefault="009544EC">
            <w:pPr>
              <w:spacing w:before="120" w:after="120"/>
              <w:rPr>
                <w:rFonts w:eastAsia="Yu Mincho" w:cstheme="minorHAnsi"/>
                <w:b/>
                <w:bCs/>
                <w:i/>
                <w:iCs/>
              </w:rPr>
            </w:pPr>
            <w:r>
              <w:rPr>
                <w:rFonts w:eastAsia="Yu Mincho" w:cstheme="minorHAnsi"/>
                <w:b/>
                <w:bCs/>
                <w:i/>
                <w:iCs/>
              </w:rPr>
              <w:t xml:space="preserve">Proposal 1: RAN4 to discuss if new </w:t>
            </w:r>
            <w:proofErr w:type="spellStart"/>
            <w:r>
              <w:rPr>
                <w:rFonts w:eastAsia="Yu Mincho" w:cstheme="minorHAnsi"/>
                <w:b/>
                <w:bCs/>
                <w:i/>
                <w:iCs/>
              </w:rPr>
              <w:t>signaling</w:t>
            </w:r>
            <w:proofErr w:type="spellEnd"/>
            <w:r>
              <w:rPr>
                <w:rFonts w:eastAsia="Yu Mincho" w:cstheme="minorHAnsi"/>
                <w:b/>
                <w:bCs/>
                <w:i/>
                <w:iCs/>
              </w:rPr>
              <w:t xml:space="preserve"> would be needed for </w:t>
            </w:r>
            <w:proofErr w:type="spellStart"/>
            <w:r>
              <w:rPr>
                <w:rFonts w:eastAsia="Yu Mincho" w:cstheme="minorHAnsi"/>
                <w:b/>
                <w:bCs/>
                <w:i/>
                <w:iCs/>
              </w:rPr>
              <w:t>needForGaps</w:t>
            </w:r>
            <w:proofErr w:type="spellEnd"/>
            <w:r>
              <w:rPr>
                <w:rFonts w:eastAsia="Yu Mincho" w:cstheme="minorHAnsi"/>
                <w:b/>
                <w:bCs/>
                <w:i/>
                <w:iCs/>
              </w:rPr>
              <w:t xml:space="preserve">. </w:t>
            </w:r>
          </w:p>
          <w:p w14:paraId="18C042F7" w14:textId="77777777" w:rsidR="00074213" w:rsidRDefault="009544EC">
            <w:pPr>
              <w:spacing w:before="120" w:after="120"/>
              <w:rPr>
                <w:rFonts w:eastAsia="Yu Mincho" w:cstheme="minorHAnsi"/>
                <w:b/>
                <w:bCs/>
                <w:i/>
                <w:iCs/>
              </w:rPr>
            </w:pPr>
            <w:r>
              <w:rPr>
                <w:rFonts w:eastAsia="Yu Mincho" w:cstheme="minorHAnsi"/>
                <w:b/>
                <w:bCs/>
                <w:i/>
                <w:iCs/>
              </w:rPr>
              <w:t>Proposal 2: RAN4 to study feasible interruption times for measurement requirements without gaps.</w:t>
            </w:r>
          </w:p>
        </w:tc>
      </w:tr>
      <w:tr w:rsidR="00074213" w14:paraId="249C073D" w14:textId="77777777">
        <w:trPr>
          <w:trHeight w:val="468"/>
        </w:trPr>
        <w:tc>
          <w:tcPr>
            <w:tcW w:w="1271" w:type="dxa"/>
          </w:tcPr>
          <w:p w14:paraId="7A58374B" w14:textId="77777777" w:rsidR="00074213" w:rsidRDefault="009544EC">
            <w:pPr>
              <w:spacing w:before="120" w:after="120"/>
              <w:rPr>
                <w:rFonts w:asciiTheme="minorHAnsi" w:eastAsia="Yu Mincho" w:hAnsiTheme="minorHAnsi" w:cstheme="minorHAnsi"/>
              </w:rPr>
            </w:pPr>
            <w:r>
              <w:rPr>
                <w:rFonts w:eastAsia="Yu Mincho"/>
              </w:rPr>
              <w:t>R4-2212767</w:t>
            </w:r>
          </w:p>
        </w:tc>
        <w:tc>
          <w:tcPr>
            <w:tcW w:w="1775" w:type="dxa"/>
          </w:tcPr>
          <w:p w14:paraId="254E3CB9" w14:textId="77777777" w:rsidR="00074213" w:rsidRDefault="009544EC">
            <w:pPr>
              <w:spacing w:before="120" w:after="120"/>
              <w:rPr>
                <w:rFonts w:asciiTheme="minorHAnsi" w:eastAsia="Yu Mincho" w:hAnsiTheme="minorHAnsi" w:cstheme="minorHAnsi"/>
              </w:rPr>
            </w:pPr>
            <w:r>
              <w:rPr>
                <w:rFonts w:eastAsia="Yu Mincho"/>
              </w:rPr>
              <w:t>Ericsson</w:t>
            </w:r>
          </w:p>
        </w:tc>
        <w:tc>
          <w:tcPr>
            <w:tcW w:w="6585" w:type="dxa"/>
          </w:tcPr>
          <w:p w14:paraId="457C3E14" w14:textId="77777777" w:rsidR="00074213" w:rsidRDefault="009544EC">
            <w:pPr>
              <w:jc w:val="both"/>
              <w:rPr>
                <w:rFonts w:eastAsia="新細明體"/>
                <w:b/>
                <w:bCs/>
                <w:color w:val="0D0D0D"/>
                <w:sz w:val="22"/>
                <w:szCs w:val="22"/>
                <w:lang w:eastAsia="zh-TW"/>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_Ref110192532 \h  \* MERGEFORMAT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 xml:space="preserve">Proposal 1: </w:t>
            </w:r>
            <w:r>
              <w:rPr>
                <w:rFonts w:eastAsiaTheme="minorEastAsia"/>
                <w:b/>
                <w:bCs/>
                <w:i/>
                <w:iCs/>
                <w:lang w:val="en-US" w:eastAsia="zh-TW"/>
              </w:rPr>
              <w:t xml:space="preserve">When UE reports ‘no gap’ in </w:t>
            </w:r>
            <w:proofErr w:type="spellStart"/>
            <w:r>
              <w:rPr>
                <w:rFonts w:eastAsiaTheme="minorEastAsia"/>
                <w:b/>
                <w:bCs/>
                <w:i/>
                <w:iCs/>
                <w:lang w:val="en-US" w:eastAsia="zh-TW"/>
              </w:rPr>
              <w:t>NeedForGaps</w:t>
            </w:r>
            <w:proofErr w:type="spellEnd"/>
            <w:r>
              <w:rPr>
                <w:rFonts w:eastAsiaTheme="minorEastAsia"/>
                <w:b/>
                <w:bCs/>
                <w:i/>
                <w:iCs/>
                <w:lang w:val="en-US" w:eastAsia="zh-TW"/>
              </w:rPr>
              <w:t>, the additional interruption due to RF switching before and after the measurement occasions may be expected.</w:t>
            </w:r>
            <w:r>
              <w:rPr>
                <w:rFonts w:eastAsia="新細明體"/>
                <w:b/>
                <w:bCs/>
                <w:color w:val="0D0D0D"/>
                <w:sz w:val="22"/>
                <w:szCs w:val="22"/>
                <w:lang w:eastAsia="zh-TW"/>
              </w:rPr>
              <w:fldChar w:fldCharType="end"/>
            </w:r>
          </w:p>
          <w:p w14:paraId="4A6659EF" w14:textId="77777777" w:rsidR="00074213" w:rsidRDefault="009544EC">
            <w:pPr>
              <w:jc w:val="both"/>
              <w:rPr>
                <w:rFonts w:eastAsia="新細明體"/>
                <w:b/>
                <w:bCs/>
                <w:color w:val="0D0D0D"/>
                <w:sz w:val="22"/>
                <w:szCs w:val="22"/>
                <w:lang w:eastAsia="zh-TW"/>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_Ref110192536 \h  \* MERGEFORMAT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 xml:space="preserve">Proposal 2: </w:t>
            </w:r>
            <w:r>
              <w:rPr>
                <w:rFonts w:eastAsiaTheme="minorEastAsia"/>
                <w:b/>
                <w:bCs/>
                <w:i/>
                <w:iCs/>
                <w:lang w:val="en-US" w:eastAsia="zh-TW"/>
              </w:rPr>
              <w:t xml:space="preserve">The gap status indication in </w:t>
            </w:r>
            <w:proofErr w:type="spellStart"/>
            <w:r>
              <w:rPr>
                <w:rFonts w:eastAsiaTheme="minorEastAsia"/>
                <w:b/>
                <w:bCs/>
                <w:i/>
                <w:iCs/>
                <w:lang w:val="en-US" w:eastAsia="zh-TW"/>
              </w:rPr>
              <w:t>NeedForGaps</w:t>
            </w:r>
            <w:proofErr w:type="spellEnd"/>
            <w:r>
              <w:rPr>
                <w:rFonts w:eastAsiaTheme="minorEastAsia"/>
                <w:b/>
                <w:bCs/>
                <w:i/>
                <w:iCs/>
                <w:lang w:val="en-US" w:eastAsia="zh-TW"/>
              </w:rPr>
              <w:t xml:space="preserve"> should have 1-to-1 mapping with the gap status in </w:t>
            </w:r>
            <w:proofErr w:type="gramStart"/>
            <w:r>
              <w:rPr>
                <w:rFonts w:eastAsiaTheme="minorEastAsia"/>
                <w:b/>
                <w:bCs/>
                <w:i/>
                <w:iCs/>
                <w:lang w:val="en-US" w:eastAsia="zh-TW"/>
              </w:rPr>
              <w:t>NCSG  if</w:t>
            </w:r>
            <w:proofErr w:type="gramEnd"/>
            <w:r>
              <w:rPr>
                <w:rFonts w:eastAsiaTheme="minorEastAsia"/>
                <w:b/>
                <w:bCs/>
                <w:i/>
                <w:iCs/>
                <w:lang w:val="en-US" w:eastAsia="zh-TW"/>
              </w:rPr>
              <w:t xml:space="preserve"> UE supports both </w:t>
            </w:r>
            <w:proofErr w:type="spellStart"/>
            <w:r>
              <w:rPr>
                <w:rFonts w:eastAsiaTheme="minorEastAsia"/>
                <w:b/>
                <w:bCs/>
                <w:i/>
                <w:iCs/>
                <w:lang w:val="en-US" w:eastAsia="zh-TW"/>
              </w:rPr>
              <w:t>NeedForGaps</w:t>
            </w:r>
            <w:proofErr w:type="spellEnd"/>
            <w:r>
              <w:rPr>
                <w:rFonts w:eastAsiaTheme="minorEastAsia"/>
                <w:b/>
                <w:bCs/>
                <w:i/>
                <w:iCs/>
                <w:lang w:val="en-US" w:eastAsia="zh-TW"/>
              </w:rPr>
              <w:t xml:space="preserve"> and NCSG capabilities.</w:t>
            </w:r>
            <w:r>
              <w:rPr>
                <w:rFonts w:eastAsia="新細明體"/>
                <w:b/>
                <w:bCs/>
                <w:color w:val="0D0D0D"/>
                <w:sz w:val="22"/>
                <w:szCs w:val="22"/>
                <w:lang w:eastAsia="zh-TW"/>
              </w:rPr>
              <w:fldChar w:fldCharType="end"/>
            </w:r>
          </w:p>
          <w:p w14:paraId="53950967" w14:textId="77777777" w:rsidR="00074213" w:rsidRDefault="009544EC">
            <w:pPr>
              <w:pStyle w:val="ListParagraph"/>
              <w:numPr>
                <w:ilvl w:val="0"/>
                <w:numId w:val="32"/>
              </w:numPr>
              <w:ind w:firstLineChars="0"/>
              <w:contextualSpacing/>
              <w:jc w:val="both"/>
              <w:rPr>
                <w:rFonts w:eastAsiaTheme="minorEastAsia"/>
                <w:b/>
                <w:bCs/>
                <w:i/>
                <w:iCs/>
                <w:lang w:val="en-US" w:eastAsia="zh-TW"/>
              </w:rPr>
            </w:pPr>
            <w:r>
              <w:rPr>
                <w:rFonts w:eastAsiaTheme="minorEastAsia"/>
                <w:b/>
                <w:bCs/>
                <w:i/>
                <w:iCs/>
                <w:lang w:val="en-US" w:eastAsia="zh-TW"/>
              </w:rPr>
              <w:t xml:space="preserve">UE should report ‘no gap’ in the same band for </w:t>
            </w:r>
            <w:proofErr w:type="spellStart"/>
            <w:r>
              <w:rPr>
                <w:rFonts w:eastAsiaTheme="minorEastAsia"/>
                <w:b/>
                <w:bCs/>
                <w:i/>
                <w:iCs/>
                <w:lang w:val="en-US" w:eastAsia="zh-TW"/>
              </w:rPr>
              <w:t>NeedForGaps</w:t>
            </w:r>
            <w:proofErr w:type="spellEnd"/>
            <w:r>
              <w:rPr>
                <w:rFonts w:eastAsiaTheme="minorEastAsia"/>
                <w:b/>
                <w:bCs/>
                <w:i/>
                <w:iCs/>
                <w:lang w:val="en-US" w:eastAsia="zh-TW"/>
              </w:rPr>
              <w:t xml:space="preserve"> if reporting ‘no gap no interruption’ or ‘no gap no interruption’ in a band for NCSG</w:t>
            </w:r>
          </w:p>
          <w:p w14:paraId="17969D9F" w14:textId="77777777" w:rsidR="00074213" w:rsidRDefault="009544EC">
            <w:pPr>
              <w:pStyle w:val="ListParagraph"/>
              <w:numPr>
                <w:ilvl w:val="0"/>
                <w:numId w:val="32"/>
              </w:numPr>
              <w:ind w:firstLineChars="0"/>
              <w:contextualSpacing/>
              <w:jc w:val="both"/>
              <w:rPr>
                <w:rFonts w:eastAsiaTheme="minorEastAsia"/>
                <w:b/>
                <w:bCs/>
                <w:i/>
                <w:iCs/>
                <w:lang w:val="en-US" w:eastAsia="zh-TW"/>
              </w:rPr>
            </w:pPr>
            <w:r>
              <w:rPr>
                <w:rFonts w:eastAsiaTheme="minorEastAsia"/>
                <w:b/>
                <w:bCs/>
                <w:i/>
                <w:iCs/>
                <w:lang w:val="en-US" w:eastAsia="zh-TW"/>
              </w:rPr>
              <w:t xml:space="preserve">UE should report ‘gap’ in the same band for </w:t>
            </w:r>
            <w:proofErr w:type="spellStart"/>
            <w:r>
              <w:rPr>
                <w:rFonts w:eastAsiaTheme="minorEastAsia"/>
                <w:b/>
                <w:bCs/>
                <w:i/>
                <w:iCs/>
                <w:lang w:val="en-US" w:eastAsia="zh-TW"/>
              </w:rPr>
              <w:t>NeedForGaps</w:t>
            </w:r>
            <w:proofErr w:type="spellEnd"/>
            <w:r>
              <w:rPr>
                <w:rFonts w:eastAsiaTheme="minorEastAsia"/>
                <w:b/>
                <w:bCs/>
                <w:i/>
                <w:iCs/>
                <w:lang w:val="en-US" w:eastAsia="zh-TW"/>
              </w:rPr>
              <w:t xml:space="preserve"> if reporting ‘gap’ in a band for NCSG</w:t>
            </w:r>
          </w:p>
          <w:p w14:paraId="08299124" w14:textId="77777777" w:rsidR="00074213" w:rsidRDefault="009544EC">
            <w:pPr>
              <w:jc w:val="both"/>
              <w:rPr>
                <w:rFonts w:eastAsia="新細明體"/>
                <w:b/>
                <w:bCs/>
                <w:color w:val="0D0D0D"/>
                <w:sz w:val="22"/>
                <w:szCs w:val="22"/>
                <w:lang w:eastAsia="zh-TW"/>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_Ref110192541 \h  \* MERGEFORMAT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Proposal 3: When UE reports ‘no gap’ for a band, the UE can perform measurement without gap for the frequency layers in the band. The related frequency layer should be counted in CSSF outside gap.</w:t>
            </w:r>
            <w:r>
              <w:rPr>
                <w:rFonts w:eastAsia="新細明體"/>
                <w:b/>
                <w:bCs/>
                <w:color w:val="0D0D0D"/>
                <w:sz w:val="22"/>
                <w:szCs w:val="22"/>
                <w:lang w:eastAsia="zh-TW"/>
              </w:rPr>
              <w:fldChar w:fldCharType="end"/>
            </w:r>
          </w:p>
          <w:p w14:paraId="3DB1C448" w14:textId="77777777" w:rsidR="00074213" w:rsidRDefault="009544EC">
            <w:pPr>
              <w:jc w:val="both"/>
              <w:rPr>
                <w:rFonts w:eastAsia="新細明體"/>
                <w:b/>
                <w:bCs/>
                <w:color w:val="0D0D0D"/>
                <w:sz w:val="22"/>
                <w:szCs w:val="22"/>
                <w:lang w:eastAsia="zh-TW"/>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_Ref110192545 \h  \* MERGEFORMAT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 xml:space="preserve">Proposal 4: The deactivated </w:t>
            </w:r>
            <w:proofErr w:type="spellStart"/>
            <w:r>
              <w:rPr>
                <w:rFonts w:eastAsia="Yu Mincho"/>
                <w:b/>
                <w:bCs/>
                <w:i/>
                <w:iCs/>
              </w:rPr>
              <w:t>SCell’s</w:t>
            </w:r>
            <w:proofErr w:type="spellEnd"/>
            <w:r>
              <w:rPr>
                <w:rFonts w:eastAsia="Yu Mincho"/>
                <w:b/>
                <w:bCs/>
                <w:i/>
                <w:iCs/>
              </w:rPr>
              <w:t xml:space="preserve"> interruption requirement can be a start point to define the interruption requirement for </w:t>
            </w:r>
            <w:proofErr w:type="spellStart"/>
            <w:r>
              <w:rPr>
                <w:rFonts w:eastAsia="Yu Mincho"/>
                <w:b/>
                <w:bCs/>
                <w:i/>
                <w:iCs/>
              </w:rPr>
              <w:t>NeedForGaps</w:t>
            </w:r>
            <w:proofErr w:type="spellEnd"/>
            <w:r>
              <w:rPr>
                <w:rFonts w:eastAsia="Yu Mincho"/>
                <w:b/>
                <w:bCs/>
                <w:i/>
                <w:iCs/>
              </w:rPr>
              <w:t>.</w:t>
            </w:r>
            <w:r>
              <w:rPr>
                <w:rFonts w:eastAsia="新細明體"/>
                <w:b/>
                <w:bCs/>
                <w:color w:val="0D0D0D"/>
                <w:sz w:val="22"/>
                <w:szCs w:val="22"/>
                <w:lang w:eastAsia="zh-TW"/>
              </w:rPr>
              <w:fldChar w:fldCharType="end"/>
            </w:r>
          </w:p>
          <w:p w14:paraId="67C3CC74" w14:textId="77777777" w:rsidR="00074213" w:rsidRDefault="009544EC">
            <w:pPr>
              <w:jc w:val="both"/>
              <w:rPr>
                <w:rFonts w:eastAsia="新細明體"/>
                <w:b/>
                <w:bCs/>
                <w:color w:val="0D0D0D"/>
                <w:sz w:val="22"/>
                <w:szCs w:val="22"/>
                <w:lang w:eastAsia="zh-TW"/>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_Ref110192549 \h  \* MERGEFORMAT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 xml:space="preserve">Proposal 5: If UE reports ‘no gap’ for </w:t>
            </w:r>
            <w:proofErr w:type="spellStart"/>
            <w:r>
              <w:rPr>
                <w:rFonts w:eastAsia="Yu Mincho"/>
                <w:b/>
                <w:bCs/>
                <w:i/>
                <w:iCs/>
              </w:rPr>
              <w:t>NeedForGaps</w:t>
            </w:r>
            <w:proofErr w:type="spellEnd"/>
            <w:r>
              <w:rPr>
                <w:rFonts w:eastAsia="Yu Mincho"/>
                <w:b/>
                <w:bCs/>
                <w:i/>
                <w:iCs/>
              </w:rPr>
              <w:t xml:space="preserve">, RAN4 needs to further discuss the interruption </w:t>
            </w:r>
            <w:proofErr w:type="gramStart"/>
            <w:r>
              <w:rPr>
                <w:rFonts w:eastAsia="Yu Mincho"/>
                <w:b/>
                <w:bCs/>
                <w:i/>
                <w:iCs/>
              </w:rPr>
              <w:t>ratio(</w:t>
            </w:r>
            <w:proofErr w:type="gramEnd"/>
            <w:r>
              <w:rPr>
                <w:rFonts w:eastAsia="Yu Mincho"/>
                <w:b/>
                <w:bCs/>
                <w:i/>
                <w:iCs/>
              </w:rPr>
              <w:t>data dropping rate).</w:t>
            </w:r>
            <w:r>
              <w:rPr>
                <w:rFonts w:eastAsia="新細明體"/>
                <w:b/>
                <w:bCs/>
                <w:color w:val="0D0D0D"/>
                <w:sz w:val="22"/>
                <w:szCs w:val="22"/>
                <w:lang w:eastAsia="zh-TW"/>
              </w:rPr>
              <w:fldChar w:fldCharType="end"/>
            </w:r>
          </w:p>
          <w:p w14:paraId="5D877739" w14:textId="77777777" w:rsidR="00074213" w:rsidRDefault="009544EC">
            <w:pPr>
              <w:jc w:val="both"/>
              <w:rPr>
                <w:rFonts w:eastAsia="新細明體"/>
                <w:b/>
                <w:bCs/>
                <w:color w:val="0D0D0D"/>
                <w:sz w:val="22"/>
                <w:szCs w:val="22"/>
                <w:lang w:eastAsia="zh-TW"/>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_Ref110192552 \h  \* MERGEFORMAT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Proposal 6: RAN4 to define clear UE behaviour in the following mismatch scenarios</w:t>
            </w:r>
            <w:r>
              <w:rPr>
                <w:rFonts w:eastAsia="新細明體"/>
                <w:b/>
                <w:bCs/>
                <w:color w:val="0D0D0D"/>
                <w:sz w:val="22"/>
                <w:szCs w:val="22"/>
                <w:lang w:eastAsia="zh-TW"/>
              </w:rPr>
              <w:fldChar w:fldCharType="end"/>
            </w:r>
          </w:p>
          <w:p w14:paraId="30F5B3EE" w14:textId="77777777" w:rsidR="00074213" w:rsidRDefault="009544EC">
            <w:pPr>
              <w:pStyle w:val="ListParagraph"/>
              <w:numPr>
                <w:ilvl w:val="0"/>
                <w:numId w:val="33"/>
              </w:numPr>
              <w:ind w:firstLineChars="0"/>
              <w:contextualSpacing/>
              <w:rPr>
                <w:b/>
                <w:bCs/>
                <w:i/>
                <w:iCs/>
              </w:rPr>
            </w:pPr>
            <w:r>
              <w:rPr>
                <w:b/>
                <w:bCs/>
                <w:i/>
                <w:iCs/>
              </w:rPr>
              <w:t xml:space="preserve">Rel-17 UE which supports NCSG in a Rel-16 NW which only supports </w:t>
            </w:r>
            <w:proofErr w:type="spellStart"/>
            <w:r>
              <w:rPr>
                <w:b/>
                <w:bCs/>
                <w:i/>
                <w:iCs/>
              </w:rPr>
              <w:t>NeedForGaps</w:t>
            </w:r>
            <w:proofErr w:type="spellEnd"/>
          </w:p>
          <w:p w14:paraId="5D046C5A" w14:textId="77777777" w:rsidR="00074213" w:rsidRDefault="009544EC">
            <w:pPr>
              <w:pStyle w:val="ListParagraph"/>
              <w:numPr>
                <w:ilvl w:val="0"/>
                <w:numId w:val="33"/>
              </w:numPr>
              <w:ind w:firstLineChars="0"/>
              <w:contextualSpacing/>
              <w:rPr>
                <w:b/>
                <w:bCs/>
                <w:i/>
                <w:iCs/>
              </w:rPr>
            </w:pPr>
            <w:r>
              <w:rPr>
                <w:b/>
                <w:bCs/>
                <w:i/>
                <w:iCs/>
              </w:rPr>
              <w:t xml:space="preserve">Rel-16 UE which supports </w:t>
            </w:r>
            <w:proofErr w:type="spellStart"/>
            <w:r>
              <w:rPr>
                <w:b/>
                <w:bCs/>
                <w:i/>
                <w:iCs/>
              </w:rPr>
              <w:t>NeedForGaps</w:t>
            </w:r>
            <w:proofErr w:type="spellEnd"/>
            <w:r>
              <w:rPr>
                <w:b/>
                <w:bCs/>
                <w:i/>
                <w:iCs/>
              </w:rPr>
              <w:t xml:space="preserve"> in a Rel-17 NW which supports NCSG</w:t>
            </w:r>
          </w:p>
          <w:p w14:paraId="0DBDB00F" w14:textId="77777777" w:rsidR="00074213" w:rsidRDefault="009544EC">
            <w:pPr>
              <w:pStyle w:val="ListParagraph"/>
              <w:numPr>
                <w:ilvl w:val="0"/>
                <w:numId w:val="33"/>
              </w:numPr>
              <w:ind w:firstLineChars="0"/>
              <w:contextualSpacing/>
              <w:rPr>
                <w:b/>
                <w:bCs/>
                <w:i/>
                <w:iCs/>
              </w:rPr>
            </w:pPr>
            <w:r>
              <w:rPr>
                <w:b/>
                <w:bCs/>
                <w:i/>
                <w:iCs/>
              </w:rPr>
              <w:t xml:space="preserve">Both UE and NW support NCSG and </w:t>
            </w:r>
            <w:proofErr w:type="spellStart"/>
            <w:r>
              <w:rPr>
                <w:b/>
                <w:bCs/>
                <w:i/>
                <w:iCs/>
              </w:rPr>
              <w:t>NeedForGaps</w:t>
            </w:r>
            <w:proofErr w:type="spellEnd"/>
          </w:p>
          <w:p w14:paraId="4117F07D" w14:textId="77777777" w:rsidR="00074213" w:rsidRDefault="009544EC">
            <w:pPr>
              <w:jc w:val="both"/>
              <w:rPr>
                <w:rFonts w:eastAsia="新細明體"/>
                <w:b/>
                <w:bCs/>
                <w:color w:val="0D0D0D"/>
                <w:sz w:val="22"/>
                <w:szCs w:val="22"/>
                <w:lang w:eastAsia="zh-TW"/>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_Ref110192557 \h  \* MERGEFORMAT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Proposal 7: RAN4 to introduce a separate inter-RAT LTE gapless measurement for DSS enhancement.</w:t>
            </w:r>
            <w:r>
              <w:rPr>
                <w:rFonts w:eastAsia="新細明體"/>
                <w:b/>
                <w:bCs/>
                <w:color w:val="0D0D0D"/>
                <w:sz w:val="22"/>
                <w:szCs w:val="22"/>
                <w:lang w:eastAsia="zh-TW"/>
              </w:rPr>
              <w:fldChar w:fldCharType="end"/>
            </w:r>
          </w:p>
          <w:p w14:paraId="4E71B85C" w14:textId="77777777" w:rsidR="00074213" w:rsidRDefault="009544EC">
            <w:pPr>
              <w:jc w:val="both"/>
              <w:rPr>
                <w:rFonts w:eastAsia="新細明體"/>
                <w:b/>
                <w:bCs/>
                <w:color w:val="0D0D0D"/>
                <w:sz w:val="22"/>
                <w:szCs w:val="22"/>
                <w:lang w:eastAsia="zh-TW"/>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_Ref110192877 \h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Proposal 8: Inter-frequency without gap capability in Rel-16 can be a good start to study inter-RAT LTE measurements without gap.</w:t>
            </w:r>
            <w:r>
              <w:rPr>
                <w:rFonts w:eastAsia="新細明體"/>
                <w:b/>
                <w:bCs/>
                <w:color w:val="0D0D0D"/>
                <w:sz w:val="22"/>
                <w:szCs w:val="22"/>
                <w:lang w:eastAsia="zh-TW"/>
              </w:rPr>
              <w:fldChar w:fldCharType="end"/>
            </w:r>
          </w:p>
          <w:p w14:paraId="7BBA902A" w14:textId="77777777" w:rsidR="00074213" w:rsidRDefault="009544EC">
            <w:pPr>
              <w:jc w:val="both"/>
              <w:rPr>
                <w:rFonts w:eastAsia="新細明體"/>
                <w:b/>
                <w:bCs/>
                <w:color w:val="0D0D0D"/>
                <w:sz w:val="22"/>
                <w:szCs w:val="22"/>
                <w:lang w:eastAsia="zh-TW"/>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_Ref110192563 \h  \* MERGEFORMAT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Proposal 9: The UE can perform inter-RAT LTE measurements without measurement gaps if the LTE cell’s target to be measured bandwidth are fully within the NR active BWP.</w:t>
            </w:r>
            <w:r>
              <w:rPr>
                <w:rFonts w:eastAsia="新細明體"/>
                <w:b/>
                <w:bCs/>
                <w:color w:val="0D0D0D"/>
                <w:sz w:val="22"/>
                <w:szCs w:val="22"/>
                <w:lang w:eastAsia="zh-TW"/>
              </w:rPr>
              <w:fldChar w:fldCharType="end"/>
            </w:r>
          </w:p>
          <w:p w14:paraId="3F3986EE" w14:textId="77777777" w:rsidR="00074213" w:rsidRDefault="009544EC">
            <w:pPr>
              <w:jc w:val="both"/>
              <w:rPr>
                <w:rFonts w:eastAsia="新細明體"/>
                <w:b/>
                <w:bCs/>
                <w:color w:val="0D0D0D"/>
                <w:sz w:val="22"/>
                <w:szCs w:val="22"/>
                <w:lang w:eastAsia="zh-TW"/>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_Ref110192569 \h  \* MERGEFORMAT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Proposal 10: RAN4 to discuss whether to restrict the inter-RAT LTE gapless measurements in some dedicated time occasions.</w:t>
            </w:r>
            <w:r>
              <w:rPr>
                <w:rFonts w:eastAsia="新細明體"/>
                <w:b/>
                <w:bCs/>
                <w:color w:val="0D0D0D"/>
                <w:sz w:val="22"/>
                <w:szCs w:val="22"/>
                <w:lang w:eastAsia="zh-TW"/>
              </w:rPr>
              <w:fldChar w:fldCharType="end"/>
            </w:r>
          </w:p>
          <w:p w14:paraId="1CFA330D" w14:textId="77777777" w:rsidR="00074213" w:rsidRDefault="009544EC">
            <w:pPr>
              <w:jc w:val="both"/>
              <w:rPr>
                <w:rFonts w:eastAsia="新細明體"/>
                <w:b/>
                <w:bCs/>
                <w:color w:val="0D0D0D"/>
                <w:sz w:val="22"/>
                <w:szCs w:val="22"/>
                <w:lang w:eastAsia="zh-TW"/>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_Ref110193595 \h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 xml:space="preserve">Proposal 11: RAN4 to discuss the enhanced inter-RAT LTE measurement without gap delay, such as </w:t>
            </w:r>
            <w:proofErr w:type="gramStart"/>
            <w:r>
              <w:rPr>
                <w:rFonts w:eastAsia="Yu Mincho"/>
                <w:b/>
                <w:bCs/>
                <w:i/>
                <w:iCs/>
              </w:rPr>
              <w:t>no any</w:t>
            </w:r>
            <w:proofErr w:type="gramEnd"/>
            <w:r>
              <w:rPr>
                <w:rFonts w:eastAsia="Yu Mincho"/>
                <w:b/>
                <w:bCs/>
                <w:i/>
                <w:iCs/>
              </w:rPr>
              <w:t xml:space="preserve"> sharing factor CSSF needed.</w:t>
            </w:r>
            <w:r>
              <w:rPr>
                <w:rFonts w:eastAsia="新細明體"/>
                <w:b/>
                <w:bCs/>
                <w:color w:val="0D0D0D"/>
                <w:sz w:val="22"/>
                <w:szCs w:val="22"/>
                <w:lang w:eastAsia="zh-TW"/>
              </w:rPr>
              <w:fldChar w:fldCharType="end"/>
            </w:r>
          </w:p>
          <w:p w14:paraId="4585445A" w14:textId="77777777" w:rsidR="00074213" w:rsidRDefault="009544EC">
            <w:pPr>
              <w:jc w:val="both"/>
              <w:rPr>
                <w:rFonts w:asciiTheme="minorHAnsi" w:eastAsia="Yu Mincho" w:hAnsiTheme="minorHAnsi" w:cstheme="minorHAnsi"/>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_Ref110193599 \h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Proposal 12: RAN4 to discuss whether to introduce the inter-RAT LTE measurements without gap as release independent from Rel-17.</w:t>
            </w:r>
            <w:r>
              <w:rPr>
                <w:rFonts w:eastAsia="新細明體"/>
                <w:b/>
                <w:bCs/>
                <w:color w:val="0D0D0D"/>
                <w:sz w:val="22"/>
                <w:szCs w:val="22"/>
                <w:lang w:eastAsia="zh-TW"/>
              </w:rPr>
              <w:fldChar w:fldCharType="end"/>
            </w:r>
          </w:p>
        </w:tc>
      </w:tr>
      <w:tr w:rsidR="00074213" w14:paraId="15F10350" w14:textId="77777777">
        <w:trPr>
          <w:trHeight w:val="468"/>
        </w:trPr>
        <w:tc>
          <w:tcPr>
            <w:tcW w:w="1271" w:type="dxa"/>
          </w:tcPr>
          <w:p w14:paraId="10CE8123" w14:textId="77777777" w:rsidR="00074213" w:rsidRDefault="009544EC">
            <w:pPr>
              <w:spacing w:before="120" w:after="120"/>
              <w:rPr>
                <w:rFonts w:asciiTheme="minorHAnsi" w:eastAsia="Yu Mincho" w:hAnsiTheme="minorHAnsi" w:cstheme="minorHAnsi"/>
              </w:rPr>
            </w:pPr>
            <w:r>
              <w:rPr>
                <w:rFonts w:eastAsia="Yu Mincho"/>
              </w:rPr>
              <w:t>R4-2213288</w:t>
            </w:r>
          </w:p>
        </w:tc>
        <w:tc>
          <w:tcPr>
            <w:tcW w:w="1775" w:type="dxa"/>
          </w:tcPr>
          <w:p w14:paraId="5D3CC440" w14:textId="77777777" w:rsidR="00074213" w:rsidRDefault="009544EC">
            <w:pPr>
              <w:spacing w:before="120" w:after="120"/>
              <w:rPr>
                <w:rFonts w:asciiTheme="minorHAnsi" w:eastAsia="Yu Mincho" w:hAnsiTheme="minorHAnsi" w:cstheme="minorHAnsi"/>
              </w:rPr>
            </w:pPr>
            <w:r>
              <w:rPr>
                <w:rFonts w:eastAsia="Yu Mincho"/>
              </w:rPr>
              <w:t>ZTE Corporation</w:t>
            </w:r>
          </w:p>
        </w:tc>
        <w:tc>
          <w:tcPr>
            <w:tcW w:w="6585" w:type="dxa"/>
          </w:tcPr>
          <w:p w14:paraId="7F41AF5A" w14:textId="77777777" w:rsidR="00074213" w:rsidRDefault="009544EC">
            <w:pPr>
              <w:spacing w:before="120" w:after="120"/>
              <w:rPr>
                <w:rFonts w:asciiTheme="minorHAnsi" w:eastAsia="Yu Mincho" w:hAnsiTheme="minorHAnsi" w:cstheme="minorHAnsi"/>
              </w:rPr>
            </w:pPr>
            <w:r>
              <w:rPr>
                <w:rFonts w:asciiTheme="minorHAnsi" w:eastAsia="Yu Mincho" w:hAnsiTheme="minorHAnsi" w:cstheme="minorHAnsi"/>
              </w:rPr>
              <w:t>Not available</w:t>
            </w:r>
          </w:p>
        </w:tc>
      </w:tr>
      <w:tr w:rsidR="00074213" w14:paraId="4F2472B4" w14:textId="77777777">
        <w:trPr>
          <w:trHeight w:val="468"/>
        </w:trPr>
        <w:tc>
          <w:tcPr>
            <w:tcW w:w="1271" w:type="dxa"/>
          </w:tcPr>
          <w:p w14:paraId="5A18D207" w14:textId="77777777" w:rsidR="00074213" w:rsidRDefault="009544EC">
            <w:pPr>
              <w:spacing w:before="120" w:after="120"/>
              <w:rPr>
                <w:rFonts w:asciiTheme="minorHAnsi" w:eastAsia="Yu Mincho" w:hAnsiTheme="minorHAnsi" w:cstheme="minorHAnsi"/>
              </w:rPr>
            </w:pPr>
            <w:r>
              <w:rPr>
                <w:rFonts w:eastAsia="Yu Mincho"/>
              </w:rPr>
              <w:t>R4-2213449</w:t>
            </w:r>
          </w:p>
        </w:tc>
        <w:tc>
          <w:tcPr>
            <w:tcW w:w="1775" w:type="dxa"/>
          </w:tcPr>
          <w:p w14:paraId="053E38B4" w14:textId="77777777" w:rsidR="00074213" w:rsidRDefault="009544EC">
            <w:pPr>
              <w:spacing w:before="120" w:after="120"/>
              <w:rPr>
                <w:rFonts w:asciiTheme="minorHAnsi" w:eastAsia="Yu Mincho" w:hAnsiTheme="minorHAnsi" w:cstheme="minorHAnsi"/>
              </w:rPr>
            </w:pPr>
            <w:r>
              <w:rPr>
                <w:rFonts w:eastAsia="Yu Mincho"/>
              </w:rPr>
              <w:t>vivo</w:t>
            </w:r>
          </w:p>
        </w:tc>
        <w:tc>
          <w:tcPr>
            <w:tcW w:w="6585" w:type="dxa"/>
          </w:tcPr>
          <w:p w14:paraId="3F1202EB" w14:textId="77777777" w:rsidR="00074213" w:rsidRDefault="009544EC">
            <w:pPr>
              <w:spacing w:after="120"/>
              <w:jc w:val="both"/>
              <w:rPr>
                <w:rFonts w:eastAsia="Batang"/>
                <w:b/>
              </w:rPr>
            </w:pPr>
            <w:r>
              <w:rPr>
                <w:rFonts w:eastAsia="Batang"/>
                <w:b/>
              </w:rPr>
              <w:t>Proposal 1: A</w:t>
            </w:r>
            <w:proofErr w:type="spellStart"/>
            <w:r>
              <w:rPr>
                <w:rFonts w:eastAsia="Batang"/>
                <w:b/>
                <w:iCs/>
                <w:lang w:val="en-US"/>
              </w:rPr>
              <w:t>dditional</w:t>
            </w:r>
            <w:proofErr w:type="spellEnd"/>
            <w:r>
              <w:rPr>
                <w:rFonts w:eastAsia="Batang"/>
                <w:b/>
                <w:iCs/>
                <w:lang w:val="en-US"/>
              </w:rPr>
              <w:t xml:space="preserve"> interruption is allowed when UE reporting ‘</w:t>
            </w:r>
            <w:proofErr w:type="spellStart"/>
            <w:r>
              <w:rPr>
                <w:rFonts w:eastAsia="Batang"/>
                <w:b/>
                <w:iCs/>
                <w:lang w:val="en-US"/>
              </w:rPr>
              <w:t>NeedForGapsInfoNR</w:t>
            </w:r>
            <w:proofErr w:type="spellEnd"/>
            <w:r>
              <w:rPr>
                <w:rFonts w:eastAsia="Batang"/>
                <w:b/>
                <w:iCs/>
                <w:lang w:val="en-US"/>
              </w:rPr>
              <w:t>'</w:t>
            </w:r>
          </w:p>
          <w:p w14:paraId="3106CDAF" w14:textId="77777777" w:rsidR="00074213" w:rsidRDefault="009544EC">
            <w:pPr>
              <w:spacing w:after="120"/>
              <w:jc w:val="both"/>
              <w:rPr>
                <w:rFonts w:eastAsia="Batang"/>
                <w:b/>
              </w:rPr>
            </w:pPr>
            <w:r>
              <w:rPr>
                <w:rFonts w:eastAsia="Batang"/>
                <w:b/>
              </w:rPr>
              <w:t xml:space="preserve">Proposal 2: For the interruption length, requirements defined at Rel-17 NCSG could be used as a base where interruption length is defined with the unit of number of </w:t>
            </w:r>
            <w:r>
              <w:rPr>
                <w:rFonts w:eastAsia="Batang"/>
                <w:b/>
              </w:rPr>
              <w:lastRenderedPageBreak/>
              <w:t>interrupted slots of the serving cells. For the range of the starting point of the interruption, more study is needed.</w:t>
            </w:r>
          </w:p>
          <w:p w14:paraId="6D0D8405" w14:textId="77777777" w:rsidR="00074213" w:rsidRDefault="009544EC">
            <w:pPr>
              <w:spacing w:before="240"/>
              <w:jc w:val="both"/>
              <w:rPr>
                <w:rFonts w:eastAsia="Yu Mincho"/>
                <w:b/>
              </w:rPr>
            </w:pPr>
            <w:r>
              <w:rPr>
                <w:rFonts w:eastAsia="Yu Mincho"/>
                <w:b/>
              </w:rPr>
              <w:t xml:space="preserve">Proposal 3: </w:t>
            </w:r>
            <w:proofErr w:type="spellStart"/>
            <w:r>
              <w:rPr>
                <w:rFonts w:eastAsia="Yu Mincho"/>
                <w:b/>
              </w:rPr>
              <w:t>CSSF</w:t>
            </w:r>
            <w:r>
              <w:rPr>
                <w:rFonts w:eastAsia="Yu Mincho"/>
                <w:b/>
                <w:vertAlign w:val="subscript"/>
              </w:rPr>
              <w:t>outside_gap</w:t>
            </w:r>
            <w:proofErr w:type="spellEnd"/>
            <w:r>
              <w:rPr>
                <w:rFonts w:eastAsia="Yu Mincho"/>
                <w:b/>
              </w:rPr>
              <w:t xml:space="preserve"> should be updated, similar methodology of Rel-16 inter-frequency measurement without gap WI on how to update </w:t>
            </w:r>
            <w:proofErr w:type="spellStart"/>
            <w:r>
              <w:rPr>
                <w:rFonts w:eastAsia="Yu Mincho"/>
                <w:b/>
              </w:rPr>
              <w:t>CSSF</w:t>
            </w:r>
            <w:r>
              <w:rPr>
                <w:rFonts w:eastAsia="Yu Mincho"/>
                <w:b/>
                <w:vertAlign w:val="subscript"/>
              </w:rPr>
              <w:t>outside_gap</w:t>
            </w:r>
            <w:proofErr w:type="spellEnd"/>
            <w:r>
              <w:rPr>
                <w:rFonts w:eastAsia="Yu Mincho"/>
                <w:b/>
              </w:rPr>
              <w:t xml:space="preserve"> can be used as the baseline. </w:t>
            </w:r>
          </w:p>
          <w:p w14:paraId="3A8E9EAA" w14:textId="77777777" w:rsidR="00074213" w:rsidRDefault="009544EC">
            <w:pPr>
              <w:spacing w:before="240"/>
              <w:jc w:val="both"/>
              <w:rPr>
                <w:rFonts w:eastAsia="Yu Mincho"/>
                <w:b/>
              </w:rPr>
            </w:pPr>
            <w:r>
              <w:rPr>
                <w:rFonts w:eastAsia="Yu Mincho"/>
                <w:b/>
              </w:rPr>
              <w:t>Proposal 4: For the concrete RRM requirements, the framework of current specification on the inter-frequency measurement performance should be reused.</w:t>
            </w:r>
          </w:p>
          <w:p w14:paraId="0C69BA80" w14:textId="77777777" w:rsidR="00074213" w:rsidRDefault="009544EC">
            <w:pPr>
              <w:spacing w:before="120" w:after="120"/>
              <w:rPr>
                <w:rFonts w:asciiTheme="minorHAnsi" w:eastAsia="Yu Mincho" w:hAnsiTheme="minorHAnsi" w:cstheme="minorHAnsi"/>
              </w:rPr>
            </w:pPr>
            <w:r>
              <w:rPr>
                <w:rFonts w:eastAsia="Yu Mincho"/>
                <w:b/>
              </w:rPr>
              <w:t xml:space="preserve">Proposal 5: The </w:t>
            </w:r>
            <w:r>
              <w:rPr>
                <w:rFonts w:eastAsia="Batang"/>
                <w:b/>
              </w:rPr>
              <w:t>DSS scenario, i.e., the LTE CRS to be measured are fully contained within a UE’s active BWP, should be considered in the Inter-RAT LTE measurement. Further clarification is needed on whether the scenario where a UE have a spare RF chain used for LTE measurement should be considered in this WI or not.</w:t>
            </w:r>
          </w:p>
        </w:tc>
      </w:tr>
      <w:tr w:rsidR="00074213" w14:paraId="14401551" w14:textId="77777777">
        <w:trPr>
          <w:trHeight w:val="468"/>
        </w:trPr>
        <w:tc>
          <w:tcPr>
            <w:tcW w:w="1271" w:type="dxa"/>
          </w:tcPr>
          <w:p w14:paraId="445131B1" w14:textId="77777777" w:rsidR="00074213" w:rsidRDefault="009544EC">
            <w:pPr>
              <w:spacing w:before="120" w:after="120"/>
              <w:rPr>
                <w:rFonts w:asciiTheme="minorHAnsi" w:eastAsia="Yu Mincho" w:hAnsiTheme="minorHAnsi" w:cstheme="minorHAnsi"/>
              </w:rPr>
            </w:pPr>
            <w:r>
              <w:rPr>
                <w:rFonts w:eastAsia="Yu Mincho"/>
              </w:rPr>
              <w:lastRenderedPageBreak/>
              <w:t>R4-2213564</w:t>
            </w:r>
          </w:p>
        </w:tc>
        <w:tc>
          <w:tcPr>
            <w:tcW w:w="1775" w:type="dxa"/>
          </w:tcPr>
          <w:p w14:paraId="79EC2605" w14:textId="77777777" w:rsidR="00074213" w:rsidRDefault="009544EC">
            <w:pPr>
              <w:spacing w:before="120" w:after="120"/>
              <w:rPr>
                <w:rFonts w:asciiTheme="minorHAnsi" w:eastAsia="Yu Mincho" w:hAnsiTheme="minorHAnsi" w:cstheme="minorHAnsi"/>
              </w:rPr>
            </w:pPr>
            <w:r>
              <w:rPr>
                <w:rFonts w:eastAsia="Yu Mincho"/>
              </w:rPr>
              <w:t xml:space="preserve">Huawei, </w:t>
            </w:r>
            <w:proofErr w:type="spellStart"/>
            <w:r>
              <w:rPr>
                <w:rFonts w:eastAsia="Yu Mincho"/>
              </w:rPr>
              <w:t>HiSilicon</w:t>
            </w:r>
            <w:proofErr w:type="spellEnd"/>
          </w:p>
        </w:tc>
        <w:tc>
          <w:tcPr>
            <w:tcW w:w="6585" w:type="dxa"/>
          </w:tcPr>
          <w:p w14:paraId="737B7C08" w14:textId="77777777" w:rsidR="00074213" w:rsidRDefault="009544EC">
            <w:pPr>
              <w:spacing w:before="120" w:after="120"/>
              <w:rPr>
                <w:rFonts w:eastAsiaTheme="minorEastAsia"/>
                <w:b/>
                <w:lang w:eastAsia="zh-CN"/>
              </w:rPr>
            </w:pPr>
            <w:r>
              <w:rPr>
                <w:rFonts w:eastAsiaTheme="minorEastAsia"/>
                <w:b/>
                <w:lang w:eastAsia="zh-CN"/>
              </w:rPr>
              <w:t xml:space="preserve">Proposal 1: Interruption is not allowed for UE reporting ‘no-gap’ for </w:t>
            </w:r>
            <w:proofErr w:type="spellStart"/>
            <w:r>
              <w:rPr>
                <w:rFonts w:eastAsiaTheme="minorEastAsia"/>
                <w:b/>
                <w:i/>
                <w:lang w:eastAsia="zh-CN"/>
              </w:rPr>
              <w:t>NeedForGapsInfoNR</w:t>
            </w:r>
            <w:proofErr w:type="spellEnd"/>
            <w:r>
              <w:rPr>
                <w:rFonts w:eastAsiaTheme="minorEastAsia"/>
                <w:b/>
                <w:lang w:eastAsia="zh-CN"/>
              </w:rPr>
              <w:t>.</w:t>
            </w:r>
          </w:p>
          <w:p w14:paraId="63524699" w14:textId="77777777" w:rsidR="00074213" w:rsidRDefault="009544E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2: For the case where UE reports ‘no-gap’ for </w:t>
            </w:r>
            <w:proofErr w:type="spellStart"/>
            <w:r>
              <w:rPr>
                <w:rFonts w:eastAsiaTheme="minorEastAsia"/>
                <w:b/>
                <w:i/>
                <w:lang w:eastAsia="zh-CN"/>
              </w:rPr>
              <w:t>NeedForGapsInfoNR</w:t>
            </w:r>
            <w:proofErr w:type="spellEnd"/>
            <w:r>
              <w:rPr>
                <w:rFonts w:eastAsiaTheme="minorEastAsia"/>
                <w:b/>
                <w:lang w:eastAsia="zh-CN"/>
              </w:rPr>
              <w:t>, re-use the requirements defined in Rel-17 for the case where UE reports ‘</w:t>
            </w:r>
            <w:proofErr w:type="spellStart"/>
            <w:r>
              <w:rPr>
                <w:rFonts w:eastAsiaTheme="minorEastAsia"/>
                <w:b/>
                <w:lang w:eastAsia="zh-CN"/>
              </w:rPr>
              <w:t>nogap-noncsg</w:t>
            </w:r>
            <w:proofErr w:type="spellEnd"/>
            <w:r>
              <w:rPr>
                <w:rFonts w:eastAsiaTheme="minorEastAsia"/>
                <w:b/>
                <w:lang w:eastAsia="zh-CN"/>
              </w:rPr>
              <w:t xml:space="preserve">’ for </w:t>
            </w:r>
            <w:proofErr w:type="spellStart"/>
            <w:r>
              <w:rPr>
                <w:rFonts w:eastAsiaTheme="minorEastAsia"/>
                <w:b/>
                <w:i/>
                <w:lang w:eastAsia="zh-CN"/>
              </w:rPr>
              <w:t>NeedForGapNCSG-InfoNR</w:t>
            </w:r>
            <w:proofErr w:type="spellEnd"/>
            <w:r>
              <w:rPr>
                <w:rFonts w:eastAsiaTheme="minorEastAsia"/>
                <w:b/>
                <w:lang w:eastAsia="zh-CN"/>
              </w:rPr>
              <w:t>.</w:t>
            </w:r>
          </w:p>
          <w:p w14:paraId="666B59FC" w14:textId="77777777" w:rsidR="00074213" w:rsidRDefault="009544EC">
            <w:pPr>
              <w:spacing w:before="120" w:after="120"/>
              <w:rPr>
                <w:rFonts w:eastAsiaTheme="minorEastAsia"/>
                <w:b/>
                <w:lang w:eastAsia="zh-CN"/>
              </w:rPr>
            </w:pPr>
            <w:r>
              <w:rPr>
                <w:rFonts w:eastAsiaTheme="minorEastAsia"/>
                <w:b/>
                <w:lang w:eastAsia="zh-CN"/>
              </w:rPr>
              <w:t xml:space="preserve">Proposal 3: RAN4 to define requirements for inter-RAT NR measurement without MG based on </w:t>
            </w:r>
            <w:proofErr w:type="spellStart"/>
            <w:r>
              <w:rPr>
                <w:rFonts w:eastAsiaTheme="minorEastAsia"/>
                <w:b/>
                <w:lang w:eastAsia="zh-CN"/>
              </w:rPr>
              <w:t>interRAT-NeedForGapsNR</w:t>
            </w:r>
            <w:proofErr w:type="spellEnd"/>
            <w:r>
              <w:rPr>
                <w:rFonts w:eastAsiaTheme="minorEastAsia"/>
                <w:b/>
                <w:lang w:eastAsia="zh-CN"/>
              </w:rPr>
              <w:t xml:space="preserve">. FFS whether interruption is allowed when UE reports </w:t>
            </w:r>
            <w:proofErr w:type="spellStart"/>
            <w:r>
              <w:rPr>
                <w:rFonts w:eastAsiaTheme="minorEastAsia"/>
                <w:b/>
                <w:lang w:eastAsia="zh-CN"/>
              </w:rPr>
              <w:t>interRAT-NeedForGapsNR</w:t>
            </w:r>
            <w:proofErr w:type="spellEnd"/>
            <w:r>
              <w:rPr>
                <w:rFonts w:eastAsiaTheme="minorEastAsia"/>
                <w:b/>
                <w:lang w:eastAsia="zh-CN"/>
              </w:rPr>
              <w:t>.</w:t>
            </w:r>
          </w:p>
          <w:p w14:paraId="3F6802CC" w14:textId="77777777" w:rsidR="00074213" w:rsidRDefault="009544E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4: RAN4 to define requirements for inter-RAT LTE measurement without MG for the scenario where LTE carrier is within active BWP of NR serving cell.</w:t>
            </w:r>
          </w:p>
        </w:tc>
      </w:tr>
      <w:tr w:rsidR="00074213" w14:paraId="3D2392F1" w14:textId="77777777">
        <w:trPr>
          <w:trHeight w:val="468"/>
        </w:trPr>
        <w:tc>
          <w:tcPr>
            <w:tcW w:w="1271" w:type="dxa"/>
          </w:tcPr>
          <w:p w14:paraId="797E89A8" w14:textId="77777777" w:rsidR="00074213" w:rsidRDefault="009544EC">
            <w:pPr>
              <w:spacing w:before="120" w:after="120"/>
              <w:rPr>
                <w:rFonts w:asciiTheme="minorHAnsi" w:eastAsia="Yu Mincho" w:hAnsiTheme="minorHAnsi" w:cstheme="minorHAnsi"/>
              </w:rPr>
            </w:pPr>
            <w:r>
              <w:rPr>
                <w:rFonts w:eastAsia="Yu Mincho"/>
              </w:rPr>
              <w:t>R4-2213653</w:t>
            </w:r>
          </w:p>
        </w:tc>
        <w:tc>
          <w:tcPr>
            <w:tcW w:w="1775" w:type="dxa"/>
          </w:tcPr>
          <w:p w14:paraId="0673EBF2" w14:textId="77777777" w:rsidR="00074213" w:rsidRDefault="009544EC">
            <w:pPr>
              <w:spacing w:before="120" w:after="120"/>
              <w:rPr>
                <w:rFonts w:asciiTheme="minorHAnsi" w:eastAsia="Yu Mincho" w:hAnsiTheme="minorHAnsi" w:cstheme="minorHAnsi"/>
              </w:rPr>
            </w:pPr>
            <w:r>
              <w:rPr>
                <w:rFonts w:eastAsia="Yu Mincho"/>
              </w:rPr>
              <w:t>MediaTek inc.</w:t>
            </w:r>
          </w:p>
        </w:tc>
        <w:tc>
          <w:tcPr>
            <w:tcW w:w="6585" w:type="dxa"/>
          </w:tcPr>
          <w:p w14:paraId="282F4469" w14:textId="77777777" w:rsidR="00074213" w:rsidRDefault="009544EC">
            <w:pPr>
              <w:rPr>
                <w:rFonts w:eastAsia="Yu Mincho"/>
                <w:b/>
                <w:bCs/>
              </w:rPr>
            </w:pPr>
            <w:r>
              <w:rPr>
                <w:rFonts w:eastAsia="Yu Mincho"/>
                <w:b/>
                <w:bCs/>
              </w:rPr>
              <w:fldChar w:fldCharType="begin"/>
            </w:r>
            <w:r>
              <w:rPr>
                <w:rFonts w:eastAsia="Yu Mincho"/>
                <w:b/>
                <w:bCs/>
              </w:rPr>
              <w:instrText xml:space="preserve"> REF _Ref110807439 \r \h  \* MERGEFORMAT </w:instrText>
            </w:r>
            <w:r>
              <w:rPr>
                <w:rFonts w:eastAsia="Yu Mincho"/>
                <w:b/>
                <w:bCs/>
              </w:rPr>
            </w:r>
            <w:r>
              <w:rPr>
                <w:rFonts w:eastAsia="Yu Mincho"/>
                <w:b/>
                <w:bCs/>
              </w:rPr>
              <w:fldChar w:fldCharType="separate"/>
            </w:r>
            <w:r>
              <w:rPr>
                <w:rFonts w:eastAsia="Yu Mincho"/>
                <w:b/>
                <w:bCs/>
              </w:rPr>
              <w:t>Proposal 1:</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_Ref110950085 \h </w:instrText>
            </w:r>
            <w:r>
              <w:rPr>
                <w:rFonts w:eastAsia="Yu Mincho"/>
                <w:b/>
                <w:bCs/>
              </w:rPr>
            </w:r>
            <w:r>
              <w:rPr>
                <w:rFonts w:eastAsia="Yu Mincho"/>
                <w:b/>
                <w:bCs/>
              </w:rPr>
              <w:fldChar w:fldCharType="separate"/>
            </w:r>
            <w:r>
              <w:rPr>
                <w:rFonts w:eastAsia="Yu Mincho" w:cstheme="minorHAnsi"/>
                <w:b/>
                <w:lang w:eastAsia="ko-KR"/>
              </w:rPr>
              <w:t xml:space="preserve">RAN4 shall allow interruption for the Rel-16 </w:t>
            </w:r>
            <w:proofErr w:type="spellStart"/>
            <w:r>
              <w:rPr>
                <w:rFonts w:eastAsia="Yu Mincho" w:cstheme="minorHAnsi"/>
                <w:b/>
                <w:lang w:eastAsia="ko-KR"/>
              </w:rPr>
              <w:t>NeedForGap</w:t>
            </w:r>
            <w:proofErr w:type="spellEnd"/>
            <w:r>
              <w:rPr>
                <w:rFonts w:eastAsia="Yu Mincho" w:cstheme="minorHAnsi"/>
                <w:b/>
                <w:lang w:eastAsia="ko-KR"/>
              </w:rPr>
              <w:t xml:space="preserve"> capability when a UE indicates ‘no-gap’.</w:t>
            </w:r>
            <w:r>
              <w:rPr>
                <w:rFonts w:eastAsia="Yu Mincho"/>
                <w:b/>
                <w:bCs/>
              </w:rPr>
              <w:fldChar w:fldCharType="end"/>
            </w:r>
          </w:p>
          <w:p w14:paraId="38602B0A" w14:textId="77777777" w:rsidR="00074213" w:rsidRDefault="009544EC">
            <w:pPr>
              <w:rPr>
                <w:rFonts w:eastAsia="Yu Mincho"/>
                <w:b/>
                <w:bCs/>
              </w:rPr>
            </w:pPr>
            <w:r>
              <w:rPr>
                <w:rFonts w:eastAsia="Yu Mincho"/>
                <w:b/>
                <w:bCs/>
              </w:rPr>
              <w:fldChar w:fldCharType="begin"/>
            </w:r>
            <w:r>
              <w:rPr>
                <w:rFonts w:eastAsia="Yu Mincho"/>
                <w:b/>
                <w:bCs/>
              </w:rPr>
              <w:instrText xml:space="preserve"> REF _Ref110950091 \r \h </w:instrText>
            </w:r>
            <w:r>
              <w:rPr>
                <w:rFonts w:eastAsia="Yu Mincho"/>
                <w:b/>
                <w:bCs/>
              </w:rPr>
            </w:r>
            <w:r>
              <w:rPr>
                <w:rFonts w:eastAsia="Yu Mincho"/>
                <w:b/>
                <w:bCs/>
              </w:rPr>
              <w:fldChar w:fldCharType="separate"/>
            </w:r>
            <w:r>
              <w:rPr>
                <w:rFonts w:eastAsia="Yu Mincho"/>
                <w:b/>
                <w:bCs/>
              </w:rPr>
              <w:t>Proposal 2:</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_Ref110950091 \h </w:instrText>
            </w:r>
            <w:r>
              <w:rPr>
                <w:rFonts w:eastAsia="Yu Mincho"/>
                <w:b/>
                <w:bCs/>
              </w:rPr>
            </w:r>
            <w:r>
              <w:rPr>
                <w:rFonts w:eastAsia="Yu Mincho"/>
                <w:b/>
                <w:bCs/>
              </w:rPr>
              <w:fldChar w:fldCharType="separate"/>
            </w:r>
            <w:r>
              <w:rPr>
                <w:rFonts w:eastAsia="Yu Mincho" w:cstheme="minorHAnsi"/>
                <w:b/>
                <w:lang w:eastAsia="ko-KR"/>
              </w:rPr>
              <w:t xml:space="preserve">RAN4 shall define requirements for the interruption length, </w:t>
            </w:r>
            <w:proofErr w:type="gramStart"/>
            <w:r>
              <w:rPr>
                <w:rFonts w:eastAsia="Yu Mincho" w:cstheme="minorHAnsi"/>
                <w:b/>
                <w:lang w:eastAsia="ko-KR"/>
              </w:rPr>
              <w:t>occasions</w:t>
            </w:r>
            <w:proofErr w:type="gramEnd"/>
            <w:r>
              <w:rPr>
                <w:rFonts w:eastAsia="Yu Mincho" w:cstheme="minorHAnsi"/>
                <w:b/>
                <w:lang w:eastAsia="ko-KR"/>
              </w:rPr>
              <w:t xml:space="preserve"> and ratio to complete Rel-16 </w:t>
            </w:r>
            <w:proofErr w:type="spellStart"/>
            <w:r>
              <w:rPr>
                <w:rFonts w:eastAsia="Yu Mincho" w:cstheme="minorHAnsi"/>
                <w:b/>
                <w:lang w:eastAsia="ko-KR"/>
              </w:rPr>
              <w:t>NeedForGap</w:t>
            </w:r>
            <w:proofErr w:type="spellEnd"/>
            <w:r>
              <w:rPr>
                <w:rFonts w:eastAsia="Yu Mincho" w:cstheme="minorHAnsi"/>
                <w:b/>
                <w:lang w:eastAsia="ko-KR"/>
              </w:rPr>
              <w:t xml:space="preserve"> requirements.</w:t>
            </w:r>
            <w:r>
              <w:rPr>
                <w:rFonts w:eastAsia="Yu Mincho"/>
                <w:b/>
                <w:bCs/>
              </w:rPr>
              <w:fldChar w:fldCharType="end"/>
            </w:r>
          </w:p>
          <w:p w14:paraId="5C5FEFA1" w14:textId="77777777" w:rsidR="00074213" w:rsidRDefault="009544EC">
            <w:pPr>
              <w:rPr>
                <w:rFonts w:eastAsia="Yu Mincho"/>
                <w:b/>
                <w:bCs/>
              </w:rPr>
            </w:pPr>
            <w:r>
              <w:rPr>
                <w:rFonts w:eastAsia="Yu Mincho"/>
                <w:b/>
                <w:bCs/>
              </w:rPr>
              <w:fldChar w:fldCharType="begin"/>
            </w:r>
            <w:r>
              <w:rPr>
                <w:rFonts w:eastAsia="Yu Mincho"/>
                <w:b/>
                <w:bCs/>
              </w:rPr>
              <w:instrText xml:space="preserve"> REF _Ref110950102 \r \h </w:instrText>
            </w:r>
            <w:r>
              <w:rPr>
                <w:rFonts w:eastAsia="Yu Mincho"/>
                <w:b/>
                <w:bCs/>
              </w:rPr>
            </w:r>
            <w:r>
              <w:rPr>
                <w:rFonts w:eastAsia="Yu Mincho"/>
                <w:b/>
                <w:bCs/>
              </w:rPr>
              <w:fldChar w:fldCharType="separate"/>
            </w:r>
            <w:r>
              <w:rPr>
                <w:rFonts w:eastAsia="Yu Mincho"/>
                <w:b/>
                <w:bCs/>
              </w:rPr>
              <w:t>Proposal 3:</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_Ref110950102 \h </w:instrText>
            </w:r>
            <w:r>
              <w:rPr>
                <w:rFonts w:eastAsia="Yu Mincho"/>
                <w:b/>
                <w:bCs/>
              </w:rPr>
            </w:r>
            <w:r>
              <w:rPr>
                <w:rFonts w:eastAsia="Yu Mincho"/>
                <w:b/>
                <w:bCs/>
              </w:rPr>
              <w:fldChar w:fldCharType="separate"/>
            </w:r>
            <w:r>
              <w:rPr>
                <w:rFonts w:eastAsia="Yu Mincho" w:cstheme="minorHAnsi"/>
                <w:b/>
                <w:lang w:eastAsia="ko-KR"/>
              </w:rPr>
              <w:t xml:space="preserve">RAN4 shall leverage the existing Rel-17 NCSG requirements to define the new interruption requirements for </w:t>
            </w:r>
            <w:proofErr w:type="spellStart"/>
            <w:r>
              <w:rPr>
                <w:rFonts w:eastAsia="Yu Mincho" w:cstheme="minorHAnsi"/>
                <w:b/>
                <w:lang w:eastAsia="ko-KR"/>
              </w:rPr>
              <w:t>NeedForGap</w:t>
            </w:r>
            <w:proofErr w:type="spellEnd"/>
            <w:r>
              <w:rPr>
                <w:rFonts w:eastAsia="Yu Mincho" w:cstheme="minorHAnsi"/>
                <w:b/>
                <w:lang w:eastAsia="ko-KR"/>
              </w:rPr>
              <w:t>.</w:t>
            </w:r>
            <w:r>
              <w:rPr>
                <w:rFonts w:eastAsia="Yu Mincho"/>
                <w:b/>
                <w:bCs/>
              </w:rPr>
              <w:fldChar w:fldCharType="end"/>
            </w:r>
          </w:p>
          <w:p w14:paraId="6778DAE3" w14:textId="77777777" w:rsidR="00074213" w:rsidRDefault="009544EC">
            <w:pPr>
              <w:rPr>
                <w:rFonts w:eastAsia="Yu Mincho"/>
                <w:b/>
                <w:bCs/>
              </w:rPr>
            </w:pPr>
            <w:r>
              <w:rPr>
                <w:rFonts w:eastAsia="Yu Mincho"/>
                <w:b/>
                <w:bCs/>
              </w:rPr>
              <w:fldChar w:fldCharType="begin"/>
            </w:r>
            <w:r>
              <w:rPr>
                <w:rFonts w:eastAsia="Yu Mincho"/>
                <w:b/>
                <w:bCs/>
              </w:rPr>
              <w:instrText xml:space="preserve"> REF _Ref110950113 \r \h </w:instrText>
            </w:r>
            <w:r>
              <w:rPr>
                <w:rFonts w:eastAsia="Yu Mincho"/>
                <w:b/>
                <w:bCs/>
              </w:rPr>
            </w:r>
            <w:r>
              <w:rPr>
                <w:rFonts w:eastAsia="Yu Mincho"/>
                <w:b/>
                <w:bCs/>
              </w:rPr>
              <w:fldChar w:fldCharType="separate"/>
            </w:r>
            <w:r>
              <w:rPr>
                <w:rFonts w:eastAsia="Yu Mincho"/>
                <w:b/>
                <w:bCs/>
              </w:rPr>
              <w:t>Proposal 4:</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_Ref110950113 \h </w:instrText>
            </w:r>
            <w:r>
              <w:rPr>
                <w:rFonts w:eastAsia="Yu Mincho"/>
                <w:b/>
                <w:bCs/>
              </w:rPr>
            </w:r>
            <w:r>
              <w:rPr>
                <w:rFonts w:eastAsia="Yu Mincho"/>
                <w:b/>
                <w:bCs/>
              </w:rPr>
              <w:fldChar w:fldCharType="separate"/>
            </w:r>
            <w:r>
              <w:rPr>
                <w:rFonts w:eastAsia="Yu Mincho" w:cstheme="minorHAnsi"/>
                <w:b/>
                <w:lang w:eastAsia="ko-KR"/>
              </w:rPr>
              <w:t xml:space="preserve">RAN4 shall use the existing requirements of Rel-17 NCSG of CSSF, measurement period, and scheduling availability as a baseline to define the related requirements for </w:t>
            </w:r>
            <w:proofErr w:type="spellStart"/>
            <w:r>
              <w:rPr>
                <w:rFonts w:eastAsia="Yu Mincho" w:cstheme="minorHAnsi"/>
                <w:b/>
                <w:lang w:eastAsia="ko-KR"/>
              </w:rPr>
              <w:t>NeedForGap</w:t>
            </w:r>
            <w:proofErr w:type="spellEnd"/>
            <w:r>
              <w:rPr>
                <w:rFonts w:eastAsia="Yu Mincho" w:cstheme="minorHAnsi"/>
                <w:b/>
                <w:lang w:eastAsia="ko-KR"/>
              </w:rPr>
              <w:t>.</w:t>
            </w:r>
            <w:r>
              <w:rPr>
                <w:rFonts w:eastAsia="Yu Mincho"/>
                <w:b/>
                <w:bCs/>
              </w:rPr>
              <w:fldChar w:fldCharType="end"/>
            </w:r>
          </w:p>
          <w:p w14:paraId="227229C8" w14:textId="77777777" w:rsidR="00074213" w:rsidRDefault="009544EC">
            <w:pPr>
              <w:rPr>
                <w:rFonts w:eastAsia="Yu Mincho"/>
                <w:b/>
                <w:bCs/>
              </w:rPr>
            </w:pPr>
            <w:r>
              <w:rPr>
                <w:rFonts w:eastAsia="Yu Mincho"/>
                <w:b/>
                <w:bCs/>
              </w:rPr>
              <w:fldChar w:fldCharType="begin"/>
            </w:r>
            <w:r>
              <w:rPr>
                <w:rFonts w:eastAsia="Yu Mincho"/>
                <w:b/>
                <w:bCs/>
              </w:rPr>
              <w:instrText xml:space="preserve"> REF _Ref110950127 \r \h </w:instrText>
            </w:r>
            <w:r>
              <w:rPr>
                <w:rFonts w:eastAsia="Yu Mincho"/>
                <w:b/>
                <w:bCs/>
              </w:rPr>
            </w:r>
            <w:r>
              <w:rPr>
                <w:rFonts w:eastAsia="Yu Mincho"/>
                <w:b/>
                <w:bCs/>
              </w:rPr>
              <w:fldChar w:fldCharType="separate"/>
            </w:r>
            <w:r>
              <w:rPr>
                <w:rFonts w:eastAsia="Yu Mincho"/>
                <w:b/>
                <w:bCs/>
              </w:rPr>
              <w:t>Proposal 5:</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_Ref110950127 \h </w:instrText>
            </w:r>
            <w:r>
              <w:rPr>
                <w:rFonts w:eastAsia="Yu Mincho"/>
                <w:b/>
                <w:bCs/>
              </w:rPr>
            </w:r>
            <w:r>
              <w:rPr>
                <w:rFonts w:eastAsia="Yu Mincho"/>
                <w:b/>
                <w:bCs/>
              </w:rPr>
              <w:fldChar w:fldCharType="separate"/>
            </w:r>
            <w:r>
              <w:rPr>
                <w:rFonts w:eastAsia="Yu Mincho" w:cstheme="minorHAnsi"/>
                <w:b/>
                <w:lang w:eastAsia="ko-KR"/>
              </w:rPr>
              <w:t>RAN4 shall define interruption or NCSG for the inter-RAT measurement without gaps.</w:t>
            </w:r>
            <w:r>
              <w:rPr>
                <w:rFonts w:eastAsia="Yu Mincho"/>
                <w:b/>
                <w:bCs/>
              </w:rPr>
              <w:fldChar w:fldCharType="end"/>
            </w:r>
          </w:p>
          <w:p w14:paraId="10B9A60A" w14:textId="77777777" w:rsidR="00074213" w:rsidRDefault="009544EC">
            <w:pPr>
              <w:rPr>
                <w:rFonts w:asciiTheme="minorHAnsi" w:eastAsia="Yu Mincho" w:hAnsiTheme="minorHAnsi" w:cstheme="minorHAnsi"/>
              </w:rPr>
            </w:pPr>
            <w:r>
              <w:rPr>
                <w:rFonts w:eastAsia="Yu Mincho"/>
                <w:b/>
                <w:bCs/>
              </w:rPr>
              <w:fldChar w:fldCharType="begin"/>
            </w:r>
            <w:r>
              <w:rPr>
                <w:rFonts w:eastAsia="Yu Mincho"/>
                <w:b/>
                <w:bCs/>
              </w:rPr>
              <w:instrText xml:space="preserve"> REF _Ref110950138 \r \h </w:instrText>
            </w:r>
            <w:r>
              <w:rPr>
                <w:rFonts w:eastAsia="Yu Mincho"/>
                <w:b/>
                <w:bCs/>
              </w:rPr>
            </w:r>
            <w:r>
              <w:rPr>
                <w:rFonts w:eastAsia="Yu Mincho"/>
                <w:b/>
                <w:bCs/>
              </w:rPr>
              <w:fldChar w:fldCharType="separate"/>
            </w:r>
            <w:r>
              <w:rPr>
                <w:rFonts w:eastAsia="Yu Mincho"/>
                <w:b/>
                <w:bCs/>
              </w:rPr>
              <w:t>Proposal 6:</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_Ref110950138 \h </w:instrText>
            </w:r>
            <w:r>
              <w:rPr>
                <w:rFonts w:eastAsia="Yu Mincho"/>
                <w:b/>
                <w:bCs/>
              </w:rPr>
            </w:r>
            <w:r>
              <w:rPr>
                <w:rFonts w:eastAsia="Yu Mincho"/>
                <w:b/>
                <w:bCs/>
              </w:rPr>
              <w:fldChar w:fldCharType="separate"/>
            </w:r>
            <w:r>
              <w:rPr>
                <w:rFonts w:eastAsia="Yu Mincho" w:cstheme="minorHAnsi"/>
                <w:b/>
                <w:lang w:eastAsia="ko-KR"/>
              </w:rPr>
              <w:t xml:space="preserve">RAN4 shall use the existing reporting capability framework of </w:t>
            </w:r>
            <w:proofErr w:type="spellStart"/>
            <w:r>
              <w:rPr>
                <w:rFonts w:eastAsia="Yu Mincho" w:cstheme="minorHAnsi"/>
                <w:b/>
                <w:lang w:eastAsia="ko-KR"/>
              </w:rPr>
              <w:t>NeedForGap</w:t>
            </w:r>
            <w:proofErr w:type="spellEnd"/>
            <w:r>
              <w:rPr>
                <w:rFonts w:eastAsia="Yu Mincho" w:cstheme="minorHAnsi"/>
                <w:b/>
                <w:lang w:eastAsia="ko-KR"/>
              </w:rPr>
              <w:t xml:space="preserve"> or NCSG if the inter-RAT NR measurement is dependent on the spared RF chain.</w:t>
            </w:r>
            <w:r>
              <w:rPr>
                <w:rFonts w:eastAsia="Yu Mincho"/>
                <w:b/>
                <w:bCs/>
              </w:rPr>
              <w:fldChar w:fldCharType="end"/>
            </w:r>
          </w:p>
        </w:tc>
      </w:tr>
      <w:tr w:rsidR="00074213" w14:paraId="38471318" w14:textId="77777777">
        <w:trPr>
          <w:trHeight w:val="468"/>
        </w:trPr>
        <w:tc>
          <w:tcPr>
            <w:tcW w:w="1271" w:type="dxa"/>
          </w:tcPr>
          <w:p w14:paraId="18C90211" w14:textId="77777777" w:rsidR="00074213" w:rsidRDefault="009544EC">
            <w:pPr>
              <w:spacing w:before="120" w:after="120"/>
              <w:rPr>
                <w:rFonts w:asciiTheme="minorHAnsi" w:eastAsia="Yu Mincho" w:hAnsiTheme="minorHAnsi" w:cstheme="minorHAnsi"/>
              </w:rPr>
            </w:pPr>
            <w:r>
              <w:rPr>
                <w:rFonts w:eastAsia="Yu Mincho"/>
              </w:rPr>
              <w:t>R4-2213871</w:t>
            </w:r>
          </w:p>
        </w:tc>
        <w:tc>
          <w:tcPr>
            <w:tcW w:w="1775" w:type="dxa"/>
          </w:tcPr>
          <w:p w14:paraId="726109D5" w14:textId="77777777" w:rsidR="00074213" w:rsidRDefault="009544EC">
            <w:pPr>
              <w:spacing w:before="120" w:after="120"/>
              <w:rPr>
                <w:rFonts w:asciiTheme="minorHAnsi" w:eastAsia="Yu Mincho" w:hAnsiTheme="minorHAnsi" w:cstheme="minorHAnsi"/>
              </w:rPr>
            </w:pPr>
            <w:r>
              <w:rPr>
                <w:rFonts w:eastAsia="Yu Mincho"/>
              </w:rPr>
              <w:t>ZTE Corporation</w:t>
            </w:r>
          </w:p>
        </w:tc>
        <w:tc>
          <w:tcPr>
            <w:tcW w:w="6585" w:type="dxa"/>
          </w:tcPr>
          <w:p w14:paraId="0FC33169" w14:textId="77777777" w:rsidR="00074213" w:rsidRDefault="009544EC">
            <w:pPr>
              <w:pStyle w:val="BodyText"/>
              <w:rPr>
                <w:b/>
                <w:bCs/>
                <w:lang w:eastAsia="zh-CN"/>
              </w:rPr>
            </w:pPr>
            <w:r>
              <w:rPr>
                <w:rFonts w:hint="eastAsia"/>
                <w:b/>
                <w:bCs/>
                <w:lang w:val="en-US" w:eastAsia="zh-CN"/>
              </w:rPr>
              <w:t>Proposal 1: Similar as the case of intra-f measurement without gap, the condition of inter-f measurement without gap should be added into Section 9.3.1 in TS38.133.</w:t>
            </w:r>
          </w:p>
          <w:p w14:paraId="4E4B3487" w14:textId="77777777" w:rsidR="00074213" w:rsidRDefault="009544EC">
            <w:pPr>
              <w:pStyle w:val="BodyText"/>
              <w:rPr>
                <w:b/>
                <w:bCs/>
                <w:lang w:val="en-US" w:eastAsia="zh-CN"/>
              </w:rPr>
            </w:pPr>
            <w:r>
              <w:rPr>
                <w:rFonts w:hint="eastAsia"/>
                <w:b/>
                <w:bCs/>
                <w:lang w:val="en-US" w:eastAsia="zh-CN"/>
              </w:rPr>
              <w:t xml:space="preserve">Proposal 2: For intra-f measurement, only when UE reports </w:t>
            </w:r>
            <w:r>
              <w:rPr>
                <w:rFonts w:hint="eastAsia"/>
                <w:b/>
                <w:bCs/>
                <w:lang w:val="en-US" w:eastAsia="zh-CN"/>
              </w:rPr>
              <w:t>‘</w:t>
            </w:r>
            <w:r>
              <w:rPr>
                <w:rFonts w:hint="eastAsia"/>
                <w:b/>
                <w:bCs/>
                <w:lang w:val="en-US" w:eastAsia="zh-CN"/>
              </w:rPr>
              <w:t>gap</w:t>
            </w:r>
            <w:r>
              <w:rPr>
                <w:rFonts w:hint="eastAsia"/>
                <w:b/>
                <w:bCs/>
                <w:lang w:val="en-US" w:eastAsia="zh-CN"/>
              </w:rPr>
              <w:t>’</w:t>
            </w:r>
            <w:r>
              <w:rPr>
                <w:rFonts w:hint="eastAsia"/>
                <w:b/>
                <w:bCs/>
                <w:lang w:val="en-US" w:eastAsia="zh-CN"/>
              </w:rPr>
              <w:t xml:space="preserve"> status, the corresponding interruption is necessary.</w:t>
            </w:r>
          </w:p>
          <w:p w14:paraId="362AFF67" w14:textId="77777777" w:rsidR="00074213" w:rsidRDefault="009544EC">
            <w:pPr>
              <w:pStyle w:val="BodyText"/>
              <w:rPr>
                <w:b/>
                <w:bCs/>
                <w:lang w:val="en-US" w:eastAsia="zh-CN"/>
              </w:rPr>
            </w:pPr>
            <w:r>
              <w:rPr>
                <w:rFonts w:hint="eastAsia"/>
                <w:b/>
                <w:bCs/>
                <w:lang w:val="en-US" w:eastAsia="zh-CN"/>
              </w:rPr>
              <w:t xml:space="preserve">Proposal 3: For intra-f measurement, for the scope impacted by the corresponding interruption, above two candidates are possible. For intra-band CA, Candidate 2 is preferred. For inter-band CA, both </w:t>
            </w:r>
            <w:proofErr w:type="gramStart"/>
            <w:r>
              <w:rPr>
                <w:rFonts w:hint="eastAsia"/>
                <w:b/>
                <w:bCs/>
                <w:lang w:val="en-US" w:eastAsia="zh-CN"/>
              </w:rPr>
              <w:t>Candidate</w:t>
            </w:r>
            <w:proofErr w:type="gramEnd"/>
            <w:r>
              <w:rPr>
                <w:rFonts w:hint="eastAsia"/>
                <w:b/>
                <w:bCs/>
                <w:lang w:val="en-US" w:eastAsia="zh-CN"/>
              </w:rPr>
              <w:t xml:space="preserve"> 1 and 2 are possible, depend on the RF architecture under CA. For MR-DC case, similar as the CA case.</w:t>
            </w:r>
          </w:p>
          <w:p w14:paraId="2A94DC86" w14:textId="77777777" w:rsidR="00074213" w:rsidRDefault="009544EC">
            <w:pPr>
              <w:pStyle w:val="BodyText"/>
              <w:rPr>
                <w:b/>
                <w:bCs/>
                <w:lang w:val="en-US" w:eastAsia="zh-CN"/>
              </w:rPr>
            </w:pPr>
            <w:r>
              <w:rPr>
                <w:rFonts w:hint="eastAsia"/>
                <w:b/>
                <w:bCs/>
                <w:lang w:val="en-US" w:eastAsia="zh-CN"/>
              </w:rPr>
              <w:t xml:space="preserve">Proposal 4: For inter-f measurement, for the scope impacted by the corresponding interruption, above two candidates are possible. </w:t>
            </w:r>
          </w:p>
          <w:p w14:paraId="2BDCCCCF" w14:textId="77777777" w:rsidR="00074213" w:rsidRDefault="009544EC">
            <w:pPr>
              <w:pStyle w:val="BodyText"/>
              <w:rPr>
                <w:b/>
                <w:bCs/>
                <w:lang w:val="en-US" w:eastAsia="zh-CN"/>
              </w:rPr>
            </w:pPr>
            <w:r>
              <w:rPr>
                <w:rFonts w:hint="eastAsia"/>
                <w:b/>
                <w:bCs/>
                <w:lang w:val="en-US" w:eastAsia="zh-CN"/>
              </w:rPr>
              <w:lastRenderedPageBreak/>
              <w:t xml:space="preserve">Proposal 5: If UE reports intra-f/inter-f </w:t>
            </w:r>
            <w:proofErr w:type="spellStart"/>
            <w:r>
              <w:rPr>
                <w:rFonts w:hint="eastAsia"/>
                <w:b/>
                <w:bCs/>
                <w:lang w:val="en-US" w:eastAsia="zh-CN"/>
              </w:rPr>
              <w:t>NeedForGap</w:t>
            </w:r>
            <w:proofErr w:type="spellEnd"/>
            <w:r>
              <w:rPr>
                <w:rFonts w:hint="eastAsia"/>
                <w:b/>
                <w:bCs/>
                <w:lang w:val="en-US" w:eastAsia="zh-CN"/>
              </w:rPr>
              <w:t xml:space="preserve"> to NW, </w:t>
            </w:r>
            <w:proofErr w:type="gramStart"/>
            <w:r>
              <w:rPr>
                <w:rFonts w:hint="eastAsia"/>
                <w:b/>
                <w:bCs/>
                <w:lang w:val="en-US" w:eastAsia="zh-CN"/>
              </w:rPr>
              <w:t>While</w:t>
            </w:r>
            <w:proofErr w:type="gramEnd"/>
            <w:r>
              <w:rPr>
                <w:rFonts w:hint="eastAsia"/>
                <w:b/>
                <w:bCs/>
                <w:lang w:val="en-US" w:eastAsia="zh-CN"/>
              </w:rPr>
              <w:t xml:space="preserve"> discussing the measurement period, since similar with the same issue in pre-configured MG, some solution proposed during pre-configured MG discussion can be used for reference.</w:t>
            </w:r>
          </w:p>
          <w:p w14:paraId="50A9E9A7" w14:textId="77777777" w:rsidR="00074213" w:rsidRDefault="009544EC">
            <w:pPr>
              <w:pStyle w:val="BodyText"/>
              <w:rPr>
                <w:b/>
                <w:bCs/>
                <w:lang w:val="en-US" w:eastAsia="zh-CN"/>
              </w:rPr>
            </w:pPr>
            <w:r>
              <w:rPr>
                <w:rFonts w:hint="eastAsia"/>
                <w:b/>
                <w:bCs/>
                <w:lang w:val="en-US" w:eastAsia="zh-CN"/>
              </w:rPr>
              <w:t xml:space="preserve">Proposal 6: If UE reports intra-f/inter-f </w:t>
            </w:r>
            <w:proofErr w:type="spellStart"/>
            <w:r>
              <w:rPr>
                <w:rFonts w:hint="eastAsia"/>
                <w:b/>
                <w:bCs/>
                <w:lang w:val="en-US" w:eastAsia="zh-CN"/>
              </w:rPr>
              <w:t>NeedForGap</w:t>
            </w:r>
            <w:proofErr w:type="spellEnd"/>
            <w:r>
              <w:rPr>
                <w:rFonts w:hint="eastAsia"/>
                <w:b/>
                <w:bCs/>
                <w:lang w:val="en-US" w:eastAsia="zh-CN"/>
              </w:rPr>
              <w:t xml:space="preserve"> to NW, for the requirement of CSSF, re-using legacy</w:t>
            </w:r>
            <w:r>
              <w:rPr>
                <w:rFonts w:eastAsia="Yu Mincho" w:hint="eastAsia"/>
                <w:b/>
                <w:bCs/>
                <w:lang w:val="en-US" w:eastAsia="zh-CN"/>
              </w:rPr>
              <w:t xml:space="preserve"> </w:t>
            </w:r>
            <w:proofErr w:type="spellStart"/>
            <w:r>
              <w:rPr>
                <w:rFonts w:eastAsia="Yu Mincho"/>
                <w:b/>
                <w:bCs/>
                <w:lang w:val="en-US"/>
              </w:rPr>
              <w:t>CSSF</w:t>
            </w:r>
            <w:r>
              <w:rPr>
                <w:rFonts w:eastAsia="Yu Mincho"/>
                <w:b/>
                <w:bCs/>
                <w:vertAlign w:val="subscript"/>
                <w:lang w:val="en-US"/>
              </w:rPr>
              <w:t>within_</w:t>
            </w:r>
            <w:proofErr w:type="gramStart"/>
            <w:r>
              <w:rPr>
                <w:rFonts w:eastAsia="Yu Mincho"/>
                <w:b/>
                <w:bCs/>
                <w:vertAlign w:val="subscript"/>
                <w:lang w:val="en-US"/>
              </w:rPr>
              <w:t>gap,i</w:t>
            </w:r>
            <w:proofErr w:type="spellEnd"/>
            <w:proofErr w:type="gramEnd"/>
            <w:r>
              <w:rPr>
                <w:rFonts w:eastAsia="Yu Mincho" w:hint="eastAsia"/>
                <w:b/>
                <w:bCs/>
                <w:lang w:val="en-US" w:eastAsia="zh-CN"/>
              </w:rPr>
              <w:t xml:space="preserve">, </w:t>
            </w:r>
            <w:proofErr w:type="spellStart"/>
            <w:r>
              <w:rPr>
                <w:rFonts w:eastAsia="Yu Mincho"/>
                <w:b/>
                <w:bCs/>
                <w:lang w:val="en-US"/>
              </w:rPr>
              <w:t>CSSF</w:t>
            </w:r>
            <w:r>
              <w:rPr>
                <w:rFonts w:eastAsia="Yu Mincho"/>
                <w:b/>
                <w:bCs/>
                <w:vertAlign w:val="subscript"/>
                <w:lang w:val="en-US"/>
              </w:rPr>
              <w:t>outside_gap,i</w:t>
            </w:r>
            <w:proofErr w:type="spellEnd"/>
            <w:r>
              <w:rPr>
                <w:rFonts w:eastAsia="Yu Mincho" w:hint="eastAsia"/>
                <w:b/>
                <w:bCs/>
                <w:lang w:val="en-US" w:eastAsia="zh-CN"/>
              </w:rPr>
              <w:t xml:space="preserve"> is fine. </w:t>
            </w:r>
            <w:r>
              <w:rPr>
                <w:rFonts w:hint="eastAsia"/>
                <w:b/>
                <w:bCs/>
                <w:lang w:val="en-US" w:eastAsia="zh-CN"/>
              </w:rPr>
              <w:t xml:space="preserve"> </w:t>
            </w:r>
          </w:p>
          <w:p w14:paraId="21759E4F" w14:textId="77777777" w:rsidR="00074213" w:rsidRDefault="009544EC">
            <w:pPr>
              <w:pStyle w:val="BodyText"/>
              <w:rPr>
                <w:rFonts w:asciiTheme="minorHAnsi" w:eastAsia="Yu Mincho" w:hAnsiTheme="minorHAnsi" w:cstheme="minorHAnsi"/>
              </w:rPr>
            </w:pPr>
            <w:r>
              <w:rPr>
                <w:rFonts w:hint="eastAsia"/>
                <w:b/>
                <w:bCs/>
                <w:lang w:val="en-US" w:eastAsia="zh-CN"/>
              </w:rPr>
              <w:t>Proposal 7: Re-using the UE reports defined in NCSG for E-UTRA bands to identify inter-RAT measurement with gap or without gap.</w:t>
            </w:r>
          </w:p>
        </w:tc>
      </w:tr>
    </w:tbl>
    <w:p w14:paraId="19B443C2" w14:textId="77777777" w:rsidR="00074213" w:rsidRDefault="00074213"/>
    <w:p w14:paraId="33981A42" w14:textId="77777777" w:rsidR="00074213" w:rsidRDefault="009544EC">
      <w:pPr>
        <w:pStyle w:val="Heading2"/>
      </w:pPr>
      <w:r>
        <w:rPr>
          <w:rFonts w:hint="eastAsia"/>
        </w:rPr>
        <w:t>Open issues</w:t>
      </w:r>
      <w:r>
        <w:t xml:space="preserve"> summary</w:t>
      </w:r>
    </w:p>
    <w:p w14:paraId="6D3412F7" w14:textId="77777777" w:rsidR="00074213" w:rsidRDefault="009544E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1C88864" w14:textId="77777777" w:rsidR="00074213" w:rsidRDefault="009544EC">
      <w:pPr>
        <w:pStyle w:val="Heading3"/>
        <w:rPr>
          <w:sz w:val="24"/>
          <w:szCs w:val="16"/>
        </w:rPr>
      </w:pPr>
      <w:r>
        <w:rPr>
          <w:sz w:val="24"/>
          <w:szCs w:val="16"/>
        </w:rPr>
        <w:t xml:space="preserve">Sub-topic 3-1: [NFG] NeedForGapsInfoNR </w:t>
      </w:r>
    </w:p>
    <w:p w14:paraId="05252525" w14:textId="77777777" w:rsidR="00074213" w:rsidRDefault="009544EC">
      <w:pPr>
        <w:rPr>
          <w:rFonts w:eastAsia="新細明體"/>
          <w:lang w:val="sv-SE" w:eastAsia="zh-TW"/>
        </w:rPr>
      </w:pPr>
      <w:r>
        <w:rPr>
          <w:rFonts w:eastAsia="新細明體" w:hint="eastAsia"/>
          <w:lang w:val="sv-SE" w:eastAsia="zh-TW"/>
        </w:rPr>
        <w:t>M</w:t>
      </w:r>
      <w:r>
        <w:rPr>
          <w:rFonts w:eastAsia="新細明體"/>
          <w:lang w:val="sv-SE" w:eastAsia="zh-TW"/>
        </w:rPr>
        <w:t>oderator would like to postpone the discussion regarding Ericsson’s proposals 2 ad 6, which are regarding the interpretation across different features. RAN4 can try to get consensus on single NeedforGap feature first.</w:t>
      </w:r>
    </w:p>
    <w:p w14:paraId="7D0EB47D" w14:textId="77777777" w:rsidR="00074213" w:rsidRDefault="009544EC">
      <w:pPr>
        <w:pStyle w:val="Heading4"/>
        <w:rPr>
          <w:b/>
          <w:bCs/>
          <w:u w:val="single"/>
        </w:rPr>
      </w:pPr>
      <w:r>
        <w:rPr>
          <w:b/>
          <w:bCs/>
          <w:u w:val="single"/>
        </w:rPr>
        <w:t xml:space="preserve">Issue 3-1: [NFG] Whether interruption is expected when UE reports ’no-gap’ </w:t>
      </w:r>
    </w:p>
    <w:p w14:paraId="382F0B26"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FCB8326"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Xiaomi, Intel, [Nokia], Ericsson, vivo, MTK</w:t>
      </w:r>
    </w:p>
    <w:p w14:paraId="3D733A8C"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0899DC83"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Qualcomm, CATT, CMCC, Huawei, ZTE</w:t>
      </w:r>
    </w:p>
    <w:p w14:paraId="11AD444A"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3F219549"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3: OPPO, [Nokia]</w:t>
      </w:r>
    </w:p>
    <w:p w14:paraId="0668F986"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I</w:t>
      </w:r>
      <w:r>
        <w:rPr>
          <w:rFonts w:eastAsia="新細明體"/>
          <w:szCs w:val="24"/>
          <w:lang w:eastAsia="zh-TW"/>
        </w:rPr>
        <w:t>ntroduce additional UE capability to differentiate whether UE needs interruption</w:t>
      </w:r>
    </w:p>
    <w:p w14:paraId="043941A8"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3987172"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239"/>
        <w:gridCol w:w="8392"/>
      </w:tblGrid>
      <w:tr w:rsidR="00074213" w14:paraId="215CCE7F" w14:textId="77777777">
        <w:tc>
          <w:tcPr>
            <w:tcW w:w="1239" w:type="dxa"/>
          </w:tcPr>
          <w:p w14:paraId="2A44EAB9"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0ED798C"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702E1112" w14:textId="77777777">
        <w:tc>
          <w:tcPr>
            <w:tcW w:w="1239" w:type="dxa"/>
          </w:tcPr>
          <w:p w14:paraId="006AA16D" w14:textId="1B8CA5D1"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5BF8A6C"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1. Whether interruption is needed depends on UE architecture and BC, which has been widely discussed and agreed in NCSG design.</w:t>
            </w:r>
          </w:p>
        </w:tc>
      </w:tr>
      <w:tr w:rsidR="00074213" w14:paraId="60E1E721" w14:textId="77777777">
        <w:tc>
          <w:tcPr>
            <w:tcW w:w="1239" w:type="dxa"/>
          </w:tcPr>
          <w:p w14:paraId="3251E1F4"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0A5619FF" w14:textId="77777777" w:rsidR="00074213" w:rsidRDefault="009544EC">
            <w:pPr>
              <w:spacing w:after="120"/>
              <w:rPr>
                <w:rFonts w:eastAsiaTheme="minorEastAsia"/>
                <w:color w:val="0070C0"/>
                <w:lang w:val="en-US" w:eastAsia="zh-CN"/>
              </w:rPr>
            </w:pPr>
            <w:r>
              <w:rPr>
                <w:rFonts w:eastAsiaTheme="minorEastAsia"/>
                <w:color w:val="0070C0"/>
                <w:lang w:val="en-US" w:eastAsia="zh-CN"/>
              </w:rPr>
              <w:t>When the UE performs RF re-tune the UE doesn’t need a gap, however, the UE needs interruption time. Also, the UE may be configured with inter-frequency layers more than the IDLE RF chains and in this case the UE needs to do RF re-tune to finish all jobs.</w:t>
            </w:r>
          </w:p>
          <w:p w14:paraId="243002A3" w14:textId="77777777" w:rsidR="00074213" w:rsidRDefault="009544EC">
            <w:pPr>
              <w:spacing w:after="120"/>
              <w:rPr>
                <w:rFonts w:eastAsiaTheme="minorEastAsia"/>
                <w:color w:val="0070C0"/>
                <w:lang w:val="en-US" w:eastAsia="zh-CN"/>
              </w:rPr>
            </w:pPr>
            <w:r>
              <w:rPr>
                <w:rFonts w:eastAsiaTheme="minorEastAsia"/>
                <w:color w:val="0070C0"/>
                <w:lang w:val="en-US" w:eastAsia="zh-CN"/>
              </w:rPr>
              <w:t>Therefore, we support option 1.</w:t>
            </w:r>
          </w:p>
        </w:tc>
      </w:tr>
      <w:tr w:rsidR="00074213" w14:paraId="5CCFCAB7" w14:textId="77777777">
        <w:tc>
          <w:tcPr>
            <w:tcW w:w="1239" w:type="dxa"/>
          </w:tcPr>
          <w:p w14:paraId="556CB48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465598B2"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 xml:space="preserve">Support option1. This issue is highly dependent on the UE implementation for supporting </w:t>
            </w:r>
            <w:proofErr w:type="gramStart"/>
            <w:r>
              <w:rPr>
                <w:rFonts w:eastAsiaTheme="minorEastAsia" w:hint="eastAsia"/>
                <w:color w:val="0070C0"/>
                <w:lang w:val="en-US" w:eastAsia="zh-CN"/>
              </w:rPr>
              <w:t xml:space="preserve">the  </w:t>
            </w:r>
            <w:proofErr w:type="spellStart"/>
            <w:r>
              <w:rPr>
                <w:rFonts w:eastAsiaTheme="minorEastAsia" w:hint="eastAsia"/>
                <w:color w:val="0070C0"/>
                <w:lang w:val="en-US" w:eastAsia="zh-CN"/>
              </w:rPr>
              <w:t>NeedForGaps</w:t>
            </w:r>
            <w:proofErr w:type="spellEnd"/>
            <w:proofErr w:type="gramEnd"/>
            <w:r>
              <w:rPr>
                <w:rFonts w:eastAsiaTheme="minorEastAsia" w:hint="eastAsia"/>
                <w:color w:val="0070C0"/>
                <w:lang w:val="en-US" w:eastAsia="zh-CN"/>
              </w:rPr>
              <w:t xml:space="preserve"> capability. Based on our assumption, UE could report </w:t>
            </w:r>
            <w:r>
              <w:rPr>
                <w:rFonts w:eastAsiaTheme="minorEastAsia" w:hint="eastAsia"/>
                <w:color w:val="0070C0"/>
                <w:lang w:val="en-US" w:eastAsia="zh-CN"/>
              </w:rPr>
              <w:t>‘</w:t>
            </w:r>
            <w:r>
              <w:rPr>
                <w:rFonts w:eastAsiaTheme="minorEastAsia" w:hint="eastAsia"/>
                <w:color w:val="0070C0"/>
                <w:lang w:val="en-US" w:eastAsia="zh-CN"/>
              </w:rPr>
              <w:t>no gap</w:t>
            </w:r>
            <w:r>
              <w:rPr>
                <w:rFonts w:eastAsiaTheme="minorEastAsia" w:hint="eastAsia"/>
                <w:color w:val="0070C0"/>
                <w:lang w:val="en-US" w:eastAsia="zh-CN"/>
              </w:rPr>
              <w:t>’</w:t>
            </w:r>
            <w:r>
              <w:rPr>
                <w:rFonts w:eastAsiaTheme="minorEastAsia" w:hint="eastAsia"/>
                <w:color w:val="0070C0"/>
                <w:lang w:val="en-US" w:eastAsia="zh-CN"/>
              </w:rPr>
              <w:t xml:space="preserve"> via </w:t>
            </w:r>
            <w:proofErr w:type="spellStart"/>
            <w:r>
              <w:rPr>
                <w:rFonts w:eastAsiaTheme="minorEastAsia" w:hint="eastAsia"/>
                <w:color w:val="0070C0"/>
                <w:lang w:val="en-US" w:eastAsia="zh-CN"/>
              </w:rPr>
              <w:t>NeedForGapsInfoNR</w:t>
            </w:r>
            <w:proofErr w:type="spellEnd"/>
            <w:r>
              <w:rPr>
                <w:rFonts w:eastAsiaTheme="minorEastAsia" w:hint="eastAsia"/>
                <w:color w:val="0070C0"/>
                <w:lang w:val="en-US" w:eastAsia="zh-CN"/>
              </w:rPr>
              <w:t xml:space="preserve"> when another spare RF chain is available for UE, or adjust the bandwidth of active RF chain to cover the target RS. In this way, interruption would be expected. </w:t>
            </w:r>
          </w:p>
        </w:tc>
      </w:tr>
      <w:tr w:rsidR="00074213" w14:paraId="1CFACD2C" w14:textId="77777777">
        <w:tc>
          <w:tcPr>
            <w:tcW w:w="1239" w:type="dxa"/>
          </w:tcPr>
          <w:p w14:paraId="2AA0B775"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2AAC956"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1. The similar discussion and agreement for Rel17 can be leveraged.</w:t>
            </w:r>
          </w:p>
        </w:tc>
      </w:tr>
      <w:tr w:rsidR="00074213" w14:paraId="186735EA" w14:textId="77777777">
        <w:tc>
          <w:tcPr>
            <w:tcW w:w="1239" w:type="dxa"/>
          </w:tcPr>
          <w:p w14:paraId="5C9DDE3C"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2F63880D"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1. Interruption caused by RF return needs be considered</w:t>
            </w:r>
          </w:p>
        </w:tc>
      </w:tr>
      <w:tr w:rsidR="00074213" w14:paraId="7B6E80DE" w14:textId="77777777">
        <w:tc>
          <w:tcPr>
            <w:tcW w:w="1239" w:type="dxa"/>
          </w:tcPr>
          <w:p w14:paraId="4A8C07A8"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790E93F7"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2. </w:t>
            </w:r>
          </w:p>
          <w:p w14:paraId="3F4F661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RAN4 has already defined NCSG </w:t>
            </w:r>
            <w:proofErr w:type="gramStart"/>
            <w:r>
              <w:rPr>
                <w:rFonts w:eastAsiaTheme="minorEastAsia"/>
                <w:color w:val="0070C0"/>
                <w:lang w:val="en-US" w:eastAsia="zh-CN"/>
              </w:rPr>
              <w:t>as a means to</w:t>
            </w:r>
            <w:proofErr w:type="gramEnd"/>
            <w:r>
              <w:rPr>
                <w:rFonts w:eastAsiaTheme="minorEastAsia"/>
                <w:color w:val="0070C0"/>
                <w:lang w:val="en-US" w:eastAsia="zh-CN"/>
              </w:rPr>
              <w:t xml:space="preserve"> address the scenario where UE needs interruption to perform the measurement. In our view, the need to define another framework based on </w:t>
            </w:r>
            <w:proofErr w:type="spellStart"/>
            <w:r>
              <w:rPr>
                <w:rFonts w:eastAsiaTheme="minorEastAsia"/>
                <w:color w:val="0070C0"/>
                <w:lang w:val="en-US" w:eastAsia="zh-CN"/>
              </w:rPr>
              <w:t>NeedForGaps</w:t>
            </w:r>
            <w:proofErr w:type="spellEnd"/>
            <w:r>
              <w:rPr>
                <w:rFonts w:eastAsiaTheme="minorEastAsia"/>
                <w:color w:val="0070C0"/>
                <w:lang w:val="en-US" w:eastAsia="zh-CN"/>
              </w:rPr>
              <w:t xml:space="preserve"> with interruption to address the same UE implementation is not very necessary considering that </w:t>
            </w:r>
          </w:p>
          <w:p w14:paraId="640B4D0D" w14:textId="77777777" w:rsidR="00074213" w:rsidRDefault="009544EC">
            <w:pPr>
              <w:spacing w:after="120"/>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The interruption is less flexible than NCSG.</w:t>
            </w:r>
          </w:p>
          <w:p w14:paraId="2097D260" w14:textId="77777777" w:rsidR="00074213" w:rsidRDefault="009544EC">
            <w:pPr>
              <w:spacing w:after="120"/>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 xml:space="preserve">The </w:t>
            </w:r>
            <w:proofErr w:type="spellStart"/>
            <w:r>
              <w:rPr>
                <w:rFonts w:eastAsiaTheme="minorEastAsia"/>
                <w:color w:val="0070C0"/>
                <w:lang w:val="en-US" w:eastAsia="zh-CN"/>
              </w:rPr>
              <w:t>NeedForGaps</w:t>
            </w:r>
            <w:proofErr w:type="spellEnd"/>
            <w:r>
              <w:rPr>
                <w:rFonts w:eastAsiaTheme="minorEastAsia"/>
                <w:color w:val="0070C0"/>
                <w:lang w:val="en-US" w:eastAsia="zh-CN"/>
              </w:rPr>
              <w:t xml:space="preserve"> requirements is defined in Rel-18. </w:t>
            </w:r>
          </w:p>
        </w:tc>
      </w:tr>
      <w:tr w:rsidR="00074213" w14:paraId="45D6ADB8" w14:textId="77777777">
        <w:tc>
          <w:tcPr>
            <w:tcW w:w="1239" w:type="dxa"/>
          </w:tcPr>
          <w:p w14:paraId="5952B63D"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2" w:type="dxa"/>
          </w:tcPr>
          <w:p w14:paraId="55262A1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1. </w:t>
            </w:r>
          </w:p>
          <w:p w14:paraId="3429655C"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think it’s necessary to define the requirement for </w:t>
            </w:r>
            <w:proofErr w:type="spellStart"/>
            <w:r>
              <w:rPr>
                <w:rFonts w:eastAsiaTheme="minorEastAsia"/>
                <w:color w:val="0070C0"/>
                <w:lang w:val="en-US" w:eastAsia="zh-CN"/>
              </w:rPr>
              <w:t>NeedForGaps</w:t>
            </w:r>
            <w:proofErr w:type="spellEnd"/>
            <w:r>
              <w:rPr>
                <w:rFonts w:eastAsiaTheme="minorEastAsia"/>
                <w:color w:val="0070C0"/>
                <w:lang w:val="en-US" w:eastAsia="zh-CN"/>
              </w:rPr>
              <w:t>, especially this is a R16 feature which had already implemented by some vendors.</w:t>
            </w:r>
          </w:p>
          <w:p w14:paraId="33224C52"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think </w:t>
            </w:r>
            <w:proofErr w:type="spellStart"/>
            <w:r>
              <w:rPr>
                <w:rFonts w:eastAsiaTheme="minorEastAsia"/>
                <w:color w:val="0070C0"/>
                <w:lang w:val="en-US" w:eastAsia="zh-CN"/>
              </w:rPr>
              <w:t>NeedForGaps</w:t>
            </w:r>
            <w:proofErr w:type="spellEnd"/>
            <w:r>
              <w:rPr>
                <w:rFonts w:eastAsiaTheme="minorEastAsia"/>
                <w:color w:val="0070C0"/>
                <w:lang w:val="en-US" w:eastAsia="zh-CN"/>
              </w:rPr>
              <w:t xml:space="preserve"> and NCSG are complementary. NW can choose which mechanisms to be used once both NW and UE support all of them.</w:t>
            </w:r>
          </w:p>
        </w:tc>
      </w:tr>
      <w:tr w:rsidR="00074213" w14:paraId="6288E148" w14:textId="77777777">
        <w:tc>
          <w:tcPr>
            <w:tcW w:w="1239" w:type="dxa"/>
          </w:tcPr>
          <w:p w14:paraId="57D3541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14D036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worst cases, interruption is expected. But considering different UE implementation, we think both no-gap with interruption and no-gap without interruption should be considered and potential UE capability can be introduced. No-gap-no-NCSG, NCSG could be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these two cases.</w:t>
            </w:r>
          </w:p>
        </w:tc>
      </w:tr>
      <w:tr w:rsidR="00074213" w14:paraId="6B079712" w14:textId="77777777">
        <w:tc>
          <w:tcPr>
            <w:tcW w:w="1239" w:type="dxa"/>
          </w:tcPr>
          <w:p w14:paraId="383776F3"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2DB226B"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2 </w:t>
            </w:r>
          </w:p>
          <w:p w14:paraId="6BC42A0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No-gap means measurement gap is not needed. </w:t>
            </w:r>
            <w:proofErr w:type="gramStart"/>
            <w:r>
              <w:rPr>
                <w:rFonts w:eastAsiaTheme="minorEastAsia"/>
                <w:color w:val="0070C0"/>
                <w:lang w:val="en-US" w:eastAsia="zh-CN"/>
              </w:rPr>
              <w:t>Thus</w:t>
            </w:r>
            <w:proofErr w:type="gramEnd"/>
            <w:r>
              <w:rPr>
                <w:rFonts w:eastAsiaTheme="minorEastAsia"/>
                <w:color w:val="0070C0"/>
                <w:lang w:val="en-US" w:eastAsia="zh-CN"/>
              </w:rPr>
              <w:t xml:space="preserve"> we think ‘no gap’ means ‘no interruption’ to measure target band. If interruption is considered it will be same as the interruption in NCSG.</w:t>
            </w:r>
          </w:p>
          <w:p w14:paraId="5F8E23F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Therefore, we think no-interruption or NCSG for measurement without gap and no additional interruption is required. </w:t>
            </w:r>
          </w:p>
        </w:tc>
      </w:tr>
      <w:tr w:rsidR="00074213" w14:paraId="50270DFF" w14:textId="77777777">
        <w:tc>
          <w:tcPr>
            <w:tcW w:w="1239" w:type="dxa"/>
          </w:tcPr>
          <w:p w14:paraId="1D3B788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0D8C084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According to TS 36.133, if UE is capable of </w:t>
            </w:r>
            <w:proofErr w:type="spellStart"/>
            <w:r>
              <w:rPr>
                <w:rFonts w:eastAsiaTheme="minorEastAsia"/>
                <w:color w:val="0070C0"/>
                <w:lang w:val="en-US" w:eastAsia="zh-CN"/>
              </w:rPr>
              <w:t>interFreqNeedForGaps</w:t>
            </w:r>
            <w:proofErr w:type="spellEnd"/>
            <w:r>
              <w:rPr>
                <w:rFonts w:eastAsiaTheme="minorEastAsia"/>
                <w:color w:val="0070C0"/>
                <w:lang w:val="en-US" w:eastAsia="zh-CN"/>
              </w:rPr>
              <w:t xml:space="preserve"> or </w:t>
            </w:r>
            <w:proofErr w:type="spellStart"/>
            <w:r>
              <w:rPr>
                <w:rFonts w:eastAsiaTheme="minorEastAsia"/>
                <w:color w:val="0070C0"/>
                <w:lang w:val="en-US" w:eastAsia="zh-CN"/>
              </w:rPr>
              <w:t>interRATNeedForGaps</w:t>
            </w:r>
            <w:proofErr w:type="spellEnd"/>
            <w:r>
              <w:rPr>
                <w:rFonts w:eastAsiaTheme="minorEastAsia"/>
                <w:color w:val="0070C0"/>
                <w:lang w:val="en-US" w:eastAsia="zh-CN"/>
              </w:rPr>
              <w:t xml:space="preserve">, the measurement is conducted without gaps and without interruption. For NR, similar approach as LTE can be used. </w:t>
            </w:r>
          </w:p>
        </w:tc>
      </w:tr>
      <w:tr w:rsidR="00074213" w14:paraId="6A733021" w14:textId="77777777">
        <w:tc>
          <w:tcPr>
            <w:tcW w:w="1239" w:type="dxa"/>
          </w:tcPr>
          <w:p w14:paraId="0550C6EF"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6EC6365"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agree with Option 2. </w:t>
            </w:r>
          </w:p>
          <w:p w14:paraId="35ADBF62"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No-gap should mean no interruption. </w:t>
            </w:r>
          </w:p>
          <w:p w14:paraId="6593D41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If interruption is needed, we would support Option 3, it should be indicated in new UE indication, not reusing ‘no-gap’. </w:t>
            </w:r>
          </w:p>
          <w:p w14:paraId="733C46C0" w14:textId="77777777" w:rsidR="00074213" w:rsidRDefault="00074213">
            <w:pPr>
              <w:spacing w:after="120"/>
              <w:rPr>
                <w:rFonts w:eastAsiaTheme="minorEastAsia"/>
                <w:color w:val="0070C0"/>
                <w:lang w:val="en-US" w:eastAsia="zh-CN"/>
              </w:rPr>
            </w:pPr>
          </w:p>
        </w:tc>
      </w:tr>
      <w:tr w:rsidR="00074213" w14:paraId="68BDFD14" w14:textId="77777777">
        <w:tc>
          <w:tcPr>
            <w:tcW w:w="1239" w:type="dxa"/>
          </w:tcPr>
          <w:p w14:paraId="600A4FE8"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6A86308" w14:textId="77777777" w:rsidR="00074213" w:rsidRDefault="009544EC">
            <w:pPr>
              <w:spacing w:after="120"/>
              <w:rPr>
                <w:lang w:val="en-US" w:eastAsia="zh-CN"/>
              </w:rPr>
            </w:pPr>
            <w:r>
              <w:rPr>
                <w:rFonts w:hint="eastAsia"/>
                <w:lang w:val="en-US" w:eastAsia="zh-CN"/>
              </w:rPr>
              <w:t xml:space="preserve">For multiple carriers case, the impact of interruption is per-FR </w:t>
            </w:r>
            <w:proofErr w:type="gramStart"/>
            <w:r>
              <w:rPr>
                <w:rFonts w:hint="eastAsia"/>
                <w:lang w:val="en-US" w:eastAsia="zh-CN"/>
              </w:rPr>
              <w:t>level(</w:t>
            </w:r>
            <w:proofErr w:type="gramEnd"/>
            <w:r>
              <w:rPr>
                <w:rFonts w:hint="eastAsia"/>
                <w:lang w:val="en-US" w:eastAsia="zh-CN"/>
              </w:rPr>
              <w:t>all serving cells in the FR) or per-UE level(all the serving cells), depend on whether UE capable of per-FR-gap.</w:t>
            </w:r>
          </w:p>
          <w:p w14:paraId="04EBE507" w14:textId="77777777" w:rsidR="00074213" w:rsidRDefault="009544EC">
            <w:pPr>
              <w:spacing w:after="120"/>
              <w:rPr>
                <w:rFonts w:eastAsiaTheme="minorEastAsia"/>
                <w:color w:val="0070C0"/>
                <w:lang w:val="en-US" w:eastAsia="zh-CN"/>
              </w:rPr>
            </w:pPr>
            <w:proofErr w:type="gramStart"/>
            <w:r>
              <w:rPr>
                <w:rFonts w:hint="eastAsia"/>
                <w:lang w:val="en-US" w:eastAsia="zh-CN"/>
              </w:rPr>
              <w:t>However</w:t>
            </w:r>
            <w:proofErr w:type="gramEnd"/>
            <w:r>
              <w:rPr>
                <w:rFonts w:hint="eastAsia"/>
                <w:lang w:val="en-US" w:eastAsia="zh-CN"/>
              </w:rPr>
              <w:t xml:space="preserve"> the UE report under R16 </w:t>
            </w:r>
            <w:proofErr w:type="spellStart"/>
            <w:r>
              <w:rPr>
                <w:rFonts w:hint="eastAsia"/>
                <w:lang w:val="en-US" w:eastAsia="zh-CN"/>
              </w:rPr>
              <w:t>NeedForGap</w:t>
            </w:r>
            <w:proofErr w:type="spellEnd"/>
            <w:r>
              <w:rPr>
                <w:rFonts w:hint="eastAsia"/>
                <w:lang w:val="en-US" w:eastAsia="zh-CN"/>
              </w:rPr>
              <w:t xml:space="preserve"> is per cell level for intra-frequency case and per band level for inter-frequency case. So we believe further discussion is </w:t>
            </w:r>
            <w:proofErr w:type="gramStart"/>
            <w:r>
              <w:rPr>
                <w:rFonts w:hint="eastAsia"/>
                <w:lang w:val="en-US" w:eastAsia="zh-CN"/>
              </w:rPr>
              <w:t>needed ,</w:t>
            </w:r>
            <w:proofErr w:type="gramEnd"/>
            <w:r>
              <w:rPr>
                <w:rFonts w:hint="eastAsia"/>
                <w:lang w:val="en-US" w:eastAsia="zh-CN"/>
              </w:rPr>
              <w:t xml:space="preserve"> not simple Yes or No.</w:t>
            </w:r>
          </w:p>
        </w:tc>
      </w:tr>
    </w:tbl>
    <w:p w14:paraId="5BA2E9AA" w14:textId="77777777" w:rsidR="00074213" w:rsidRDefault="00074213">
      <w:pPr>
        <w:rPr>
          <w:i/>
          <w:color w:val="0070C0"/>
          <w:lang w:eastAsia="zh-CN"/>
        </w:rPr>
      </w:pPr>
    </w:p>
    <w:p w14:paraId="13EB1333" w14:textId="77777777" w:rsidR="00074213" w:rsidRDefault="009544EC">
      <w:pPr>
        <w:pStyle w:val="Heading4"/>
        <w:rPr>
          <w:b/>
          <w:bCs/>
          <w:u w:val="single"/>
        </w:rPr>
      </w:pPr>
      <w:r>
        <w:rPr>
          <w:b/>
          <w:bCs/>
          <w:u w:val="single"/>
        </w:rPr>
        <w:t>Issue 3-2: [NFG] Interruption requirement, if allowed</w:t>
      </w:r>
    </w:p>
    <w:p w14:paraId="3C4C4958"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5A68930"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Apple, vivo, MTK, </w:t>
      </w:r>
    </w:p>
    <w:p w14:paraId="70E9D691"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(Visible) Take NCSG as a starting point. FFS the exact values</w:t>
      </w:r>
    </w:p>
    <w:p w14:paraId="55D97A9A"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Ericsson</w:t>
      </w:r>
    </w:p>
    <w:p w14:paraId="13413E97"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(Invisible) Adopt deactivated </w:t>
      </w:r>
      <w:proofErr w:type="spellStart"/>
      <w:r>
        <w:rPr>
          <w:rFonts w:eastAsia="SimSun"/>
          <w:szCs w:val="24"/>
          <w:lang w:eastAsia="zh-CN"/>
        </w:rPr>
        <w:t>SCell’s</w:t>
      </w:r>
      <w:proofErr w:type="spellEnd"/>
      <w:r>
        <w:rPr>
          <w:rFonts w:eastAsia="SimSun"/>
          <w:szCs w:val="24"/>
          <w:lang w:eastAsia="zh-CN"/>
        </w:rPr>
        <w:t xml:space="preserve"> interruption requirement as a start point. FFS the interruption </w:t>
      </w:r>
      <w:proofErr w:type="gramStart"/>
      <w:r>
        <w:rPr>
          <w:rFonts w:eastAsia="SimSun"/>
          <w:szCs w:val="24"/>
          <w:lang w:eastAsia="zh-CN"/>
        </w:rPr>
        <w:t>ratio(</w:t>
      </w:r>
      <w:proofErr w:type="gramEnd"/>
      <w:r>
        <w:rPr>
          <w:rFonts w:eastAsia="SimSun"/>
          <w:szCs w:val="24"/>
          <w:lang w:eastAsia="zh-CN"/>
        </w:rPr>
        <w:t>data dropping rate).</w:t>
      </w:r>
    </w:p>
    <w:p w14:paraId="490AD5C3" w14:textId="77777777" w:rsidR="00074213" w:rsidRPr="0098179E" w:rsidRDefault="009544EC">
      <w:pPr>
        <w:pStyle w:val="ListParagraph"/>
        <w:numPr>
          <w:ilvl w:val="1"/>
          <w:numId w:val="5"/>
        </w:numPr>
        <w:overflowPunct/>
        <w:autoSpaceDE/>
        <w:autoSpaceDN/>
        <w:adjustRightInd/>
        <w:spacing w:after="120"/>
        <w:ind w:left="1440" w:firstLineChars="0"/>
        <w:textAlignment w:val="auto"/>
        <w:rPr>
          <w:rFonts w:eastAsia="SimSun"/>
          <w:strike/>
          <w:szCs w:val="24"/>
          <w:lang w:eastAsia="zh-CN"/>
        </w:rPr>
      </w:pPr>
      <w:r w:rsidRPr="0098179E">
        <w:rPr>
          <w:rFonts w:eastAsia="新細明體"/>
          <w:strike/>
          <w:szCs w:val="24"/>
          <w:lang w:eastAsia="zh-TW"/>
        </w:rPr>
        <w:t>Option 3: OPPO, [Nokia]</w:t>
      </w:r>
    </w:p>
    <w:p w14:paraId="3FB76871" w14:textId="77777777" w:rsidR="00074213" w:rsidRPr="0098179E" w:rsidRDefault="009544EC">
      <w:pPr>
        <w:pStyle w:val="ListParagraph"/>
        <w:numPr>
          <w:ilvl w:val="2"/>
          <w:numId w:val="5"/>
        </w:numPr>
        <w:overflowPunct/>
        <w:autoSpaceDE/>
        <w:autoSpaceDN/>
        <w:adjustRightInd/>
        <w:spacing w:after="120"/>
        <w:ind w:firstLineChars="0"/>
        <w:textAlignment w:val="auto"/>
        <w:rPr>
          <w:rFonts w:eastAsia="SimSun"/>
          <w:strike/>
          <w:szCs w:val="24"/>
          <w:lang w:eastAsia="zh-CN"/>
        </w:rPr>
      </w:pPr>
      <w:r w:rsidRPr="0098179E">
        <w:rPr>
          <w:rFonts w:eastAsia="新細明體"/>
          <w:strike/>
          <w:szCs w:val="24"/>
          <w:lang w:eastAsia="zh-TW"/>
        </w:rPr>
        <w:t>Introduce additional UE capability to differentiate whether UE needs interruption</w:t>
      </w:r>
    </w:p>
    <w:p w14:paraId="7A2E7F47"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4D5CAE4"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074213" w14:paraId="63C50B2A" w14:textId="77777777">
        <w:tc>
          <w:tcPr>
            <w:tcW w:w="1236" w:type="dxa"/>
          </w:tcPr>
          <w:p w14:paraId="78D56FA8"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297046"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1C13927F" w14:textId="77777777">
        <w:tc>
          <w:tcPr>
            <w:tcW w:w="1236" w:type="dxa"/>
          </w:tcPr>
          <w:p w14:paraId="194A2D04" w14:textId="7DC20276"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DADB55D"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1. This has been widely discussed and agreed in NCSG design.</w:t>
            </w:r>
          </w:p>
        </w:tc>
      </w:tr>
      <w:tr w:rsidR="00074213" w14:paraId="4308D604" w14:textId="77777777">
        <w:tc>
          <w:tcPr>
            <w:tcW w:w="1236" w:type="dxa"/>
          </w:tcPr>
          <w:p w14:paraId="35E7C038"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6C5F305" w14:textId="77777777" w:rsidR="00074213" w:rsidRDefault="009544EC">
            <w:pPr>
              <w:spacing w:after="120"/>
              <w:rPr>
                <w:rFonts w:eastAsiaTheme="minorEastAsia"/>
                <w:color w:val="0070C0"/>
                <w:lang w:val="en-US" w:eastAsia="zh-CN"/>
              </w:rPr>
            </w:pPr>
            <w:r>
              <w:rPr>
                <w:rFonts w:eastAsiaTheme="minorEastAsia"/>
                <w:color w:val="0070C0"/>
                <w:lang w:val="en-US" w:eastAsia="zh-CN"/>
              </w:rPr>
              <w:t>Our preference is to consider the existing NCSG requirements as starting point for defining the new interruption requirements. Hence, we support option 1.</w:t>
            </w:r>
          </w:p>
        </w:tc>
      </w:tr>
      <w:tr w:rsidR="00074213" w14:paraId="4B006217" w14:textId="77777777">
        <w:tc>
          <w:tcPr>
            <w:tcW w:w="1236" w:type="dxa"/>
          </w:tcPr>
          <w:p w14:paraId="4507311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3FF23C4E"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Option 1. From our understanding, the interruption would happen before UE performing target measurement and after UE completing the measurement instance. So, interruption may be expected before and after the target MO</w:t>
            </w:r>
            <w:proofErr w:type="gramStart"/>
            <w:r>
              <w:rPr>
                <w:rFonts w:eastAsiaTheme="minorEastAsia" w:hint="eastAsia"/>
                <w:color w:val="0070C0"/>
                <w:lang w:val="en-US" w:eastAsia="zh-CN"/>
              </w:rPr>
              <w:t>’</w:t>
            </w:r>
            <w:proofErr w:type="gramEnd"/>
            <w:r>
              <w:rPr>
                <w:rFonts w:eastAsiaTheme="minorEastAsia" w:hint="eastAsia"/>
                <w:color w:val="0070C0"/>
                <w:lang w:val="en-US" w:eastAsia="zh-CN"/>
              </w:rPr>
              <w:t xml:space="preserve">s SMTC, which is quite similar to the VIL in NCSG.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we prefer option 1.</w:t>
            </w:r>
          </w:p>
        </w:tc>
      </w:tr>
      <w:tr w:rsidR="00074213" w14:paraId="3FFEE2B8" w14:textId="77777777">
        <w:tc>
          <w:tcPr>
            <w:tcW w:w="1236" w:type="dxa"/>
          </w:tcPr>
          <w:p w14:paraId="68BFD974"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230633D3"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 The similar discussion and agreement for Rel17 can be leveraged.</w:t>
            </w:r>
          </w:p>
        </w:tc>
      </w:tr>
      <w:tr w:rsidR="00074213" w14:paraId="58245B33" w14:textId="77777777">
        <w:tc>
          <w:tcPr>
            <w:tcW w:w="1236" w:type="dxa"/>
          </w:tcPr>
          <w:p w14:paraId="304C881C"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30E56CB"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074213" w14:paraId="52F53E8C" w14:textId="77777777">
        <w:tc>
          <w:tcPr>
            <w:tcW w:w="1236" w:type="dxa"/>
          </w:tcPr>
          <w:p w14:paraId="05CB88E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6C4EBF95"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2418988A" w14:textId="77777777" w:rsidR="00074213" w:rsidRDefault="009544EC">
            <w:pPr>
              <w:spacing w:after="120"/>
              <w:rPr>
                <w:rFonts w:eastAsiaTheme="minorEastAsia"/>
                <w:color w:val="0070C0"/>
                <w:lang w:val="en-US" w:eastAsia="zh-CN"/>
              </w:rPr>
            </w:pPr>
            <w:r>
              <w:rPr>
                <w:rFonts w:eastAsiaTheme="minorEastAsia"/>
                <w:color w:val="0070C0"/>
                <w:lang w:val="en-US" w:eastAsia="zh-CN"/>
              </w:rPr>
              <w:t>On option 2, as discussed in Rel-17 NCSG, UE needs to do more than RF re-tuning to measure inter-frequency layer in parallel with serving cell operation.</w:t>
            </w:r>
          </w:p>
          <w:p w14:paraId="5EA09EB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On option 3, if we add additional UE capability on whether interruption is needed or not, we understand </w:t>
            </w:r>
            <w:proofErr w:type="spellStart"/>
            <w:r>
              <w:rPr>
                <w:rFonts w:eastAsiaTheme="minorEastAsia"/>
                <w:color w:val="0070C0"/>
                <w:lang w:val="en-US" w:eastAsia="zh-CN"/>
              </w:rPr>
              <w:t>NeedForGaps</w:t>
            </w:r>
            <w:proofErr w:type="spellEnd"/>
            <w:r>
              <w:rPr>
                <w:rFonts w:eastAsiaTheme="minorEastAsia"/>
                <w:color w:val="0070C0"/>
                <w:lang w:val="en-US" w:eastAsia="zh-CN"/>
              </w:rPr>
              <w:t xml:space="preserve"> is effectively same as NCSG. </w:t>
            </w:r>
          </w:p>
        </w:tc>
      </w:tr>
      <w:tr w:rsidR="00074213" w14:paraId="35E2B2DB" w14:textId="77777777">
        <w:tc>
          <w:tcPr>
            <w:tcW w:w="1236" w:type="dxa"/>
          </w:tcPr>
          <w:p w14:paraId="256D74ED"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32B696F"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2.</w:t>
            </w:r>
          </w:p>
          <w:p w14:paraId="6378B02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don’t think option 1 and option 2 are mutually exclusive. From our understanding, we need to define </w:t>
            </w:r>
            <w:proofErr w:type="gramStart"/>
            <w:r>
              <w:rPr>
                <w:rFonts w:eastAsiaTheme="minorEastAsia"/>
                <w:color w:val="0070C0"/>
                <w:lang w:val="en-US" w:eastAsia="zh-CN"/>
              </w:rPr>
              <w:t>both of them</w:t>
            </w:r>
            <w:proofErr w:type="gramEnd"/>
            <w:r>
              <w:rPr>
                <w:rFonts w:eastAsiaTheme="minorEastAsia"/>
                <w:color w:val="0070C0"/>
                <w:lang w:val="en-US" w:eastAsia="zh-CN"/>
              </w:rPr>
              <w:t>: interruption delay and the total interruption ratio.</w:t>
            </w:r>
          </w:p>
          <w:p w14:paraId="280A802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Thus, we think deactivated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interruption is a good start point which has the similar </w:t>
            </w:r>
            <w:proofErr w:type="spellStart"/>
            <w:r>
              <w:rPr>
                <w:rFonts w:eastAsiaTheme="minorEastAsia"/>
                <w:color w:val="0070C0"/>
                <w:lang w:val="en-US" w:eastAsia="zh-CN"/>
              </w:rPr>
              <w:t>behaviour</w:t>
            </w:r>
            <w:proofErr w:type="spellEnd"/>
            <w:r>
              <w:rPr>
                <w:rFonts w:eastAsiaTheme="minorEastAsia"/>
                <w:color w:val="0070C0"/>
                <w:lang w:val="en-US" w:eastAsia="zh-CN"/>
              </w:rPr>
              <w:t xml:space="preserve"> for </w:t>
            </w:r>
            <w:proofErr w:type="spellStart"/>
            <w:r>
              <w:rPr>
                <w:rFonts w:eastAsiaTheme="minorEastAsia"/>
                <w:color w:val="0070C0"/>
                <w:lang w:val="en-US" w:eastAsia="zh-CN"/>
              </w:rPr>
              <w:t>NeedForGaps</w:t>
            </w:r>
            <w:proofErr w:type="spellEnd"/>
            <w:r>
              <w:rPr>
                <w:rFonts w:eastAsiaTheme="minorEastAsia"/>
                <w:color w:val="0070C0"/>
                <w:lang w:val="en-US" w:eastAsia="zh-CN"/>
              </w:rPr>
              <w:t>.</w:t>
            </w:r>
          </w:p>
        </w:tc>
      </w:tr>
      <w:tr w:rsidR="00074213" w14:paraId="55751D8B" w14:textId="77777777">
        <w:tc>
          <w:tcPr>
            <w:tcW w:w="1236" w:type="dxa"/>
          </w:tcPr>
          <w:p w14:paraId="54F443D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9DC59F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take NCSG as reference.</w:t>
            </w:r>
          </w:p>
        </w:tc>
      </w:tr>
      <w:tr w:rsidR="00074213" w14:paraId="3620C454" w14:textId="77777777">
        <w:tc>
          <w:tcPr>
            <w:tcW w:w="1236" w:type="dxa"/>
          </w:tcPr>
          <w:p w14:paraId="08FB472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Qualcomm </w:t>
            </w:r>
          </w:p>
        </w:tc>
        <w:tc>
          <w:tcPr>
            <w:tcW w:w="8395" w:type="dxa"/>
          </w:tcPr>
          <w:p w14:paraId="2AE534A1"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1. If interruption is required, NCSG is applied.</w:t>
            </w:r>
          </w:p>
        </w:tc>
      </w:tr>
      <w:tr w:rsidR="00074213" w14:paraId="494E7CE1" w14:textId="77777777">
        <w:tc>
          <w:tcPr>
            <w:tcW w:w="1236" w:type="dxa"/>
          </w:tcPr>
          <w:p w14:paraId="22189B11"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50198C5"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3, see also comment on previous issue. Option 1 is also ok. </w:t>
            </w:r>
          </w:p>
        </w:tc>
      </w:tr>
      <w:tr w:rsidR="00074213" w14:paraId="463088DA" w14:textId="77777777">
        <w:tc>
          <w:tcPr>
            <w:tcW w:w="1236" w:type="dxa"/>
          </w:tcPr>
          <w:p w14:paraId="6319B03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B8AC83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Fine with Option 1.</w:t>
            </w:r>
          </w:p>
        </w:tc>
      </w:tr>
    </w:tbl>
    <w:p w14:paraId="4EFEF221" w14:textId="77777777" w:rsidR="00074213" w:rsidRDefault="00074213">
      <w:pPr>
        <w:rPr>
          <w:i/>
          <w:color w:val="0070C0"/>
          <w:lang w:eastAsia="zh-CN"/>
        </w:rPr>
      </w:pPr>
    </w:p>
    <w:p w14:paraId="259BBB26" w14:textId="77777777" w:rsidR="00074213" w:rsidRDefault="009544EC">
      <w:pPr>
        <w:pStyle w:val="Heading4"/>
        <w:rPr>
          <w:b/>
          <w:bCs/>
          <w:u w:val="single"/>
        </w:rPr>
      </w:pPr>
      <w:r>
        <w:rPr>
          <w:b/>
          <w:bCs/>
          <w:u w:val="single"/>
        </w:rPr>
        <w:t>Issue 3-3: [NFG] Other aspect on whether to allow interruption</w:t>
      </w:r>
    </w:p>
    <w:p w14:paraId="62676E81"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5073291"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ZTE </w:t>
      </w:r>
    </w:p>
    <w:p w14:paraId="702BA722"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hint="eastAsia"/>
          <w:lang w:val="en-US" w:eastAsia="zh-CN"/>
        </w:rPr>
        <w:t>For intra-f measurement, for the scope impacted by the corresponding interruption, above two candidates are possible. For intra-band CA, Candidate 2 is preferred. For inter-band CA, both Candidate</w:t>
      </w:r>
      <w:r>
        <w:rPr>
          <w:lang w:val="en-US" w:eastAsia="zh-CN"/>
        </w:rPr>
        <w:t>s</w:t>
      </w:r>
      <w:r>
        <w:rPr>
          <w:rFonts w:hint="eastAsia"/>
          <w:lang w:val="en-US" w:eastAsia="zh-CN"/>
        </w:rPr>
        <w:t xml:space="preserve"> 1 and 2 are possible, depend on the RF architecture under CA. For MR-DC case, similar as the CA case.</w:t>
      </w:r>
    </w:p>
    <w:p w14:paraId="55B7C7F9"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ZTE</w:t>
      </w:r>
    </w:p>
    <w:p w14:paraId="067F88C8"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hint="eastAsia"/>
          <w:lang w:val="en-US" w:eastAsia="zh-CN"/>
        </w:rPr>
        <w:t>For inter-f measurement, for the scope impacted by the corresponding interruption, above two candidates are possible.</w:t>
      </w:r>
    </w:p>
    <w:p w14:paraId="65AF14A8"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8B84D1F"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21735ACE"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C</w:t>
      </w:r>
      <w:r>
        <w:rPr>
          <w:rFonts w:eastAsia="新細明體"/>
          <w:szCs w:val="24"/>
          <w:lang w:eastAsia="zh-TW"/>
        </w:rPr>
        <w:t>ompanies can check R4-2213871 for details of Candidates 1 and 2</w:t>
      </w:r>
    </w:p>
    <w:tbl>
      <w:tblPr>
        <w:tblStyle w:val="TableGrid"/>
        <w:tblW w:w="0" w:type="auto"/>
        <w:tblLook w:val="04A0" w:firstRow="1" w:lastRow="0" w:firstColumn="1" w:lastColumn="0" w:noHBand="0" w:noVBand="1"/>
      </w:tblPr>
      <w:tblGrid>
        <w:gridCol w:w="1239"/>
        <w:gridCol w:w="8392"/>
      </w:tblGrid>
      <w:tr w:rsidR="00074213" w14:paraId="5F2264D3" w14:textId="77777777">
        <w:tc>
          <w:tcPr>
            <w:tcW w:w="1239" w:type="dxa"/>
          </w:tcPr>
          <w:p w14:paraId="616F61AF"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903500B"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627F6664" w14:textId="77777777">
        <w:tc>
          <w:tcPr>
            <w:tcW w:w="1239" w:type="dxa"/>
          </w:tcPr>
          <w:p w14:paraId="4582E0A6" w14:textId="16E56A45"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8F10CA8"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More discussion is needed. we fail to understand P2 in </w:t>
            </w:r>
            <w:r>
              <w:rPr>
                <w:rFonts w:eastAsia="新細明體"/>
                <w:szCs w:val="24"/>
                <w:lang w:eastAsia="zh-TW"/>
              </w:rPr>
              <w:t>R4-2213871</w:t>
            </w:r>
            <w:r>
              <w:rPr>
                <w:rFonts w:eastAsiaTheme="minorEastAsia"/>
                <w:color w:val="0070C0"/>
                <w:lang w:val="en-US" w:eastAsia="zh-CN"/>
              </w:rPr>
              <w:t xml:space="preserve"> “</w:t>
            </w:r>
            <w:r>
              <w:rPr>
                <w:rFonts w:eastAsiaTheme="minorEastAsia" w:hint="eastAsia"/>
                <w:b/>
                <w:bCs/>
                <w:color w:val="0070C0"/>
                <w:lang w:val="en-US" w:eastAsia="zh-CN"/>
              </w:rPr>
              <w:t xml:space="preserve">when UE reports </w:t>
            </w:r>
            <w:r>
              <w:rPr>
                <w:rFonts w:eastAsiaTheme="minorEastAsia" w:hint="eastAsia"/>
                <w:b/>
                <w:bCs/>
                <w:color w:val="0070C0"/>
                <w:lang w:val="en-US" w:eastAsia="zh-CN"/>
              </w:rPr>
              <w:t>‘</w:t>
            </w:r>
            <w:r>
              <w:rPr>
                <w:rFonts w:eastAsiaTheme="minorEastAsia" w:hint="eastAsia"/>
                <w:b/>
                <w:bCs/>
                <w:color w:val="0070C0"/>
                <w:lang w:val="en-US" w:eastAsia="zh-CN"/>
              </w:rPr>
              <w:t>gap</w:t>
            </w:r>
            <w:r>
              <w:rPr>
                <w:rFonts w:eastAsiaTheme="minorEastAsia" w:hint="eastAsia"/>
                <w:b/>
                <w:bCs/>
                <w:color w:val="0070C0"/>
                <w:lang w:val="en-US" w:eastAsia="zh-CN"/>
              </w:rPr>
              <w:t>’</w:t>
            </w:r>
            <w:r>
              <w:rPr>
                <w:rFonts w:eastAsiaTheme="minorEastAsia" w:hint="eastAsia"/>
                <w:b/>
                <w:bCs/>
                <w:color w:val="0070C0"/>
                <w:lang w:val="en-US" w:eastAsia="zh-CN"/>
              </w:rPr>
              <w:t xml:space="preserve"> status, the corresponding interruption is necessary.</w:t>
            </w:r>
            <w:r>
              <w:rPr>
                <w:rFonts w:eastAsiaTheme="minorEastAsia"/>
                <w:color w:val="0070C0"/>
                <w:lang w:val="en-US" w:eastAsia="zh-CN"/>
              </w:rPr>
              <w:t>” In our understanding ‘gap’ means measurement gap is needed, rather than interruption before and after measurement window. Besides, similar comment as that under issue 3-1, ‘no-gap’ doesn’t always mean no interruption.</w:t>
            </w:r>
          </w:p>
        </w:tc>
      </w:tr>
      <w:tr w:rsidR="00074213" w14:paraId="54B81B7C" w14:textId="77777777">
        <w:tc>
          <w:tcPr>
            <w:tcW w:w="1239" w:type="dxa"/>
          </w:tcPr>
          <w:p w14:paraId="4C87F09B"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162641D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The motivation to follow a similar configuration structure to that of pre-MG is not clear. Our preference is to follow the similar configuration a structure as in NCSG. </w:t>
            </w:r>
          </w:p>
        </w:tc>
      </w:tr>
      <w:tr w:rsidR="00074213" w14:paraId="75432748" w14:textId="77777777">
        <w:tc>
          <w:tcPr>
            <w:tcW w:w="1239" w:type="dxa"/>
          </w:tcPr>
          <w:p w14:paraId="36034A1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373E8A0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 xml:space="preserve">Clarification is needed. We share similar view as Apple, if UE reports </w:t>
            </w:r>
            <w:r>
              <w:rPr>
                <w:rFonts w:eastAsiaTheme="minorEastAsia"/>
                <w:color w:val="0070C0"/>
                <w:lang w:val="en-US" w:eastAsia="zh-CN"/>
              </w:rPr>
              <w:t>‘</w:t>
            </w:r>
            <w:r>
              <w:rPr>
                <w:rFonts w:eastAsiaTheme="minorEastAsia" w:hint="eastAsia"/>
                <w:color w:val="0070C0"/>
                <w:lang w:val="en-US" w:eastAsia="zh-CN"/>
              </w:rPr>
              <w:t>gap</w:t>
            </w:r>
            <w:r>
              <w:rPr>
                <w:rFonts w:eastAsiaTheme="minorEastAsia"/>
                <w:color w:val="0070C0"/>
                <w:lang w:val="en-US" w:eastAsia="zh-CN"/>
              </w:rPr>
              <w:t>’</w:t>
            </w:r>
            <w:r>
              <w:rPr>
                <w:rFonts w:eastAsiaTheme="minorEastAsia" w:hint="eastAsia"/>
                <w:color w:val="0070C0"/>
                <w:lang w:val="en-US" w:eastAsia="zh-CN"/>
              </w:rPr>
              <w:t xml:space="preserve"> via </w:t>
            </w:r>
            <w:proofErr w:type="spellStart"/>
            <w:r>
              <w:rPr>
                <w:rFonts w:eastAsiaTheme="minorEastAsia" w:hint="eastAsia"/>
                <w:color w:val="0070C0"/>
                <w:lang w:val="en-US" w:eastAsia="zh-CN"/>
              </w:rPr>
              <w:t>NeedForGapsInfoNR</w:t>
            </w:r>
            <w:proofErr w:type="spellEnd"/>
            <w:r>
              <w:rPr>
                <w:rFonts w:eastAsiaTheme="minorEastAsia" w:hint="eastAsia"/>
                <w:color w:val="0070C0"/>
                <w:lang w:val="en-US" w:eastAsia="zh-CN"/>
              </w:rPr>
              <w:t>, we think it means measurement gap is needed then there is no need to further consider interruption.</w:t>
            </w:r>
          </w:p>
        </w:tc>
      </w:tr>
      <w:tr w:rsidR="00074213" w14:paraId="0C386DC8" w14:textId="77777777">
        <w:tc>
          <w:tcPr>
            <w:tcW w:w="1239" w:type="dxa"/>
          </w:tcPr>
          <w:p w14:paraId="2C46DA16"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5294B3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Needs more clarifications on the proposal themselves. </w:t>
            </w:r>
          </w:p>
        </w:tc>
      </w:tr>
      <w:tr w:rsidR="00074213" w14:paraId="2CFE609A" w14:textId="77777777">
        <w:tc>
          <w:tcPr>
            <w:tcW w:w="1239" w:type="dxa"/>
          </w:tcPr>
          <w:p w14:paraId="6BD8467A"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6314B8B2" w14:textId="77777777" w:rsidR="00074213" w:rsidRDefault="009544EC">
            <w:pPr>
              <w:spacing w:after="120"/>
              <w:rPr>
                <w:rFonts w:eastAsiaTheme="minorEastAsia"/>
                <w:color w:val="0070C0"/>
                <w:lang w:val="en-US" w:eastAsia="zh-CN"/>
              </w:rPr>
            </w:pPr>
            <w:r>
              <w:rPr>
                <w:rFonts w:eastAsiaTheme="minorEastAsia"/>
                <w:color w:val="0070C0"/>
                <w:lang w:val="en-US" w:eastAsia="zh-CN"/>
              </w:rPr>
              <w:t>Need clarifications on the proposal.</w:t>
            </w:r>
          </w:p>
        </w:tc>
      </w:tr>
      <w:tr w:rsidR="00074213" w14:paraId="163CEB59" w14:textId="77777777">
        <w:tc>
          <w:tcPr>
            <w:tcW w:w="1239" w:type="dxa"/>
          </w:tcPr>
          <w:p w14:paraId="35CCC8EA"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0C44921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understand that Candidate 2 should be the assumption for both intra- and inter-frequency. </w:t>
            </w:r>
          </w:p>
          <w:p w14:paraId="3DA5A1CC"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The signaling structure allows UE to report </w:t>
            </w:r>
            <w:proofErr w:type="spellStart"/>
            <w:r>
              <w:rPr>
                <w:rFonts w:eastAsiaTheme="minorEastAsia"/>
                <w:color w:val="0070C0"/>
                <w:lang w:val="en-US" w:eastAsia="zh-CN"/>
              </w:rPr>
              <w:t>NeedForGaps</w:t>
            </w:r>
            <w:proofErr w:type="spellEnd"/>
            <w:r>
              <w:rPr>
                <w:rFonts w:eastAsiaTheme="minorEastAsia"/>
                <w:color w:val="0070C0"/>
                <w:lang w:val="en-US" w:eastAsia="zh-CN"/>
              </w:rPr>
              <w:t xml:space="preserve"> info per serving cell for intra-frequency and per target band for inter-frequency, and there is no restriction that UE should report same info for </w:t>
            </w:r>
            <w:r>
              <w:rPr>
                <w:rFonts w:eastAsiaTheme="minorEastAsia"/>
                <w:color w:val="0070C0"/>
                <w:lang w:val="en-US" w:eastAsia="zh-CN"/>
              </w:rPr>
              <w:lastRenderedPageBreak/>
              <w:t xml:space="preserve">all serving cells or all target bands. Instead, it would be up to NW to decide what to configure, </w:t>
            </w:r>
            <w:proofErr w:type="gramStart"/>
            <w:r>
              <w:rPr>
                <w:rFonts w:eastAsiaTheme="minorEastAsia"/>
                <w:color w:val="0070C0"/>
                <w:lang w:val="en-US" w:eastAsia="zh-CN"/>
              </w:rPr>
              <w:t>e.g.</w:t>
            </w:r>
            <w:proofErr w:type="gramEnd"/>
            <w:r>
              <w:rPr>
                <w:rFonts w:eastAsiaTheme="minorEastAsia"/>
                <w:color w:val="0070C0"/>
                <w:lang w:val="en-US" w:eastAsia="zh-CN"/>
              </w:rPr>
              <w:t xml:space="preserve"> if UE reports ‘gap’ for some of the target bands but ‘no-gap’ for other target bands, then for UE to measure all target bands NW needs to configure a MG. </w:t>
            </w:r>
          </w:p>
        </w:tc>
      </w:tr>
      <w:tr w:rsidR="00074213" w14:paraId="292EA6D6" w14:textId="77777777">
        <w:tc>
          <w:tcPr>
            <w:tcW w:w="1239" w:type="dxa"/>
          </w:tcPr>
          <w:p w14:paraId="3A1D7FD0"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2" w:type="dxa"/>
          </w:tcPr>
          <w:p w14:paraId="18BD172C" w14:textId="77777777" w:rsidR="00074213" w:rsidRDefault="009544EC">
            <w:pPr>
              <w:spacing w:after="120"/>
              <w:rPr>
                <w:rFonts w:eastAsiaTheme="minorEastAsia"/>
                <w:color w:val="0070C0"/>
                <w:lang w:val="en-US" w:eastAsia="zh-CN"/>
              </w:rPr>
            </w:pPr>
            <w:r>
              <w:rPr>
                <w:rFonts w:eastAsiaTheme="minorEastAsia"/>
                <w:color w:val="0070C0"/>
                <w:lang w:val="en-US" w:eastAsia="zh-CN"/>
              </w:rPr>
              <w:t>Needs more clarifications</w:t>
            </w:r>
          </w:p>
        </w:tc>
      </w:tr>
      <w:tr w:rsidR="00074213" w14:paraId="61E23D11" w14:textId="77777777">
        <w:tc>
          <w:tcPr>
            <w:tcW w:w="1239" w:type="dxa"/>
          </w:tcPr>
          <w:p w14:paraId="7DC32DE4"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3C46EFA"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Needs more clarification and we have similar view as Apple. </w:t>
            </w:r>
          </w:p>
        </w:tc>
      </w:tr>
      <w:tr w:rsidR="00074213" w14:paraId="09EF8AF3" w14:textId="77777777">
        <w:tc>
          <w:tcPr>
            <w:tcW w:w="1239" w:type="dxa"/>
          </w:tcPr>
          <w:p w14:paraId="3F4DA39F"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08ADA90" w14:textId="77777777" w:rsidR="00074213" w:rsidRDefault="009544EC">
            <w:pPr>
              <w:spacing w:after="120"/>
              <w:rPr>
                <w:rFonts w:eastAsiaTheme="minorEastAsia"/>
                <w:color w:val="0070C0"/>
                <w:lang w:val="en-US" w:eastAsia="zh-CN"/>
              </w:rPr>
            </w:pPr>
            <w:r>
              <w:rPr>
                <w:rFonts w:eastAsiaTheme="minorEastAsia"/>
                <w:color w:val="0070C0"/>
                <w:lang w:val="en-US" w:eastAsia="zh-CN"/>
              </w:rPr>
              <w:t>Needs more clarification</w:t>
            </w:r>
          </w:p>
        </w:tc>
      </w:tr>
      <w:tr w:rsidR="00074213" w14:paraId="12F7AA1D" w14:textId="77777777">
        <w:tc>
          <w:tcPr>
            <w:tcW w:w="1239" w:type="dxa"/>
          </w:tcPr>
          <w:p w14:paraId="45B24E70"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6478076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 xml:space="preserve">Here we focus on multiple </w:t>
            </w:r>
            <w:proofErr w:type="gramStart"/>
            <w:r>
              <w:rPr>
                <w:rFonts w:eastAsiaTheme="minorEastAsia" w:hint="eastAsia"/>
                <w:color w:val="0070C0"/>
                <w:lang w:val="en-US" w:eastAsia="zh-CN"/>
              </w:rPr>
              <w:t>carriers</w:t>
            </w:r>
            <w:proofErr w:type="gramEnd"/>
            <w:r>
              <w:rPr>
                <w:rFonts w:eastAsiaTheme="minorEastAsia" w:hint="eastAsia"/>
                <w:color w:val="0070C0"/>
                <w:lang w:val="en-US" w:eastAsia="zh-CN"/>
              </w:rPr>
              <w:t xml:space="preserve"> case. It seems Huawei got our motivation. </w:t>
            </w:r>
          </w:p>
          <w:p w14:paraId="6BC22AF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 xml:space="preserve">Since UE report in R16 </w:t>
            </w:r>
            <w:proofErr w:type="spellStart"/>
            <w:r>
              <w:rPr>
                <w:rFonts w:eastAsiaTheme="minorEastAsia" w:hint="eastAsia"/>
                <w:color w:val="0070C0"/>
                <w:lang w:val="en-US" w:eastAsia="zh-CN"/>
              </w:rPr>
              <w:t>NeedForGap</w:t>
            </w:r>
            <w:proofErr w:type="spellEnd"/>
            <w:r>
              <w:rPr>
                <w:rFonts w:eastAsiaTheme="minorEastAsia" w:hint="eastAsia"/>
                <w:color w:val="0070C0"/>
                <w:lang w:val="en-US" w:eastAsia="zh-CN"/>
              </w:rPr>
              <w:t xml:space="preserve"> is per cell level or per band level, but the impact of interruption maybe could not simply per cell or per band. So we want to clarity the </w:t>
            </w:r>
            <w:proofErr w:type="gramStart"/>
            <w:r>
              <w:rPr>
                <w:rFonts w:eastAsiaTheme="minorEastAsia" w:hint="eastAsia"/>
                <w:color w:val="0070C0"/>
                <w:lang w:val="en-US" w:eastAsia="zh-CN"/>
              </w:rPr>
              <w:t>scope  impacted</w:t>
            </w:r>
            <w:proofErr w:type="gramEnd"/>
            <w:r>
              <w:rPr>
                <w:rFonts w:eastAsiaTheme="minorEastAsia" w:hint="eastAsia"/>
                <w:color w:val="0070C0"/>
                <w:lang w:val="en-US" w:eastAsia="zh-CN"/>
              </w:rPr>
              <w:t xml:space="preserve"> by the interruption.</w:t>
            </w:r>
          </w:p>
        </w:tc>
      </w:tr>
    </w:tbl>
    <w:p w14:paraId="4245E696" w14:textId="77777777" w:rsidR="00074213" w:rsidRDefault="00074213">
      <w:pPr>
        <w:rPr>
          <w:i/>
          <w:color w:val="0070C0"/>
          <w:lang w:eastAsia="zh-CN"/>
        </w:rPr>
      </w:pPr>
    </w:p>
    <w:p w14:paraId="0EABF059" w14:textId="77777777" w:rsidR="00074213" w:rsidRDefault="009544EC">
      <w:pPr>
        <w:pStyle w:val="Heading4"/>
        <w:rPr>
          <w:b/>
          <w:bCs/>
          <w:u w:val="single"/>
        </w:rPr>
      </w:pPr>
      <w:r>
        <w:rPr>
          <w:b/>
          <w:bCs/>
          <w:u w:val="single"/>
        </w:rPr>
        <w:t xml:space="preserve">Issue 3-4: [NFG] Requirement for </w:t>
      </w:r>
      <w:r>
        <w:rPr>
          <w:b/>
          <w:bCs/>
          <w:highlight w:val="yellow"/>
          <w:u w:val="single"/>
        </w:rPr>
        <w:t>intra</w:t>
      </w:r>
      <w:r>
        <w:rPr>
          <w:b/>
          <w:bCs/>
          <w:u w:val="single"/>
        </w:rPr>
        <w:t>-freq measurement without gap</w:t>
      </w:r>
    </w:p>
    <w:p w14:paraId="7530305D"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4BC5C2A"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CMCC</w:t>
      </w:r>
    </w:p>
    <w:p w14:paraId="5928A52D"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lang w:val="en-US" w:eastAsia="zh-CN"/>
        </w:rPr>
        <w:t>Same as requirements in Section 9.2.5 of TS38.133 (intra-</w:t>
      </w:r>
      <w:proofErr w:type="spellStart"/>
      <w:r>
        <w:rPr>
          <w:lang w:val="en-US" w:eastAsia="zh-CN"/>
        </w:rPr>
        <w:t>freq</w:t>
      </w:r>
      <w:proofErr w:type="spellEnd"/>
      <w:r>
        <w:rPr>
          <w:lang w:val="en-US" w:eastAsia="zh-CN"/>
        </w:rPr>
        <w:t xml:space="preserve"> w/o gap)</w:t>
      </w:r>
    </w:p>
    <w:p w14:paraId="07559B19"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Apple, Huawei, MTK </w:t>
      </w:r>
    </w:p>
    <w:p w14:paraId="7A2BC932"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lang w:val="en-US" w:eastAsia="zh-CN"/>
        </w:rPr>
        <w:t>Take requirements NCSG requirements as a starting point</w:t>
      </w:r>
    </w:p>
    <w:p w14:paraId="7CD28F6D"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lang w:val="en-US" w:eastAsia="zh-TW"/>
        </w:rPr>
        <w:t>O</w:t>
      </w:r>
      <w:r>
        <w:rPr>
          <w:rFonts w:eastAsia="新細明體"/>
          <w:lang w:val="en-US" w:eastAsia="zh-TW"/>
        </w:rPr>
        <w:t>ption 3: Xiaomi, vivo</w:t>
      </w:r>
    </w:p>
    <w:p w14:paraId="34D54A00"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lang w:val="en-US" w:eastAsia="zh-CN"/>
        </w:rPr>
        <w:t>Take requirements in Section 9.39 of TS38.133 (inter-</w:t>
      </w:r>
      <w:proofErr w:type="spellStart"/>
      <w:r>
        <w:rPr>
          <w:lang w:val="en-US" w:eastAsia="zh-CN"/>
        </w:rPr>
        <w:t>freq</w:t>
      </w:r>
      <w:proofErr w:type="spellEnd"/>
      <w:r>
        <w:rPr>
          <w:lang w:val="en-US" w:eastAsia="zh-CN"/>
        </w:rPr>
        <w:t xml:space="preserve"> wo/ gap) as a starting point</w:t>
      </w:r>
    </w:p>
    <w:p w14:paraId="7584B026"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 xml:space="preserve">ption 4: </w:t>
      </w:r>
      <w:r>
        <w:rPr>
          <w:rFonts w:eastAsia="新細明體"/>
          <w:szCs w:val="24"/>
          <w:lang w:eastAsia="zh-TW"/>
        </w:rPr>
        <w:tab/>
        <w:t>Ericsson</w:t>
      </w:r>
    </w:p>
    <w:p w14:paraId="7E668CF3"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related frequency layer should be counted in CSSF outside gap</w:t>
      </w:r>
    </w:p>
    <w:p w14:paraId="3F3A3CE4" w14:textId="0C8609C6"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 xml:space="preserve">ption </w:t>
      </w:r>
      <w:r w:rsidR="00437694">
        <w:rPr>
          <w:rFonts w:eastAsia="新細明體"/>
          <w:szCs w:val="24"/>
          <w:lang w:eastAsia="zh-TW"/>
        </w:rPr>
        <w:t>5</w:t>
      </w:r>
      <w:r>
        <w:rPr>
          <w:rFonts w:eastAsia="新細明體"/>
          <w:szCs w:val="24"/>
          <w:lang w:eastAsia="zh-TW"/>
        </w:rPr>
        <w:t xml:space="preserve">: </w:t>
      </w:r>
      <w:r>
        <w:rPr>
          <w:rFonts w:eastAsia="新細明體"/>
          <w:szCs w:val="24"/>
          <w:lang w:eastAsia="zh-TW"/>
        </w:rPr>
        <w:tab/>
        <w:t>ZTE</w:t>
      </w:r>
    </w:p>
    <w:p w14:paraId="383EBEFC" w14:textId="77777777" w:rsidR="00074213" w:rsidRDefault="009544EC">
      <w:pPr>
        <w:pStyle w:val="ListParagraph"/>
        <w:numPr>
          <w:ilvl w:val="2"/>
          <w:numId w:val="5"/>
        </w:numPr>
        <w:overflowPunct/>
        <w:autoSpaceDE/>
        <w:autoSpaceDN/>
        <w:adjustRightInd/>
        <w:spacing w:after="120"/>
        <w:ind w:firstLineChars="0"/>
        <w:textAlignment w:val="auto"/>
        <w:rPr>
          <w:rFonts w:eastAsia="SimSun"/>
          <w:strike/>
          <w:szCs w:val="24"/>
          <w:lang w:eastAsia="zh-CN"/>
        </w:rPr>
      </w:pPr>
      <w:r w:rsidRPr="0080533C">
        <w:rPr>
          <w:strike/>
          <w:lang w:val="en-US" w:eastAsia="zh-CN"/>
        </w:rPr>
        <w:t>Take requirements Pre-MG requirements as a starting point</w:t>
      </w:r>
    </w:p>
    <w:p w14:paraId="5A31A050" w14:textId="77777777" w:rsidR="00074213" w:rsidRDefault="009544EC">
      <w:pPr>
        <w:pStyle w:val="ListParagraph"/>
        <w:numPr>
          <w:ilvl w:val="2"/>
          <w:numId w:val="5"/>
        </w:numPr>
        <w:overflowPunct/>
        <w:autoSpaceDE/>
        <w:autoSpaceDN/>
        <w:adjustRightInd/>
        <w:spacing w:after="120"/>
        <w:ind w:firstLineChars="0"/>
        <w:textAlignment w:val="auto"/>
        <w:rPr>
          <w:rFonts w:eastAsia="SimSun"/>
          <w:strike/>
          <w:szCs w:val="24"/>
          <w:lang w:eastAsia="zh-CN"/>
        </w:rPr>
      </w:pPr>
      <w:r>
        <w:rPr>
          <w:rFonts w:eastAsia="SimSun" w:hint="eastAsia"/>
          <w:b/>
          <w:bCs/>
          <w:lang w:val="en-US" w:eastAsia="zh-CN"/>
        </w:rPr>
        <w:t>While discussing the measurement period, since similar with the same issue in pre-configured MG, some solution proposed during pre-configured MG discussion can be used for reference.</w:t>
      </w:r>
    </w:p>
    <w:p w14:paraId="3CE003F1" w14:textId="77777777" w:rsidR="00074213" w:rsidRPr="0080533C" w:rsidRDefault="00074213">
      <w:pPr>
        <w:pStyle w:val="ListParagraph"/>
        <w:numPr>
          <w:ilvl w:val="2"/>
          <w:numId w:val="5"/>
        </w:numPr>
        <w:overflowPunct/>
        <w:autoSpaceDE/>
        <w:autoSpaceDN/>
        <w:adjustRightInd/>
        <w:spacing w:after="120"/>
        <w:ind w:firstLineChars="0"/>
        <w:textAlignment w:val="auto"/>
        <w:rPr>
          <w:rFonts w:eastAsia="SimSun"/>
          <w:strike/>
          <w:szCs w:val="24"/>
          <w:lang w:eastAsia="zh-CN"/>
        </w:rPr>
      </w:pPr>
    </w:p>
    <w:p w14:paraId="7903F715"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2AEC39"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11B50979"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different proposals may still have some views in common. Companies are encouraged to share views. </w:t>
      </w:r>
    </w:p>
    <w:tbl>
      <w:tblPr>
        <w:tblStyle w:val="TableGrid"/>
        <w:tblW w:w="0" w:type="auto"/>
        <w:tblLook w:val="04A0" w:firstRow="1" w:lastRow="0" w:firstColumn="1" w:lastColumn="0" w:noHBand="0" w:noVBand="1"/>
      </w:tblPr>
      <w:tblGrid>
        <w:gridCol w:w="1239"/>
        <w:gridCol w:w="8392"/>
      </w:tblGrid>
      <w:tr w:rsidR="00074213" w14:paraId="1BB7BFE3" w14:textId="77777777">
        <w:tc>
          <w:tcPr>
            <w:tcW w:w="1239" w:type="dxa"/>
          </w:tcPr>
          <w:p w14:paraId="6939145D"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DCF1079"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74B9C67E" w14:textId="77777777">
        <w:tc>
          <w:tcPr>
            <w:tcW w:w="1239" w:type="dxa"/>
          </w:tcPr>
          <w:p w14:paraId="73491757" w14:textId="7A2AA737"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611676E"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2 as a starting point.</w:t>
            </w:r>
          </w:p>
        </w:tc>
      </w:tr>
      <w:tr w:rsidR="00074213" w14:paraId="3C12B6C2" w14:textId="77777777">
        <w:tc>
          <w:tcPr>
            <w:tcW w:w="1239" w:type="dxa"/>
          </w:tcPr>
          <w:p w14:paraId="1600C052"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35DEB6AC"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In general, this issue depends on the outcome of issues 3-1 and 3-2, which is whether to have interruption or not and whether to use NCSG requirements as a baseline or not. Based on our responses in previous issues, we support option 2 in here, which is to take the requirements of NCSG as a starting point. </w:t>
            </w:r>
          </w:p>
        </w:tc>
      </w:tr>
      <w:tr w:rsidR="00074213" w14:paraId="54A01D44" w14:textId="77777777">
        <w:tc>
          <w:tcPr>
            <w:tcW w:w="1239" w:type="dxa"/>
          </w:tcPr>
          <w:p w14:paraId="34F9F4E3"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74347C15"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 xml:space="preserve">Support option3. </w:t>
            </w:r>
          </w:p>
          <w:p w14:paraId="1C8926B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For the requirement of intra-</w:t>
            </w:r>
            <w:proofErr w:type="spellStart"/>
            <w:r>
              <w:rPr>
                <w:rFonts w:eastAsiaTheme="minorEastAsia" w:hint="eastAsia"/>
                <w:color w:val="0070C0"/>
                <w:lang w:val="en-US" w:eastAsia="zh-CN"/>
              </w:rPr>
              <w:t>freq</w:t>
            </w:r>
            <w:proofErr w:type="spellEnd"/>
            <w:r>
              <w:rPr>
                <w:rFonts w:eastAsiaTheme="minorEastAsia" w:hint="eastAsia"/>
                <w:color w:val="0070C0"/>
                <w:lang w:val="en-US" w:eastAsia="zh-CN"/>
              </w:rPr>
              <w:t xml:space="preserve"> measurement without gap, we think the main point is to modify the </w:t>
            </w:r>
            <w:proofErr w:type="spellStart"/>
            <w:r>
              <w:rPr>
                <w:rFonts w:eastAsiaTheme="minorEastAsia"/>
                <w:color w:val="0070C0"/>
                <w:lang w:val="en-US" w:eastAsia="zh-CN"/>
              </w:rPr>
              <w:t>CSSF</w:t>
            </w:r>
            <w:r>
              <w:rPr>
                <w:rFonts w:eastAsiaTheme="minorEastAsia" w:hint="eastAsia"/>
                <w:color w:val="0070C0"/>
                <w:lang w:val="en-US" w:eastAsia="zh-CN"/>
              </w:rPr>
              <w:t>outside_gap</w:t>
            </w:r>
            <w:proofErr w:type="spellEnd"/>
            <w:r>
              <w:rPr>
                <w:rFonts w:eastAsiaTheme="minorEastAsia" w:hint="eastAsia"/>
                <w:color w:val="0070C0"/>
                <w:lang w:val="en-US" w:eastAsia="zh-CN"/>
              </w:rPr>
              <w:t xml:space="preserve"> f</w:t>
            </w:r>
            <w:r>
              <w:rPr>
                <w:rFonts w:eastAsiaTheme="minorEastAsia"/>
                <w:color w:val="0070C0"/>
                <w:lang w:val="en-US" w:eastAsia="zh-CN"/>
              </w:rPr>
              <w:t>or UE</w:t>
            </w:r>
            <w:r>
              <w:rPr>
                <w:rFonts w:eastAsia="Yu Mincho"/>
              </w:rPr>
              <w:t xml:space="preserve"> reporting ‘no gap’ via </w:t>
            </w:r>
            <w:proofErr w:type="spellStart"/>
            <w:r>
              <w:rPr>
                <w:rFonts w:eastAsia="Yu Mincho"/>
                <w:i/>
              </w:rPr>
              <w:t>NeedForGapsInfoNR</w:t>
            </w:r>
            <w:proofErr w:type="spellEnd"/>
            <w:r>
              <w:rPr>
                <w:rFonts w:eastAsiaTheme="minorEastAsia" w:hint="eastAsia"/>
                <w:color w:val="0070C0"/>
                <w:lang w:val="en-US" w:eastAsia="zh-CN"/>
              </w:rPr>
              <w:t>. And the modification is almost the same as R16 inter-f without gap. For UE</w:t>
            </w:r>
            <w:r>
              <w:t xml:space="preserve"> reporting ‘gap’ via </w:t>
            </w:r>
            <w:proofErr w:type="spellStart"/>
            <w:r>
              <w:rPr>
                <w:i/>
              </w:rPr>
              <w:t>NeedForGapsInfoNR</w:t>
            </w:r>
            <w:proofErr w:type="spellEnd"/>
            <w:r>
              <w:rPr>
                <w:rFonts w:eastAsia="Yu Mincho" w:hint="eastAsia"/>
                <w:iCs/>
                <w:lang w:val="en-US" w:eastAsia="zh-CN"/>
              </w:rPr>
              <w:t>, the existing requirements have covered the case. We prefer to think option 3 is a simpler way to define the requirement, open to discuss.</w:t>
            </w:r>
          </w:p>
        </w:tc>
      </w:tr>
      <w:tr w:rsidR="00074213" w14:paraId="6AD27E2E" w14:textId="77777777">
        <w:tc>
          <w:tcPr>
            <w:tcW w:w="1239" w:type="dxa"/>
          </w:tcPr>
          <w:p w14:paraId="1D8F962B" w14:textId="77777777" w:rsidR="00074213" w:rsidRDefault="009544EC" w:rsidP="0080533C">
            <w:pPr>
              <w:tabs>
                <w:tab w:val="left" w:pos="541"/>
              </w:tabs>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2880A8A5" w14:textId="77777777" w:rsidR="00074213" w:rsidRDefault="009544EC">
            <w:pPr>
              <w:spacing w:after="120"/>
              <w:rPr>
                <w:rFonts w:eastAsiaTheme="minorEastAsia"/>
                <w:color w:val="0070C0"/>
                <w:lang w:val="en-US" w:eastAsia="zh-CN"/>
              </w:rPr>
            </w:pPr>
            <w:r>
              <w:rPr>
                <w:rFonts w:eastAsiaTheme="minorEastAsia"/>
                <w:color w:val="0070C0"/>
                <w:lang w:val="en-US" w:eastAsia="zh-CN"/>
              </w:rPr>
              <w:t>Prefer Option 2. This issue is supper-set of 3-1/3-2 and other potential impacts.</w:t>
            </w:r>
          </w:p>
        </w:tc>
      </w:tr>
      <w:tr w:rsidR="00074213" w14:paraId="2519A649" w14:textId="77777777">
        <w:tc>
          <w:tcPr>
            <w:tcW w:w="1239" w:type="dxa"/>
          </w:tcPr>
          <w:p w14:paraId="283FAC6A"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2" w:type="dxa"/>
          </w:tcPr>
          <w:p w14:paraId="2DC6222B" w14:textId="77777777" w:rsidR="00074213" w:rsidRDefault="009544EC">
            <w:pPr>
              <w:spacing w:after="120"/>
              <w:rPr>
                <w:rFonts w:eastAsiaTheme="minorEastAsia"/>
                <w:color w:val="0070C0"/>
                <w:lang w:val="en-US" w:eastAsia="zh-CN"/>
              </w:rPr>
            </w:pPr>
            <w:r>
              <w:rPr>
                <w:rFonts w:eastAsiaTheme="minorEastAsia"/>
                <w:color w:val="0070C0"/>
                <w:lang w:val="en-US" w:eastAsia="zh-CN"/>
              </w:rPr>
              <w:t>FFS</w:t>
            </w:r>
          </w:p>
        </w:tc>
      </w:tr>
      <w:tr w:rsidR="00074213" w14:paraId="1435AB38" w14:textId="77777777">
        <w:tc>
          <w:tcPr>
            <w:tcW w:w="1239" w:type="dxa"/>
          </w:tcPr>
          <w:p w14:paraId="640D101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64302151"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support option 2.</w:t>
            </w:r>
          </w:p>
          <w:p w14:paraId="257B1923" w14:textId="77777777" w:rsidR="00074213" w:rsidRDefault="009544EC">
            <w:pPr>
              <w:spacing w:after="120"/>
              <w:rPr>
                <w:rFonts w:eastAsiaTheme="minorEastAsia"/>
                <w:color w:val="0070C0"/>
                <w:lang w:val="en-US" w:eastAsia="zh-CN"/>
              </w:rPr>
            </w:pPr>
            <w:r>
              <w:rPr>
                <w:rFonts w:eastAsiaTheme="minorEastAsia"/>
                <w:color w:val="0070C0"/>
                <w:lang w:val="en-US" w:eastAsia="zh-CN"/>
              </w:rPr>
              <w:t>Of course, the meaning of option 2 depends on the outcome of Issue 3-1. Based on our proposal for Issue 3-1, option 2 would be same as option 1.</w:t>
            </w:r>
          </w:p>
          <w:p w14:paraId="7E801F17"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4 (from Ericsson) seems agreeable no matter what we would agree for Issue 3-1.</w:t>
            </w:r>
          </w:p>
        </w:tc>
      </w:tr>
      <w:tr w:rsidR="00074213" w14:paraId="0E3248BB" w14:textId="77777777">
        <w:tc>
          <w:tcPr>
            <w:tcW w:w="1239" w:type="dxa"/>
          </w:tcPr>
          <w:p w14:paraId="69F6528A"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9C9781D" w14:textId="77777777" w:rsidR="00074213" w:rsidRDefault="009544EC">
            <w:pPr>
              <w:spacing w:after="120"/>
              <w:rPr>
                <w:rFonts w:eastAsiaTheme="minorEastAsia"/>
                <w:color w:val="0070C0"/>
                <w:lang w:val="en-US" w:eastAsia="zh-CN"/>
              </w:rPr>
            </w:pPr>
            <w:r>
              <w:rPr>
                <w:rFonts w:eastAsiaTheme="minorEastAsia"/>
                <w:color w:val="0070C0"/>
                <w:lang w:val="en-US" w:eastAsia="zh-CN"/>
              </w:rPr>
              <w:t>Need more clarification on option 2.</w:t>
            </w:r>
          </w:p>
          <w:p w14:paraId="3111AD4E"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think option4 is straightforward to make an agreement.</w:t>
            </w:r>
          </w:p>
        </w:tc>
      </w:tr>
      <w:tr w:rsidR="00074213" w14:paraId="4880BBE7" w14:textId="77777777">
        <w:tc>
          <w:tcPr>
            <w:tcW w:w="1239" w:type="dxa"/>
          </w:tcPr>
          <w:p w14:paraId="3A1CD4AC"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F17A0CC"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2 as UE can report ‘</w:t>
            </w:r>
            <w:proofErr w:type="spellStart"/>
            <w:r>
              <w:rPr>
                <w:rFonts w:eastAsiaTheme="minorEastAsia"/>
                <w:color w:val="0070C0"/>
                <w:lang w:val="en-US" w:eastAsia="zh-CN"/>
              </w:rPr>
              <w:t>nogap-noncsg</w:t>
            </w:r>
            <w:proofErr w:type="spellEnd"/>
            <w:r>
              <w:rPr>
                <w:rFonts w:eastAsiaTheme="minorEastAsia"/>
                <w:color w:val="0070C0"/>
                <w:lang w:val="en-US" w:eastAsia="zh-CN"/>
              </w:rPr>
              <w:t xml:space="preserve">’ for </w:t>
            </w:r>
            <w:proofErr w:type="spellStart"/>
            <w:r>
              <w:rPr>
                <w:rFonts w:eastAsiaTheme="minorEastAsia"/>
                <w:color w:val="0070C0"/>
                <w:lang w:val="en-US" w:eastAsia="zh-CN"/>
              </w:rPr>
              <w:t>NeedforGapNCSG</w:t>
            </w:r>
            <w:proofErr w:type="spellEnd"/>
            <w:r>
              <w:rPr>
                <w:rFonts w:eastAsiaTheme="minorEastAsia"/>
                <w:color w:val="0070C0"/>
                <w:lang w:val="en-US" w:eastAsia="zh-CN"/>
              </w:rPr>
              <w:t>.</w:t>
            </w:r>
          </w:p>
        </w:tc>
      </w:tr>
      <w:tr w:rsidR="00074213" w14:paraId="185DBB03" w14:textId="77777777">
        <w:tc>
          <w:tcPr>
            <w:tcW w:w="1239" w:type="dxa"/>
          </w:tcPr>
          <w:p w14:paraId="0DB56842"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036D6F91" w14:textId="77777777" w:rsidR="00074213" w:rsidRDefault="009544EC">
            <w:pPr>
              <w:spacing w:after="120"/>
              <w:rPr>
                <w:rFonts w:eastAsiaTheme="minorEastAsia"/>
                <w:color w:val="0070C0"/>
                <w:lang w:val="en-US" w:eastAsia="zh-CN"/>
              </w:rPr>
            </w:pPr>
            <w:r>
              <w:rPr>
                <w:rFonts w:eastAsiaTheme="minorEastAsia"/>
                <w:color w:val="0070C0"/>
                <w:lang w:val="en-US" w:eastAsia="zh-CN"/>
              </w:rPr>
              <w:t>From the number of samples point of view, option 1, option 2 and option 4 are same. Maybe, it is not necessary to agree on taking which requirements as baseline, just focus on the number of samples and the requirements formula structure.</w:t>
            </w:r>
          </w:p>
        </w:tc>
      </w:tr>
      <w:tr w:rsidR="00074213" w14:paraId="44C0FBC8" w14:textId="77777777">
        <w:tc>
          <w:tcPr>
            <w:tcW w:w="1239" w:type="dxa"/>
          </w:tcPr>
          <w:p w14:paraId="5EDC1171"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B961476" w14:textId="77777777" w:rsidR="00074213" w:rsidRDefault="009544EC">
            <w:pPr>
              <w:spacing w:after="120"/>
              <w:rPr>
                <w:rFonts w:eastAsiaTheme="minorEastAsia"/>
                <w:color w:val="0070C0"/>
                <w:lang w:val="en-US" w:eastAsia="zh-CN"/>
              </w:rPr>
            </w:pPr>
            <w:r>
              <w:rPr>
                <w:rFonts w:eastAsiaTheme="minorEastAsia"/>
                <w:color w:val="0070C0"/>
                <w:lang w:val="en-US" w:eastAsia="zh-CN"/>
              </w:rPr>
              <w:t>Intra-</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should use intra-</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measurement requirements as baseline. </w:t>
            </w:r>
          </w:p>
          <w:p w14:paraId="079BC8BD"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 means no interruption allowed</w:t>
            </w:r>
          </w:p>
          <w:p w14:paraId="7E70B447"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agree with Option 2 as starting point. </w:t>
            </w:r>
          </w:p>
        </w:tc>
      </w:tr>
      <w:tr w:rsidR="00074213" w14:paraId="6DC78A87" w14:textId="77777777">
        <w:tc>
          <w:tcPr>
            <w:tcW w:w="1239" w:type="dxa"/>
          </w:tcPr>
          <w:p w14:paraId="3A880864" w14:textId="77777777" w:rsidR="00074213" w:rsidRPr="0080533C" w:rsidRDefault="009544EC">
            <w:pPr>
              <w:spacing w:after="120"/>
              <w:rPr>
                <w:rFonts w:eastAsia="Yu Mincho"/>
                <w:b/>
                <w:color w:val="0070C0"/>
                <w:lang w:val="en-US" w:eastAsia="zh-CN"/>
              </w:rPr>
            </w:pPr>
            <w:r>
              <w:rPr>
                <w:rFonts w:eastAsiaTheme="minorEastAsia" w:hint="eastAsia"/>
                <w:color w:val="0070C0"/>
                <w:lang w:val="en-US" w:eastAsia="ko-KR"/>
              </w:rPr>
              <w:t>LGE</w:t>
            </w:r>
          </w:p>
        </w:tc>
        <w:tc>
          <w:tcPr>
            <w:tcW w:w="8392" w:type="dxa"/>
          </w:tcPr>
          <w:p w14:paraId="0FB6AAEA"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Support option 2.</w:t>
            </w:r>
          </w:p>
        </w:tc>
      </w:tr>
      <w:tr w:rsidR="00074213" w14:paraId="1AC26BDC" w14:textId="77777777">
        <w:tc>
          <w:tcPr>
            <w:tcW w:w="1239" w:type="dxa"/>
          </w:tcPr>
          <w:p w14:paraId="1B1A4DB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B250654"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 xml:space="preserve">For Option 1, we believe the </w:t>
            </w:r>
            <w:r>
              <w:rPr>
                <w:lang w:val="en-US" w:eastAsia="zh-CN"/>
              </w:rPr>
              <w:t>Section 9.2.5 of TS38.133 (intra-</w:t>
            </w:r>
            <w:proofErr w:type="spellStart"/>
            <w:r>
              <w:rPr>
                <w:lang w:val="en-US" w:eastAsia="zh-CN"/>
              </w:rPr>
              <w:t>freq</w:t>
            </w:r>
            <w:proofErr w:type="spellEnd"/>
            <w:r>
              <w:rPr>
                <w:lang w:val="en-US" w:eastAsia="zh-CN"/>
              </w:rPr>
              <w:t xml:space="preserve"> w/o gap)</w:t>
            </w:r>
            <w:r>
              <w:rPr>
                <w:rFonts w:hint="eastAsia"/>
                <w:lang w:val="en-US" w:eastAsia="zh-CN"/>
              </w:rPr>
              <w:t xml:space="preserve"> can be a starting point.</w:t>
            </w:r>
          </w:p>
          <w:p w14:paraId="3670A6F9"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 xml:space="preserve">For Option 5, we believe the demand of gap changes along with the RRC Reconfiguration, </w:t>
            </w:r>
            <w:proofErr w:type="gramStart"/>
            <w:r>
              <w:rPr>
                <w:rFonts w:eastAsiaTheme="minorEastAsia" w:hint="eastAsia"/>
                <w:color w:val="0070C0"/>
                <w:lang w:val="en-US" w:eastAsia="zh-CN"/>
              </w:rPr>
              <w:t>i.e.</w:t>
            </w:r>
            <w:proofErr w:type="gramEnd"/>
            <w:r>
              <w:rPr>
                <w:rFonts w:eastAsiaTheme="minorEastAsia" w:hint="eastAsia"/>
                <w:color w:val="0070C0"/>
                <w:lang w:val="en-US" w:eastAsia="zh-CN"/>
              </w:rPr>
              <w:t xml:space="preserve"> change from </w:t>
            </w:r>
            <w:r>
              <w:rPr>
                <w:rFonts w:eastAsiaTheme="minorEastAsia" w:hint="eastAsia"/>
                <w:color w:val="0070C0"/>
                <w:lang w:val="en-US" w:eastAsia="zh-CN"/>
              </w:rPr>
              <w:t>‘</w:t>
            </w:r>
            <w:r>
              <w:rPr>
                <w:rFonts w:eastAsiaTheme="minorEastAsia" w:hint="eastAsia"/>
                <w:color w:val="0070C0"/>
                <w:lang w:val="en-US" w:eastAsia="zh-CN"/>
              </w:rPr>
              <w:t>no-gap</w:t>
            </w:r>
            <w:r>
              <w:rPr>
                <w:rFonts w:eastAsiaTheme="minorEastAsia" w:hint="eastAsia"/>
                <w:color w:val="0070C0"/>
                <w:lang w:val="en-US" w:eastAsia="zh-CN"/>
              </w:rPr>
              <w:t>’</w:t>
            </w:r>
            <w:r>
              <w:rPr>
                <w:rFonts w:eastAsiaTheme="minorEastAsia" w:hint="eastAsia"/>
                <w:color w:val="0070C0"/>
                <w:lang w:val="en-US" w:eastAsia="zh-CN"/>
              </w:rPr>
              <w:t xml:space="preserve"> to </w:t>
            </w:r>
            <w:r>
              <w:rPr>
                <w:rFonts w:eastAsiaTheme="minorEastAsia" w:hint="eastAsia"/>
                <w:color w:val="0070C0"/>
                <w:lang w:val="en-US" w:eastAsia="zh-CN"/>
              </w:rPr>
              <w:t>‘</w:t>
            </w:r>
            <w:r>
              <w:rPr>
                <w:rFonts w:eastAsiaTheme="minorEastAsia" w:hint="eastAsia"/>
                <w:color w:val="0070C0"/>
                <w:lang w:val="en-US" w:eastAsia="zh-CN"/>
              </w:rPr>
              <w:t>gap</w:t>
            </w:r>
            <w:r>
              <w:rPr>
                <w:rFonts w:eastAsiaTheme="minorEastAsia" w:hint="eastAsia"/>
                <w:color w:val="0070C0"/>
                <w:lang w:val="en-US" w:eastAsia="zh-CN"/>
              </w:rPr>
              <w:t>’</w:t>
            </w:r>
            <w:r>
              <w:rPr>
                <w:rFonts w:eastAsiaTheme="minorEastAsia" w:hint="eastAsia"/>
                <w:color w:val="0070C0"/>
                <w:lang w:val="en-US" w:eastAsia="zh-CN"/>
              </w:rPr>
              <w:t xml:space="preserve">, or change from </w:t>
            </w:r>
            <w:r>
              <w:rPr>
                <w:rFonts w:eastAsiaTheme="minorEastAsia" w:hint="eastAsia"/>
                <w:color w:val="0070C0"/>
                <w:lang w:val="en-US" w:eastAsia="zh-CN"/>
              </w:rPr>
              <w:t>‘</w:t>
            </w:r>
            <w:r>
              <w:rPr>
                <w:rFonts w:eastAsiaTheme="minorEastAsia" w:hint="eastAsia"/>
                <w:color w:val="0070C0"/>
                <w:lang w:val="en-US" w:eastAsia="zh-CN"/>
              </w:rPr>
              <w:t>gap</w:t>
            </w:r>
            <w:r>
              <w:rPr>
                <w:rFonts w:eastAsiaTheme="minorEastAsia" w:hint="eastAsia"/>
                <w:color w:val="0070C0"/>
                <w:lang w:val="en-US" w:eastAsia="zh-CN"/>
              </w:rPr>
              <w:t>’</w:t>
            </w:r>
            <w:r>
              <w:rPr>
                <w:rFonts w:eastAsiaTheme="minorEastAsia" w:hint="eastAsia"/>
                <w:color w:val="0070C0"/>
                <w:lang w:val="en-US" w:eastAsia="zh-CN"/>
              </w:rPr>
              <w:t xml:space="preserve"> to </w:t>
            </w:r>
            <w:r>
              <w:rPr>
                <w:rFonts w:eastAsiaTheme="minorEastAsia" w:hint="eastAsia"/>
                <w:color w:val="0070C0"/>
                <w:lang w:val="en-US" w:eastAsia="zh-CN"/>
              </w:rPr>
              <w:t>‘</w:t>
            </w:r>
            <w:r>
              <w:rPr>
                <w:rFonts w:eastAsiaTheme="minorEastAsia" w:hint="eastAsia"/>
                <w:color w:val="0070C0"/>
                <w:lang w:val="en-US" w:eastAsia="zh-CN"/>
              </w:rPr>
              <w:t>no-gap</w:t>
            </w:r>
            <w:r>
              <w:rPr>
                <w:rFonts w:eastAsiaTheme="minorEastAsia" w:hint="eastAsia"/>
                <w:color w:val="0070C0"/>
                <w:lang w:val="en-US" w:eastAsia="zh-CN"/>
              </w:rPr>
              <w:t>’</w:t>
            </w:r>
            <w:r>
              <w:rPr>
                <w:rFonts w:eastAsiaTheme="minorEastAsia" w:hint="eastAsia"/>
                <w:color w:val="0070C0"/>
                <w:lang w:val="en-US" w:eastAsia="zh-CN"/>
              </w:rPr>
              <w:t>. Under such case, the measurement period should be identified, the discussion in pre-MG can be referenced.</w:t>
            </w:r>
          </w:p>
        </w:tc>
      </w:tr>
    </w:tbl>
    <w:p w14:paraId="2FB0A2C0" w14:textId="77777777" w:rsidR="00074213" w:rsidRDefault="00074213">
      <w:pPr>
        <w:rPr>
          <w:i/>
          <w:color w:val="0070C0"/>
          <w:lang w:eastAsia="zh-CN"/>
        </w:rPr>
      </w:pPr>
    </w:p>
    <w:p w14:paraId="266072B3" w14:textId="77777777" w:rsidR="00074213" w:rsidRDefault="009544EC">
      <w:pPr>
        <w:pStyle w:val="Heading4"/>
        <w:rPr>
          <w:b/>
          <w:bCs/>
          <w:u w:val="single"/>
        </w:rPr>
      </w:pPr>
      <w:r>
        <w:rPr>
          <w:b/>
          <w:bCs/>
          <w:u w:val="single"/>
        </w:rPr>
        <w:t xml:space="preserve">Issue 3-5: [NFG] Requirement for </w:t>
      </w:r>
      <w:r>
        <w:rPr>
          <w:b/>
          <w:bCs/>
          <w:highlight w:val="yellow"/>
          <w:u w:val="single"/>
        </w:rPr>
        <w:t>inter</w:t>
      </w:r>
      <w:r>
        <w:rPr>
          <w:b/>
          <w:bCs/>
          <w:u w:val="single"/>
        </w:rPr>
        <w:t>-freq measurement without gap</w:t>
      </w:r>
    </w:p>
    <w:p w14:paraId="5D1CF36D"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AB3717E"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w:t>
      </w:r>
    </w:p>
    <w:p w14:paraId="1115C0E6"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lang w:val="en-US" w:eastAsia="zh-CN"/>
        </w:rPr>
        <w:t>Take requirements in Section 9.39 of TS38.133 (intra-</w:t>
      </w:r>
      <w:proofErr w:type="spellStart"/>
      <w:r>
        <w:rPr>
          <w:lang w:val="en-US" w:eastAsia="zh-CN"/>
        </w:rPr>
        <w:t>freq</w:t>
      </w:r>
      <w:proofErr w:type="spellEnd"/>
      <w:r>
        <w:rPr>
          <w:lang w:val="en-US" w:eastAsia="zh-CN"/>
        </w:rPr>
        <w:t xml:space="preserve"> w/o gap) as a starting point</w:t>
      </w:r>
    </w:p>
    <w:p w14:paraId="0A95EE08"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Apple, CMCC, Huawei, MTK </w:t>
      </w:r>
    </w:p>
    <w:p w14:paraId="34D95E68"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lang w:val="en-US" w:eastAsia="zh-CN"/>
        </w:rPr>
        <w:t>Take requirements NCSG requirements as a starting point</w:t>
      </w:r>
    </w:p>
    <w:p w14:paraId="120789C9"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lang w:val="en-US" w:eastAsia="zh-TW"/>
        </w:rPr>
        <w:t>O</w:t>
      </w:r>
      <w:r>
        <w:rPr>
          <w:rFonts w:eastAsia="新細明體"/>
          <w:lang w:val="en-US" w:eastAsia="zh-TW"/>
        </w:rPr>
        <w:t>ption 3: Xiaomi, vivo</w:t>
      </w:r>
    </w:p>
    <w:p w14:paraId="463D9ADE"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lang w:val="en-US" w:eastAsia="zh-CN"/>
        </w:rPr>
        <w:t>Take requirements in Section 9.3.9 of TS38.133 (inter-</w:t>
      </w:r>
      <w:proofErr w:type="spellStart"/>
      <w:r>
        <w:rPr>
          <w:lang w:val="en-US" w:eastAsia="zh-CN"/>
        </w:rPr>
        <w:t>freq</w:t>
      </w:r>
      <w:proofErr w:type="spellEnd"/>
      <w:r>
        <w:rPr>
          <w:lang w:val="en-US" w:eastAsia="zh-CN"/>
        </w:rPr>
        <w:t xml:space="preserve"> wo/ gap) as a starting point</w:t>
      </w:r>
    </w:p>
    <w:p w14:paraId="446B0EFD"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 xml:space="preserve">ption 4: </w:t>
      </w:r>
      <w:r>
        <w:rPr>
          <w:rFonts w:eastAsia="新細明體"/>
          <w:szCs w:val="24"/>
          <w:lang w:eastAsia="zh-TW"/>
        </w:rPr>
        <w:tab/>
        <w:t>Ericsson</w:t>
      </w:r>
    </w:p>
    <w:p w14:paraId="5A2ADFAB"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related frequency layer should be counted in CSSF outside gap</w:t>
      </w:r>
    </w:p>
    <w:p w14:paraId="39D38235"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 xml:space="preserve">ption 4: </w:t>
      </w:r>
      <w:r>
        <w:rPr>
          <w:rFonts w:eastAsia="新細明體"/>
          <w:szCs w:val="24"/>
          <w:lang w:eastAsia="zh-TW"/>
        </w:rPr>
        <w:tab/>
        <w:t>ZTE</w:t>
      </w:r>
    </w:p>
    <w:p w14:paraId="0236F1FE" w14:textId="77777777" w:rsidR="00074213" w:rsidRDefault="009544EC">
      <w:pPr>
        <w:pStyle w:val="ListParagraph"/>
        <w:numPr>
          <w:ilvl w:val="2"/>
          <w:numId w:val="5"/>
        </w:numPr>
        <w:overflowPunct/>
        <w:autoSpaceDE/>
        <w:autoSpaceDN/>
        <w:adjustRightInd/>
        <w:spacing w:after="120"/>
        <w:ind w:firstLineChars="0"/>
        <w:textAlignment w:val="auto"/>
        <w:rPr>
          <w:rFonts w:eastAsia="SimSun"/>
          <w:strike/>
          <w:szCs w:val="24"/>
          <w:lang w:eastAsia="zh-CN"/>
        </w:rPr>
      </w:pPr>
      <w:r w:rsidRPr="0080533C">
        <w:rPr>
          <w:strike/>
          <w:lang w:val="en-US" w:eastAsia="zh-CN"/>
        </w:rPr>
        <w:t>Take requirements Pre-MG requirements as a starting point</w:t>
      </w:r>
    </w:p>
    <w:p w14:paraId="10EE3C5F" w14:textId="77777777" w:rsidR="00074213" w:rsidRDefault="009544EC">
      <w:pPr>
        <w:pStyle w:val="ListParagraph"/>
        <w:numPr>
          <w:ilvl w:val="2"/>
          <w:numId w:val="5"/>
        </w:numPr>
        <w:overflowPunct/>
        <w:autoSpaceDE/>
        <w:autoSpaceDN/>
        <w:adjustRightInd/>
        <w:spacing w:after="120"/>
        <w:ind w:firstLineChars="0"/>
        <w:textAlignment w:val="auto"/>
        <w:rPr>
          <w:rFonts w:eastAsia="SimSun"/>
          <w:strike/>
          <w:szCs w:val="24"/>
          <w:lang w:eastAsia="zh-CN"/>
        </w:rPr>
      </w:pPr>
      <w:r>
        <w:rPr>
          <w:rFonts w:eastAsia="SimSun" w:hint="eastAsia"/>
          <w:b/>
          <w:bCs/>
          <w:lang w:val="en-US" w:eastAsia="zh-CN"/>
        </w:rPr>
        <w:t>While discussing the measurement period, since similar with the same issue in pre-configured MG, some solution proposed during pre-configured MG discussion can be used for reference.</w:t>
      </w:r>
    </w:p>
    <w:p w14:paraId="1E8ECA9A" w14:textId="77777777" w:rsidR="00074213" w:rsidRPr="0080533C" w:rsidRDefault="00074213">
      <w:pPr>
        <w:pStyle w:val="ListParagraph"/>
        <w:numPr>
          <w:ilvl w:val="2"/>
          <w:numId w:val="5"/>
        </w:numPr>
        <w:overflowPunct/>
        <w:autoSpaceDE/>
        <w:autoSpaceDN/>
        <w:adjustRightInd/>
        <w:spacing w:after="120"/>
        <w:ind w:firstLineChars="0"/>
        <w:textAlignment w:val="auto"/>
        <w:rPr>
          <w:rFonts w:eastAsia="SimSun"/>
          <w:strike/>
          <w:szCs w:val="24"/>
          <w:lang w:eastAsia="zh-CN"/>
        </w:rPr>
      </w:pPr>
    </w:p>
    <w:p w14:paraId="66FF485D"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A88107E"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00EDA385"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different proposals may still have some views in common. Companies are encouraged to share views. </w:t>
      </w:r>
    </w:p>
    <w:tbl>
      <w:tblPr>
        <w:tblStyle w:val="TableGrid"/>
        <w:tblW w:w="0" w:type="auto"/>
        <w:tblLook w:val="04A0" w:firstRow="1" w:lastRow="0" w:firstColumn="1" w:lastColumn="0" w:noHBand="0" w:noVBand="1"/>
      </w:tblPr>
      <w:tblGrid>
        <w:gridCol w:w="1239"/>
        <w:gridCol w:w="8392"/>
      </w:tblGrid>
      <w:tr w:rsidR="00074213" w14:paraId="7A6299CF" w14:textId="77777777">
        <w:tc>
          <w:tcPr>
            <w:tcW w:w="1239" w:type="dxa"/>
          </w:tcPr>
          <w:p w14:paraId="37A6CE74"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54B0745"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40807ABE" w14:textId="77777777">
        <w:tc>
          <w:tcPr>
            <w:tcW w:w="1239" w:type="dxa"/>
          </w:tcPr>
          <w:p w14:paraId="33B39FCC" w14:textId="515DD421"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D0629DB"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2 as a starting point.</w:t>
            </w:r>
          </w:p>
        </w:tc>
      </w:tr>
      <w:tr w:rsidR="00074213" w14:paraId="1C6B32FF" w14:textId="77777777">
        <w:tc>
          <w:tcPr>
            <w:tcW w:w="1239" w:type="dxa"/>
          </w:tcPr>
          <w:p w14:paraId="1BF1B01B"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2" w:type="dxa"/>
          </w:tcPr>
          <w:p w14:paraId="21FDB08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In general, this issue depends on the outcome of issues 3-1 and 3-2, which is whether to have interruption or not and whether to use NCSG requirements as a baseline or not. Based on our responses in previous issues, we support option 2 in here, which is to take the requirements of NCSG as a starting point. </w:t>
            </w:r>
          </w:p>
        </w:tc>
      </w:tr>
      <w:tr w:rsidR="00074213" w14:paraId="1D594900" w14:textId="77777777">
        <w:tc>
          <w:tcPr>
            <w:tcW w:w="1239" w:type="dxa"/>
          </w:tcPr>
          <w:p w14:paraId="57901A55"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4E4F0379"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 xml:space="preserve">Support option3. </w:t>
            </w:r>
          </w:p>
          <w:p w14:paraId="4845159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For the requirement of intra-</w:t>
            </w:r>
            <w:proofErr w:type="spellStart"/>
            <w:r>
              <w:rPr>
                <w:rFonts w:eastAsiaTheme="minorEastAsia" w:hint="eastAsia"/>
                <w:color w:val="0070C0"/>
                <w:lang w:val="en-US" w:eastAsia="zh-CN"/>
              </w:rPr>
              <w:t>freq</w:t>
            </w:r>
            <w:proofErr w:type="spellEnd"/>
            <w:r>
              <w:rPr>
                <w:rFonts w:eastAsiaTheme="minorEastAsia" w:hint="eastAsia"/>
                <w:color w:val="0070C0"/>
                <w:lang w:val="en-US" w:eastAsia="zh-CN"/>
              </w:rPr>
              <w:t xml:space="preserve"> measurement without gap, we think the main point is to modify the </w:t>
            </w:r>
            <w:proofErr w:type="spellStart"/>
            <w:r>
              <w:rPr>
                <w:rFonts w:eastAsiaTheme="minorEastAsia"/>
                <w:color w:val="0070C0"/>
                <w:lang w:val="en-US" w:eastAsia="zh-CN"/>
              </w:rPr>
              <w:t>CSSF</w:t>
            </w:r>
            <w:r>
              <w:rPr>
                <w:rFonts w:eastAsiaTheme="minorEastAsia" w:hint="eastAsia"/>
                <w:color w:val="0070C0"/>
                <w:lang w:val="en-US" w:eastAsia="zh-CN"/>
              </w:rPr>
              <w:t>outside_gap</w:t>
            </w:r>
            <w:proofErr w:type="spellEnd"/>
            <w:r>
              <w:rPr>
                <w:rFonts w:eastAsiaTheme="minorEastAsia" w:hint="eastAsia"/>
                <w:color w:val="0070C0"/>
                <w:lang w:val="en-US" w:eastAsia="zh-CN"/>
              </w:rPr>
              <w:t xml:space="preserve"> f</w:t>
            </w:r>
            <w:r>
              <w:rPr>
                <w:rFonts w:eastAsiaTheme="minorEastAsia"/>
                <w:color w:val="0070C0"/>
                <w:lang w:val="en-US" w:eastAsia="zh-CN"/>
              </w:rPr>
              <w:t>or UE</w:t>
            </w:r>
            <w:r>
              <w:rPr>
                <w:rFonts w:eastAsia="Yu Mincho"/>
              </w:rPr>
              <w:t xml:space="preserve"> reporting ‘no gap’ via </w:t>
            </w:r>
            <w:proofErr w:type="spellStart"/>
            <w:r>
              <w:rPr>
                <w:rFonts w:eastAsia="Yu Mincho"/>
                <w:i/>
              </w:rPr>
              <w:t>NeedForGapsInfoNR</w:t>
            </w:r>
            <w:proofErr w:type="spellEnd"/>
            <w:r>
              <w:rPr>
                <w:rFonts w:eastAsiaTheme="minorEastAsia" w:hint="eastAsia"/>
                <w:color w:val="0070C0"/>
                <w:lang w:val="en-US" w:eastAsia="zh-CN"/>
              </w:rPr>
              <w:t>. And the modification is almost the same as R16 inter-f without gap. For UE</w:t>
            </w:r>
            <w:r>
              <w:t xml:space="preserve"> reporting ‘gap’ via </w:t>
            </w:r>
            <w:proofErr w:type="spellStart"/>
            <w:r>
              <w:rPr>
                <w:i/>
              </w:rPr>
              <w:t>NeedForGapsInfoNR</w:t>
            </w:r>
            <w:proofErr w:type="spellEnd"/>
            <w:r>
              <w:rPr>
                <w:rFonts w:eastAsia="Yu Mincho" w:hint="eastAsia"/>
                <w:iCs/>
                <w:lang w:val="en-US" w:eastAsia="zh-CN"/>
              </w:rPr>
              <w:t>, the existing requirements have covered the case. We prefer to think option 3 is a simpler way to define the requirement, open to discuss.</w:t>
            </w:r>
          </w:p>
        </w:tc>
      </w:tr>
      <w:tr w:rsidR="00074213" w14:paraId="4007DBE6" w14:textId="77777777">
        <w:tc>
          <w:tcPr>
            <w:tcW w:w="1239" w:type="dxa"/>
          </w:tcPr>
          <w:p w14:paraId="05523901" w14:textId="77777777" w:rsidR="00074213" w:rsidRDefault="009544EC" w:rsidP="0080533C">
            <w:pPr>
              <w:tabs>
                <w:tab w:val="left" w:pos="806"/>
              </w:tabs>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E61911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Option 2. </w:t>
            </w:r>
          </w:p>
        </w:tc>
      </w:tr>
      <w:tr w:rsidR="00074213" w14:paraId="03ABAA4D" w14:textId="77777777">
        <w:tc>
          <w:tcPr>
            <w:tcW w:w="1239" w:type="dxa"/>
          </w:tcPr>
          <w:p w14:paraId="088BD768"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77D363E1"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option 3. For the inter-frequency without gap, similar view as </w:t>
            </w:r>
            <w:proofErr w:type="spellStart"/>
            <w:r>
              <w:rPr>
                <w:rFonts w:eastAsiaTheme="minorEastAsia"/>
                <w:color w:val="0070C0"/>
                <w:lang w:val="en-US" w:eastAsia="zh-CN"/>
              </w:rPr>
              <w:t>xiaomi</w:t>
            </w:r>
            <w:proofErr w:type="spellEnd"/>
            <w:r>
              <w:rPr>
                <w:rFonts w:eastAsiaTheme="minorEastAsia"/>
                <w:color w:val="0070C0"/>
                <w:lang w:val="en-US" w:eastAsia="zh-CN"/>
              </w:rPr>
              <w:t xml:space="preserve"> where the main point is to update CSSF parameter and the modification on CSSF can follow the principle of Rel-16 inter-frequency without gap. </w:t>
            </w:r>
          </w:p>
        </w:tc>
      </w:tr>
      <w:tr w:rsidR="00074213" w14:paraId="6E736928" w14:textId="77777777">
        <w:tc>
          <w:tcPr>
            <w:tcW w:w="1239" w:type="dxa"/>
          </w:tcPr>
          <w:p w14:paraId="6BB0ED50"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D8D0FBE"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support option 2.</w:t>
            </w:r>
          </w:p>
          <w:p w14:paraId="27A1EBA1" w14:textId="77777777" w:rsidR="00074213" w:rsidRDefault="009544EC">
            <w:pPr>
              <w:spacing w:after="120"/>
              <w:rPr>
                <w:rFonts w:eastAsiaTheme="minorEastAsia"/>
                <w:color w:val="0070C0"/>
                <w:lang w:val="en-US" w:eastAsia="zh-CN"/>
              </w:rPr>
            </w:pPr>
            <w:r>
              <w:rPr>
                <w:rFonts w:eastAsiaTheme="minorEastAsia"/>
                <w:color w:val="0070C0"/>
                <w:lang w:val="en-US" w:eastAsia="zh-CN"/>
              </w:rPr>
              <w:t>Of course, the meaning of option 2 depends on the outcome of Issue 3-1. Based on our proposal for Issue 3-1, option 2 would be same as option 1 and 3.</w:t>
            </w:r>
          </w:p>
          <w:p w14:paraId="09D93FDB"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4 (from Ericsson) seems agreeable no matter what we would agree for Issue 3-1.</w:t>
            </w:r>
          </w:p>
        </w:tc>
      </w:tr>
      <w:tr w:rsidR="00074213" w14:paraId="6ABAE578" w14:textId="77777777">
        <w:tc>
          <w:tcPr>
            <w:tcW w:w="1239" w:type="dxa"/>
          </w:tcPr>
          <w:p w14:paraId="5C961100"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4171561" w14:textId="77777777" w:rsidR="00074213" w:rsidRDefault="009544EC">
            <w:pPr>
              <w:spacing w:after="120"/>
              <w:rPr>
                <w:rFonts w:eastAsiaTheme="minorEastAsia"/>
                <w:color w:val="0070C0"/>
                <w:lang w:val="en-US" w:eastAsia="zh-CN"/>
              </w:rPr>
            </w:pPr>
            <w:r>
              <w:rPr>
                <w:rFonts w:eastAsiaTheme="minorEastAsia"/>
                <w:color w:val="0070C0"/>
                <w:lang w:val="en-US" w:eastAsia="zh-CN"/>
              </w:rPr>
              <w:t>Need more clarification on option 2.</w:t>
            </w:r>
          </w:p>
          <w:p w14:paraId="049BDEB1"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think option4 is straightforward to make an agreement.</w:t>
            </w:r>
          </w:p>
        </w:tc>
      </w:tr>
      <w:tr w:rsidR="00074213" w14:paraId="2A53E1E6" w14:textId="77777777">
        <w:tc>
          <w:tcPr>
            <w:tcW w:w="1239" w:type="dxa"/>
          </w:tcPr>
          <w:p w14:paraId="1F021D23"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F249AD0"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2 as UE can report ‘</w:t>
            </w:r>
            <w:proofErr w:type="spellStart"/>
            <w:r>
              <w:rPr>
                <w:rFonts w:eastAsiaTheme="minorEastAsia"/>
                <w:color w:val="0070C0"/>
                <w:lang w:val="en-US" w:eastAsia="zh-CN"/>
              </w:rPr>
              <w:t>nogap-noncsg</w:t>
            </w:r>
            <w:proofErr w:type="spellEnd"/>
            <w:r>
              <w:rPr>
                <w:rFonts w:eastAsiaTheme="minorEastAsia"/>
                <w:color w:val="0070C0"/>
                <w:lang w:val="en-US" w:eastAsia="zh-CN"/>
              </w:rPr>
              <w:t xml:space="preserve">’ for </w:t>
            </w:r>
            <w:proofErr w:type="spellStart"/>
            <w:r>
              <w:rPr>
                <w:rFonts w:eastAsiaTheme="minorEastAsia"/>
                <w:color w:val="0070C0"/>
                <w:lang w:val="en-US" w:eastAsia="zh-CN"/>
              </w:rPr>
              <w:t>NeedforGapNCSG</w:t>
            </w:r>
            <w:proofErr w:type="spellEnd"/>
            <w:r>
              <w:rPr>
                <w:rFonts w:eastAsiaTheme="minorEastAsia"/>
                <w:color w:val="0070C0"/>
                <w:lang w:val="en-US" w:eastAsia="zh-CN"/>
              </w:rPr>
              <w:t>.</w:t>
            </w:r>
          </w:p>
        </w:tc>
      </w:tr>
      <w:tr w:rsidR="00074213" w14:paraId="4E709E91" w14:textId="77777777">
        <w:tc>
          <w:tcPr>
            <w:tcW w:w="1239" w:type="dxa"/>
          </w:tcPr>
          <w:p w14:paraId="6F0E0134"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07512121" w14:textId="77777777" w:rsidR="00074213" w:rsidRDefault="009544EC">
            <w:pPr>
              <w:spacing w:after="120"/>
              <w:rPr>
                <w:rFonts w:eastAsiaTheme="minorEastAsia"/>
                <w:color w:val="0070C0"/>
                <w:lang w:val="en-US" w:eastAsia="zh-CN"/>
              </w:rPr>
            </w:pPr>
            <w:r>
              <w:rPr>
                <w:rFonts w:eastAsiaTheme="minorEastAsia"/>
                <w:color w:val="0070C0"/>
                <w:lang w:val="en-US" w:eastAsia="zh-CN"/>
              </w:rPr>
              <w:t>Slightly Prefer option 2. As comment in Issue 3-4, maybe, it is not necessary to agree on taking which requirements as baseline, just focus on the number of samples and the requirements formula structure.</w:t>
            </w:r>
          </w:p>
        </w:tc>
      </w:tr>
      <w:tr w:rsidR="00074213" w14:paraId="2DE21562" w14:textId="77777777">
        <w:tc>
          <w:tcPr>
            <w:tcW w:w="1239" w:type="dxa"/>
          </w:tcPr>
          <w:p w14:paraId="518007A0"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7B174F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2. Same as in 3-6. </w:t>
            </w:r>
          </w:p>
        </w:tc>
      </w:tr>
      <w:tr w:rsidR="00074213" w14:paraId="146F8DD6" w14:textId="77777777">
        <w:tc>
          <w:tcPr>
            <w:tcW w:w="1239" w:type="dxa"/>
          </w:tcPr>
          <w:p w14:paraId="555B13A9"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220E2A0A"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Support option 2.</w:t>
            </w:r>
          </w:p>
        </w:tc>
      </w:tr>
      <w:tr w:rsidR="00074213" w14:paraId="0446CE54" w14:textId="77777777">
        <w:tc>
          <w:tcPr>
            <w:tcW w:w="1239" w:type="dxa"/>
          </w:tcPr>
          <w:p w14:paraId="16A11A2B"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D75ABC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Prefer Option 2.</w:t>
            </w:r>
          </w:p>
          <w:p w14:paraId="664BC80F"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The interpretation of Option 5 is same as Issue 3-4.</w:t>
            </w:r>
          </w:p>
        </w:tc>
      </w:tr>
    </w:tbl>
    <w:p w14:paraId="2B662F0E" w14:textId="77777777" w:rsidR="00074213" w:rsidRDefault="00074213">
      <w:pPr>
        <w:rPr>
          <w:i/>
          <w:color w:val="0070C0"/>
          <w:lang w:eastAsia="zh-CN"/>
        </w:rPr>
      </w:pPr>
    </w:p>
    <w:p w14:paraId="0A27EAF4" w14:textId="77777777" w:rsidR="00074213" w:rsidRDefault="009544EC">
      <w:pPr>
        <w:pStyle w:val="Heading3"/>
        <w:rPr>
          <w:sz w:val="24"/>
          <w:szCs w:val="16"/>
        </w:rPr>
      </w:pPr>
      <w:r>
        <w:rPr>
          <w:sz w:val="24"/>
          <w:szCs w:val="16"/>
        </w:rPr>
        <w:t>Sub-topic 3-2: inter-RAT measurement without gap</w:t>
      </w:r>
    </w:p>
    <w:p w14:paraId="386D5554" w14:textId="77777777" w:rsidR="00074213" w:rsidRDefault="009544EC">
      <w:pPr>
        <w:rPr>
          <w:rFonts w:eastAsia="新細明體"/>
          <w:lang w:val="sv-SE" w:eastAsia="zh-TW"/>
        </w:rPr>
      </w:pPr>
      <w:r>
        <w:rPr>
          <w:rFonts w:eastAsia="新細明體" w:hint="eastAsia"/>
          <w:lang w:val="sv-SE" w:eastAsia="zh-TW"/>
        </w:rPr>
        <w:t>M</w:t>
      </w:r>
      <w:r>
        <w:rPr>
          <w:rFonts w:eastAsia="新細明體"/>
          <w:lang w:val="sv-SE" w:eastAsia="zh-TW"/>
        </w:rPr>
        <w:t>oderator would like to postpone the release independent issue raised by Ericsson and all proposals for exact requirements. We already have too many issues in this meeting.</w:t>
      </w:r>
    </w:p>
    <w:p w14:paraId="556F4451" w14:textId="77777777" w:rsidR="00074213" w:rsidRDefault="009544EC">
      <w:pPr>
        <w:pStyle w:val="Heading4"/>
        <w:rPr>
          <w:b/>
          <w:bCs/>
          <w:u w:val="single"/>
        </w:rPr>
      </w:pPr>
      <w:r>
        <w:rPr>
          <w:b/>
          <w:bCs/>
          <w:u w:val="single"/>
        </w:rPr>
        <w:t xml:space="preserve">Issue 3-6: [inter-RAT] LTE/NR-SA to MR-DC </w:t>
      </w:r>
    </w:p>
    <w:p w14:paraId="289CB83C"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F54A35A"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OPPO</w:t>
      </w:r>
    </w:p>
    <w:p w14:paraId="0D0B6719" w14:textId="77777777" w:rsidR="00074213" w:rsidRDefault="009544EC">
      <w:pPr>
        <w:pStyle w:val="ListParagraph"/>
        <w:numPr>
          <w:ilvl w:val="2"/>
          <w:numId w:val="5"/>
        </w:numPr>
        <w:spacing w:after="120"/>
        <w:ind w:firstLineChars="0"/>
        <w:rPr>
          <w:lang w:val="en-US" w:eastAsia="zh-CN"/>
        </w:rPr>
      </w:pPr>
      <w:r>
        <w:rPr>
          <w:lang w:val="en-US" w:eastAsia="zh-CN"/>
        </w:rPr>
        <w:t xml:space="preserve"> Discuss the applicable scenarios for inter-RAT measurements:</w:t>
      </w:r>
    </w:p>
    <w:p w14:paraId="097EF4CA" w14:textId="77777777" w:rsidR="00074213" w:rsidRDefault="009544EC">
      <w:pPr>
        <w:pStyle w:val="ListParagraph"/>
        <w:numPr>
          <w:ilvl w:val="3"/>
          <w:numId w:val="5"/>
        </w:numPr>
        <w:spacing w:after="120"/>
        <w:ind w:firstLineChars="0"/>
        <w:rPr>
          <w:lang w:val="en-US" w:eastAsia="zh-CN"/>
        </w:rPr>
      </w:pPr>
      <w:r>
        <w:rPr>
          <w:lang w:val="en-US" w:eastAsia="zh-CN"/>
        </w:rPr>
        <w:t>Whether inter-RAT NR measurements apply to LTE SA and/or EN-DC</w:t>
      </w:r>
    </w:p>
    <w:p w14:paraId="6681A087" w14:textId="77777777" w:rsidR="00074213" w:rsidRDefault="009544EC">
      <w:pPr>
        <w:pStyle w:val="ListParagraph"/>
        <w:numPr>
          <w:ilvl w:val="3"/>
          <w:numId w:val="5"/>
        </w:numPr>
        <w:spacing w:after="120"/>
        <w:ind w:firstLineChars="0"/>
        <w:rPr>
          <w:rFonts w:eastAsia="SimSun"/>
          <w:szCs w:val="24"/>
          <w:lang w:eastAsia="zh-CN"/>
        </w:rPr>
      </w:pPr>
      <w:r>
        <w:rPr>
          <w:lang w:val="en-US" w:eastAsia="zh-CN"/>
        </w:rPr>
        <w:t>Whether inter-RAT LTE measurements apply to NR SA and/or NE-DC</w:t>
      </w:r>
    </w:p>
    <w:p w14:paraId="15F84F42"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205663F"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9"/>
        <w:gridCol w:w="8392"/>
      </w:tblGrid>
      <w:tr w:rsidR="00074213" w14:paraId="47A96AF6" w14:textId="77777777">
        <w:tc>
          <w:tcPr>
            <w:tcW w:w="1239" w:type="dxa"/>
          </w:tcPr>
          <w:p w14:paraId="543085D5"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48B1B76"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3476F24D" w14:textId="77777777">
        <w:tc>
          <w:tcPr>
            <w:tcW w:w="1239" w:type="dxa"/>
          </w:tcPr>
          <w:p w14:paraId="49794B30" w14:textId="179FC63D"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D4658E3"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Inter</w:t>
            </w:r>
            <w:r>
              <w:rPr>
                <w:rFonts w:eastAsiaTheme="minorEastAsia" w:hint="eastAsia"/>
                <w:color w:val="0070C0"/>
                <w:lang w:val="en-US" w:eastAsia="zh-CN"/>
              </w:rPr>
              <w:t>-RAT</w:t>
            </w:r>
            <w:r>
              <w:rPr>
                <w:rFonts w:eastAsiaTheme="minorEastAsia"/>
                <w:color w:val="0070C0"/>
                <w:lang w:val="en-US" w:eastAsia="zh-CN"/>
              </w:rPr>
              <w:t xml:space="preserve"> NR measurement has already been supported by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and inter-RAT LTE measurement has already been supported by NCSG. We don’t see too much necessity to discuss how to support features, which already been supported, in a different way. </w:t>
            </w:r>
          </w:p>
          <w:p w14:paraId="1ECCDE40"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If RAN4 really needs to discuss this, we suggest focusing on SA. As mentioned in many contributions from companies that one of the conditions is target RS shall be covered by UE active BW. However, active BW can be dynamically changed in NR. It is challenging for MN and SN to exchange this info timely. But gap needs to be coordinated between MN and SN.</w:t>
            </w:r>
          </w:p>
        </w:tc>
      </w:tr>
      <w:tr w:rsidR="00074213" w14:paraId="2B44820D" w14:textId="77777777">
        <w:tc>
          <w:tcPr>
            <w:tcW w:w="1239" w:type="dxa"/>
          </w:tcPr>
          <w:p w14:paraId="523A3E87"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2" w:type="dxa"/>
          </w:tcPr>
          <w:p w14:paraId="1F7D909E" w14:textId="77777777" w:rsidR="00074213" w:rsidRDefault="009544EC">
            <w:pPr>
              <w:spacing w:after="120"/>
              <w:rPr>
                <w:rFonts w:eastAsiaTheme="minorEastAsia"/>
                <w:color w:val="0070C0"/>
                <w:lang w:val="en-US" w:eastAsia="zh-CN"/>
              </w:rPr>
            </w:pP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capability is only supported for performing inter-RAT measurements in LTE SA. Thus, there is no need to consider the cases of NR SA, EN-</w:t>
            </w:r>
            <w:proofErr w:type="gramStart"/>
            <w:r>
              <w:rPr>
                <w:rFonts w:eastAsiaTheme="minorEastAsia"/>
                <w:color w:val="0070C0"/>
                <w:lang w:val="en-US" w:eastAsia="zh-CN"/>
              </w:rPr>
              <w:t>DC</w:t>
            </w:r>
            <w:proofErr w:type="gramEnd"/>
            <w:r>
              <w:rPr>
                <w:rFonts w:eastAsiaTheme="minorEastAsia"/>
                <w:color w:val="0070C0"/>
                <w:lang w:val="en-US" w:eastAsia="zh-CN"/>
              </w:rPr>
              <w:t xml:space="preserve"> and NE-DC. The above points can be re-written as:</w:t>
            </w:r>
          </w:p>
          <w:p w14:paraId="2F21D37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 Discuss the applicable scenarios for inter-RAT measurements:</w:t>
            </w:r>
          </w:p>
          <w:p w14:paraId="3FBB574C" w14:textId="77777777" w:rsidR="00074213" w:rsidRDefault="009544EC">
            <w:pPr>
              <w:spacing w:after="120"/>
              <w:rPr>
                <w:rFonts w:eastAsiaTheme="minorEastAsia"/>
                <w:strike/>
                <w:color w:val="0070C0"/>
                <w:lang w:val="en-US" w:eastAsia="zh-CN"/>
              </w:rPr>
            </w:pPr>
            <w:r>
              <w:rPr>
                <w:rFonts w:eastAsiaTheme="minorEastAsia"/>
                <w:color w:val="0070C0"/>
                <w:lang w:val="en-US" w:eastAsia="zh-CN"/>
              </w:rPr>
              <w:t>•</w:t>
            </w:r>
            <w:r>
              <w:rPr>
                <w:rFonts w:eastAsiaTheme="minorEastAsia"/>
                <w:color w:val="0070C0"/>
                <w:lang w:val="en-US" w:eastAsia="zh-CN"/>
              </w:rPr>
              <w:tab/>
              <w:t xml:space="preserve">Whether inter-RAT NR measurements apply to </w:t>
            </w:r>
            <w:r>
              <w:rPr>
                <w:rFonts w:eastAsiaTheme="minorEastAsia"/>
                <w:b/>
                <w:bCs/>
                <w:color w:val="0070C0"/>
                <w:lang w:val="en-US" w:eastAsia="zh-CN"/>
              </w:rPr>
              <w:t>LTE SA</w:t>
            </w:r>
            <w:r>
              <w:rPr>
                <w:rFonts w:eastAsiaTheme="minorEastAsia"/>
                <w:color w:val="0070C0"/>
                <w:lang w:val="en-US" w:eastAsia="zh-CN"/>
              </w:rPr>
              <w:t xml:space="preserve"> </w:t>
            </w:r>
            <w:r>
              <w:rPr>
                <w:rFonts w:eastAsiaTheme="minorEastAsia"/>
                <w:strike/>
                <w:color w:val="0070C0"/>
                <w:lang w:val="en-US" w:eastAsia="zh-CN"/>
              </w:rPr>
              <w:t>and/or EN-DC</w:t>
            </w:r>
          </w:p>
          <w:p w14:paraId="1110E63D" w14:textId="77777777" w:rsidR="00074213" w:rsidRDefault="009544EC">
            <w:pPr>
              <w:spacing w:after="120"/>
              <w:rPr>
                <w:rFonts w:eastAsiaTheme="minorEastAsia"/>
                <w:strike/>
                <w:color w:val="0070C0"/>
                <w:lang w:val="en-US" w:eastAsia="zh-CN"/>
              </w:rPr>
            </w:pPr>
            <w:r>
              <w:rPr>
                <w:rFonts w:eastAsiaTheme="minorEastAsia"/>
                <w:color w:val="0070C0"/>
                <w:lang w:val="en-US" w:eastAsia="zh-CN"/>
              </w:rPr>
              <w:t>•</w:t>
            </w:r>
            <w:r>
              <w:rPr>
                <w:rFonts w:eastAsiaTheme="minorEastAsia"/>
                <w:color w:val="0070C0"/>
                <w:lang w:val="en-US" w:eastAsia="zh-CN"/>
              </w:rPr>
              <w:tab/>
            </w:r>
            <w:r>
              <w:rPr>
                <w:rFonts w:eastAsiaTheme="minorEastAsia"/>
                <w:strike/>
                <w:color w:val="0070C0"/>
                <w:lang w:val="en-US" w:eastAsia="zh-CN"/>
              </w:rPr>
              <w:t>Whether inter-RAT LTE measurements apply to NR SA and/or NE-DC</w:t>
            </w:r>
          </w:p>
          <w:p w14:paraId="505D6DA7"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In addition, we agree with Apple’s comment that inter-RAT LTE measurements has already been supported by NCSG so the necessity to discuss how to cover this measurement in a different way is not justified. </w:t>
            </w:r>
          </w:p>
        </w:tc>
      </w:tr>
      <w:tr w:rsidR="00074213" w14:paraId="150197C5" w14:textId="77777777">
        <w:tc>
          <w:tcPr>
            <w:tcW w:w="1239" w:type="dxa"/>
          </w:tcPr>
          <w:p w14:paraId="7E3DF32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29A6157B" w14:textId="77777777" w:rsidR="00074213" w:rsidRDefault="009544EC">
            <w:pPr>
              <w:spacing w:after="120"/>
              <w:rPr>
                <w:rFonts w:eastAsia="Yu Mincho"/>
                <w:lang w:val="en-US" w:eastAsia="zh-CN"/>
              </w:rPr>
            </w:pPr>
            <w:r>
              <w:rPr>
                <w:rFonts w:eastAsia="Yu Mincho" w:hint="eastAsia"/>
                <w:lang w:val="en-US" w:eastAsia="zh-CN"/>
              </w:rPr>
              <w:t xml:space="preserve">In our understanding, </w:t>
            </w:r>
            <w:r>
              <w:t xml:space="preserve">the existing </w:t>
            </w:r>
            <w:proofErr w:type="spellStart"/>
            <w:r>
              <w:t>NeedForGap</w:t>
            </w:r>
            <w:proofErr w:type="spellEnd"/>
            <w:r>
              <w:t xml:space="preserve"> </w:t>
            </w:r>
            <w:proofErr w:type="spellStart"/>
            <w:r>
              <w:t>signaling</w:t>
            </w:r>
            <w:proofErr w:type="spellEnd"/>
            <w:r>
              <w:t xml:space="preserve"> introduced in Rel-16 has already supported </w:t>
            </w:r>
            <w:r>
              <w:rPr>
                <w:rFonts w:eastAsia="Yu Mincho" w:hint="eastAsia"/>
                <w:lang w:val="en-US" w:eastAsia="zh-CN"/>
              </w:rPr>
              <w:t>the</w:t>
            </w:r>
            <w:r>
              <w:t xml:space="preserve"> inter-RAT NR measurement without gap scenario when UE in LTE SA</w:t>
            </w:r>
            <w:r>
              <w:rPr>
                <w:rFonts w:eastAsia="Yu Mincho" w:hint="eastAsia"/>
                <w:lang w:val="en-US" w:eastAsia="zh-CN"/>
              </w:rPr>
              <w:t xml:space="preserve">, while the existing NCSG signaling introduced in Rel-17 has already supported the for inter-RAT LTE measurement without gap scenario when UE in NR SA and MR-DC. The </w:t>
            </w:r>
            <w:proofErr w:type="gramStart"/>
            <w:r>
              <w:rPr>
                <w:rFonts w:eastAsia="Yu Mincho" w:hint="eastAsia"/>
                <w:lang w:val="en-US" w:eastAsia="zh-CN"/>
              </w:rPr>
              <w:t>scenarios</w:t>
            </w:r>
            <w:proofErr w:type="gramEnd"/>
            <w:r>
              <w:rPr>
                <w:rFonts w:eastAsia="Yu Mincho" w:hint="eastAsia"/>
                <w:lang w:val="en-US" w:eastAsia="zh-CN"/>
              </w:rPr>
              <w:t xml:space="preserve"> for each </w:t>
            </w:r>
            <w:r>
              <w:rPr>
                <w:rFonts w:eastAsia="Yu Mincho"/>
                <w:lang w:val="en-US" w:eastAsia="zh-CN"/>
              </w:rPr>
              <w:t>capability</w:t>
            </w:r>
            <w:r>
              <w:rPr>
                <w:rFonts w:eastAsia="Yu Mincho" w:hint="eastAsia"/>
                <w:lang w:val="en-US" w:eastAsia="zh-CN"/>
              </w:rPr>
              <w:t xml:space="preserve"> is clear, so we prefer not to limit the applicable scenarios. </w:t>
            </w:r>
          </w:p>
          <w:p w14:paraId="6392E254" w14:textId="77777777" w:rsidR="00074213" w:rsidRDefault="00074213">
            <w:pPr>
              <w:spacing w:after="120"/>
              <w:rPr>
                <w:rFonts w:eastAsiaTheme="minorEastAsia"/>
                <w:color w:val="0070C0"/>
                <w:lang w:val="en-US" w:eastAsia="zh-CN"/>
              </w:rPr>
            </w:pPr>
          </w:p>
        </w:tc>
      </w:tr>
      <w:tr w:rsidR="00074213" w14:paraId="0897770B" w14:textId="77777777">
        <w:tc>
          <w:tcPr>
            <w:tcW w:w="1239" w:type="dxa"/>
          </w:tcPr>
          <w:p w14:paraId="79281F94"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35067C1" w14:textId="77777777" w:rsidR="00074213" w:rsidRDefault="009544EC">
            <w:pPr>
              <w:spacing w:after="120"/>
              <w:rPr>
                <w:rFonts w:eastAsiaTheme="minorEastAsia"/>
                <w:color w:val="0070C0"/>
                <w:lang w:val="en-US" w:eastAsia="zh-CN"/>
              </w:rPr>
            </w:pPr>
            <w:r>
              <w:rPr>
                <w:rFonts w:eastAsiaTheme="minorEastAsia"/>
                <w:color w:val="0070C0"/>
                <w:lang w:val="en-US" w:eastAsia="zh-CN"/>
              </w:rPr>
              <w:t>Share same view as Apple and MTK. We can focus on NR SA case.</w:t>
            </w:r>
          </w:p>
          <w:p w14:paraId="0EA91BAD" w14:textId="77777777" w:rsidR="00074213" w:rsidRDefault="00074213">
            <w:pPr>
              <w:spacing w:after="120"/>
              <w:rPr>
                <w:rFonts w:eastAsiaTheme="minorEastAsia"/>
                <w:color w:val="0070C0"/>
                <w:lang w:val="en-US" w:eastAsia="zh-CN"/>
              </w:rPr>
            </w:pPr>
          </w:p>
        </w:tc>
      </w:tr>
      <w:tr w:rsidR="00074213" w14:paraId="18573D8B" w14:textId="77777777">
        <w:tc>
          <w:tcPr>
            <w:tcW w:w="1239" w:type="dxa"/>
          </w:tcPr>
          <w:p w14:paraId="35BEA781"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6E2CD6C7" w14:textId="77777777" w:rsidR="00074213" w:rsidRDefault="009544EC">
            <w:pPr>
              <w:spacing w:after="120"/>
              <w:rPr>
                <w:rFonts w:eastAsiaTheme="minorEastAsia"/>
                <w:color w:val="0070C0"/>
                <w:lang w:val="en-US" w:eastAsia="zh-CN"/>
              </w:rPr>
            </w:pPr>
            <w:r>
              <w:rPr>
                <w:rFonts w:eastAsiaTheme="minorEastAsia"/>
                <w:color w:val="0070C0"/>
                <w:lang w:val="en-US" w:eastAsia="zh-CN"/>
              </w:rPr>
              <w:t>Our preference is to prioritize the SA scenario which is the most typical use case.</w:t>
            </w:r>
          </w:p>
          <w:p w14:paraId="4938851B" w14:textId="77777777" w:rsidR="00074213" w:rsidRDefault="009544EC">
            <w:pPr>
              <w:spacing w:after="120"/>
              <w:rPr>
                <w:rFonts w:eastAsiaTheme="minorEastAsia"/>
                <w:color w:val="0070C0"/>
                <w:lang w:val="en-US" w:eastAsia="zh-CN"/>
              </w:rPr>
            </w:pPr>
            <w:r>
              <w:rPr>
                <w:rFonts w:eastAsiaTheme="minorEastAsia"/>
                <w:color w:val="0070C0"/>
                <w:lang w:val="en-US" w:eastAsia="zh-CN"/>
              </w:rPr>
              <w:t>The MR-DC scenario would require some efforts in RAN2.</w:t>
            </w:r>
          </w:p>
        </w:tc>
      </w:tr>
      <w:tr w:rsidR="00074213" w14:paraId="74D1CF7E" w14:textId="77777777">
        <w:tc>
          <w:tcPr>
            <w:tcW w:w="1239" w:type="dxa"/>
          </w:tcPr>
          <w:p w14:paraId="65E0C414"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ACF1126" w14:textId="77777777" w:rsidR="00074213" w:rsidRDefault="009544EC">
            <w:pPr>
              <w:spacing w:after="120"/>
              <w:rPr>
                <w:rFonts w:eastAsiaTheme="minorEastAsia"/>
                <w:color w:val="0070C0"/>
                <w:lang w:val="en-US" w:eastAsia="zh-CN"/>
              </w:rPr>
            </w:pPr>
            <w:r>
              <w:rPr>
                <w:rFonts w:eastAsiaTheme="minorEastAsia"/>
                <w:color w:val="0070C0"/>
                <w:lang w:val="en-US" w:eastAsia="zh-CN"/>
              </w:rPr>
              <w:t>Share same view as Apple and MTK. We can focus on NR SA case.</w:t>
            </w:r>
          </w:p>
        </w:tc>
      </w:tr>
      <w:tr w:rsidR="00074213" w14:paraId="50742C89" w14:textId="77777777">
        <w:tc>
          <w:tcPr>
            <w:tcW w:w="1239" w:type="dxa"/>
          </w:tcPr>
          <w:p w14:paraId="30121C2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41CF8027"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think MR-DC is one reasonable scenario to perform inter-RAT measurements without gap, </w:t>
            </w:r>
            <w:proofErr w:type="gramStart"/>
            <w:r>
              <w:rPr>
                <w:rFonts w:eastAsiaTheme="minorEastAsia"/>
                <w:color w:val="0070C0"/>
                <w:lang w:val="en-US" w:eastAsia="zh-CN"/>
              </w:rPr>
              <w:t>e.g.</w:t>
            </w:r>
            <w:proofErr w:type="gramEnd"/>
            <w:r>
              <w:rPr>
                <w:rFonts w:eastAsiaTheme="minorEastAsia"/>
                <w:color w:val="0070C0"/>
                <w:lang w:val="en-US" w:eastAsia="zh-CN"/>
              </w:rPr>
              <w:t xml:space="preserve"> when the target MO is in the same frequency as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the RF allocated for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can also be used for inter-RAT measurement. We are also fine to focus on SA case at first. </w:t>
            </w:r>
          </w:p>
        </w:tc>
      </w:tr>
      <w:tr w:rsidR="00074213" w14:paraId="0E66E6D7" w14:textId="77777777">
        <w:tc>
          <w:tcPr>
            <w:tcW w:w="1239" w:type="dxa"/>
          </w:tcPr>
          <w:p w14:paraId="13DD71D8"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165186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think both cases can be FFS for measurement w/o gap. We agree with focusing on SA case. </w:t>
            </w:r>
          </w:p>
        </w:tc>
      </w:tr>
      <w:tr w:rsidR="00074213" w14:paraId="336CBFBA" w14:textId="77777777">
        <w:tc>
          <w:tcPr>
            <w:tcW w:w="1239" w:type="dxa"/>
          </w:tcPr>
          <w:p w14:paraId="1CB28665"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07DAA4B1"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are open to discussion. We summarize current situation as </w:t>
            </w:r>
            <w:proofErr w:type="gramStart"/>
            <w:r>
              <w:rPr>
                <w:rFonts w:eastAsiaTheme="minorEastAsia"/>
                <w:color w:val="0070C0"/>
                <w:lang w:val="en-US" w:eastAsia="zh-CN"/>
              </w:rPr>
              <w:t>following, and</w:t>
            </w:r>
            <w:proofErr w:type="gramEnd"/>
            <w:r>
              <w:rPr>
                <w:rFonts w:eastAsiaTheme="minorEastAsia"/>
                <w:color w:val="0070C0"/>
                <w:lang w:val="en-US" w:eastAsia="zh-CN"/>
              </w:rPr>
              <w:t xml:space="preserve"> would like to hear companies’ views.</w:t>
            </w:r>
          </w:p>
          <w:p w14:paraId="69ECBF2A" w14:textId="77777777" w:rsidR="00074213" w:rsidRDefault="009544EC">
            <w:pPr>
              <w:pStyle w:val="ListParagraph"/>
              <w:numPr>
                <w:ilvl w:val="0"/>
                <w:numId w:val="34"/>
              </w:numPr>
              <w:spacing w:after="120"/>
              <w:ind w:firstLineChars="0"/>
              <w:rPr>
                <w:rFonts w:eastAsiaTheme="minorEastAsia"/>
                <w:color w:val="0070C0"/>
                <w:lang w:val="en-US" w:eastAsia="zh-CN"/>
              </w:rPr>
            </w:pPr>
            <w:r>
              <w:rPr>
                <w:rFonts w:eastAsiaTheme="minorEastAsia"/>
                <w:color w:val="0070C0"/>
                <w:lang w:val="en-US" w:eastAsia="zh-CN"/>
              </w:rPr>
              <w:t>For inter-RAT NR measurement when UE operating in LTE SA</w:t>
            </w:r>
          </w:p>
          <w:p w14:paraId="3A6E962F" w14:textId="77777777" w:rsidR="00074213" w:rsidRDefault="009544EC">
            <w:pPr>
              <w:spacing w:after="120"/>
              <w:rPr>
                <w:rFonts w:eastAsiaTheme="minorEastAsia"/>
                <w:color w:val="0070C0"/>
                <w:lang w:val="en-US" w:eastAsia="zh-CN"/>
              </w:rPr>
            </w:pPr>
            <w:proofErr w:type="gramStart"/>
            <w:r>
              <w:rPr>
                <w:rFonts w:eastAsiaTheme="minorEastAsia"/>
                <w:color w:val="0070C0"/>
                <w:lang w:val="en-US" w:eastAsia="zh-CN"/>
              </w:rPr>
              <w:t>According</w:t>
            </w:r>
            <w:proofErr w:type="gramEnd"/>
            <w:r>
              <w:rPr>
                <w:rFonts w:eastAsiaTheme="minorEastAsia"/>
                <w:color w:val="0070C0"/>
                <w:lang w:val="en-US" w:eastAsia="zh-CN"/>
              </w:rPr>
              <w:t xml:space="preserve"> TS 36.331 and TS 36.133, both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w:t>
            </w:r>
            <w:proofErr w:type="spellStart"/>
            <w:r>
              <w:rPr>
                <w:rFonts w:eastAsiaTheme="minorEastAsia"/>
                <w:color w:val="0070C0"/>
                <w:lang w:val="en-US" w:eastAsia="zh-CN"/>
              </w:rPr>
              <w:t>interRAT-NeedForGapsNR</w:t>
            </w:r>
            <w:proofErr w:type="spellEnd"/>
            <w:r>
              <w:rPr>
                <w:rFonts w:eastAsiaTheme="minorEastAsia"/>
                <w:color w:val="0070C0"/>
                <w:lang w:val="en-US" w:eastAsia="zh-CN"/>
              </w:rPr>
              <w:t xml:space="preserve">) and NCSG can be used for inter-RAT </w:t>
            </w:r>
            <w:proofErr w:type="spellStart"/>
            <w:r>
              <w:rPr>
                <w:rFonts w:eastAsiaTheme="minorEastAsia"/>
                <w:color w:val="0070C0"/>
                <w:lang w:val="en-US" w:eastAsia="zh-CN"/>
              </w:rPr>
              <w:t>neasurement</w:t>
            </w:r>
            <w:proofErr w:type="spellEnd"/>
            <w:r>
              <w:rPr>
                <w:rFonts w:eastAsiaTheme="minorEastAsia"/>
                <w:color w:val="0070C0"/>
                <w:lang w:val="en-US" w:eastAsia="zh-CN"/>
              </w:rPr>
              <w:t xml:space="preserve">. But RAN4 work is expected, since neither RRM requirements for inter-RAT NR measurement with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nor RRM requirements for inter-RAT NR measurement with NCSG are specified.</w:t>
            </w:r>
          </w:p>
          <w:p w14:paraId="3F846071" w14:textId="77777777" w:rsidR="00074213" w:rsidRDefault="009544EC">
            <w:pPr>
              <w:pStyle w:val="ListParagraph"/>
              <w:numPr>
                <w:ilvl w:val="0"/>
                <w:numId w:val="34"/>
              </w:numPr>
              <w:spacing w:after="120"/>
              <w:ind w:firstLineChars="0"/>
              <w:rPr>
                <w:rFonts w:eastAsiaTheme="minorEastAsia"/>
                <w:color w:val="0070C0"/>
                <w:lang w:val="en-US" w:eastAsia="zh-CN"/>
              </w:rPr>
            </w:pPr>
            <w:r>
              <w:rPr>
                <w:rFonts w:eastAsiaTheme="minorEastAsia"/>
                <w:color w:val="0070C0"/>
                <w:lang w:val="en-US" w:eastAsia="zh-CN"/>
              </w:rPr>
              <w:t>For inter-RAT NR measurement when UE operating in EN-DC</w:t>
            </w:r>
          </w:p>
          <w:p w14:paraId="5474A0F2" w14:textId="77777777" w:rsidR="00074213" w:rsidRDefault="009544EC">
            <w:pPr>
              <w:pStyle w:val="ListParagraph"/>
              <w:numPr>
                <w:ilvl w:val="0"/>
                <w:numId w:val="35"/>
              </w:numPr>
              <w:spacing w:after="120"/>
              <w:ind w:firstLineChars="0"/>
              <w:rPr>
                <w:rFonts w:eastAsiaTheme="minorEastAsia"/>
                <w:color w:val="0070C0"/>
                <w:lang w:val="en-US" w:eastAsia="zh-CN"/>
              </w:rPr>
            </w:pPr>
            <w:r>
              <w:rPr>
                <w:rFonts w:eastAsiaTheme="minorEastAsia"/>
                <w:color w:val="0070C0"/>
                <w:lang w:val="en-US" w:eastAsia="zh-CN"/>
              </w:rPr>
              <w:t>If SSB is completely contained in the active BWP of the UE, it is similar like Rel-16 inter-frequency measurement without MG, and the requirements in 9.3.9 can be used as baseline</w:t>
            </w:r>
          </w:p>
          <w:p w14:paraId="194F5236" w14:textId="77777777" w:rsidR="00074213" w:rsidRDefault="009544EC">
            <w:pPr>
              <w:pStyle w:val="ListParagraph"/>
              <w:numPr>
                <w:ilvl w:val="0"/>
                <w:numId w:val="35"/>
              </w:numPr>
              <w:spacing w:after="120"/>
              <w:ind w:firstLineChars="0"/>
              <w:rPr>
                <w:rFonts w:eastAsiaTheme="minorEastAsia"/>
                <w:color w:val="0070C0"/>
                <w:lang w:val="en-US" w:eastAsia="zh-CN"/>
              </w:rPr>
            </w:pPr>
            <w:r>
              <w:rPr>
                <w:rFonts w:eastAsiaTheme="minorEastAsia"/>
                <w:color w:val="0070C0"/>
                <w:lang w:val="en-US" w:eastAsia="zh-CN"/>
              </w:rPr>
              <w:t xml:space="preserve">If SSB is not completely contained in the active BWP of the UE,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or NCSG can be considered</w:t>
            </w:r>
            <w:r>
              <w:rPr>
                <w:rFonts w:eastAsiaTheme="minorEastAsia" w:hint="eastAsia"/>
                <w:color w:val="0070C0"/>
                <w:lang w:val="en-US" w:eastAsia="zh-CN"/>
              </w:rPr>
              <w:t>.</w:t>
            </w:r>
            <w:r>
              <w:rPr>
                <w:rFonts w:eastAsiaTheme="minorEastAsia"/>
                <w:color w:val="0070C0"/>
                <w:lang w:val="en-US" w:eastAsia="zh-CN"/>
              </w:rPr>
              <w:t xml:space="preserve"> No matter which </w:t>
            </w:r>
            <w:proofErr w:type="spellStart"/>
            <w:r>
              <w:rPr>
                <w:rFonts w:eastAsiaTheme="minorEastAsia"/>
                <w:color w:val="0070C0"/>
                <w:lang w:val="en-US" w:eastAsia="zh-CN"/>
              </w:rPr>
              <w:t>machanism</w:t>
            </w:r>
            <w:proofErr w:type="spellEnd"/>
            <w:r>
              <w:rPr>
                <w:rFonts w:eastAsiaTheme="minorEastAsia"/>
                <w:color w:val="0070C0"/>
                <w:lang w:val="en-US" w:eastAsia="zh-CN"/>
              </w:rPr>
              <w:t xml:space="preserve"> is adopted, both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impact and RRM requirements impact are expected.</w:t>
            </w:r>
          </w:p>
          <w:p w14:paraId="1311A37B" w14:textId="77777777" w:rsidR="00074213" w:rsidRDefault="009544EC">
            <w:pPr>
              <w:pStyle w:val="ListParagraph"/>
              <w:numPr>
                <w:ilvl w:val="0"/>
                <w:numId w:val="34"/>
              </w:numPr>
              <w:spacing w:after="120"/>
              <w:ind w:firstLineChars="0"/>
              <w:rPr>
                <w:rFonts w:eastAsiaTheme="minorEastAsia"/>
                <w:color w:val="0070C0"/>
                <w:lang w:val="en-US" w:eastAsia="zh-CN"/>
              </w:rPr>
            </w:pPr>
            <w:r>
              <w:rPr>
                <w:rFonts w:eastAsiaTheme="minorEastAsia"/>
                <w:color w:val="0070C0"/>
                <w:lang w:val="en-US" w:eastAsia="zh-CN"/>
              </w:rPr>
              <w:t>For inter-RAT E-UTRAN measurement</w:t>
            </w:r>
          </w:p>
          <w:p w14:paraId="26B9729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NCSG for inter-RAT E-UTRAN measurement is supported for NR SA in Rel-17. But NCSG for NE-DC, and NR-DC is </w:t>
            </w:r>
            <w:proofErr w:type="spellStart"/>
            <w:r>
              <w:rPr>
                <w:rFonts w:eastAsiaTheme="minorEastAsia"/>
                <w:color w:val="0070C0"/>
                <w:lang w:val="en-US" w:eastAsia="zh-CN"/>
              </w:rPr>
              <w:t>deprioritzed</w:t>
            </w:r>
            <w:proofErr w:type="spellEnd"/>
            <w:r>
              <w:rPr>
                <w:rFonts w:eastAsiaTheme="minorEastAsia"/>
                <w:color w:val="0070C0"/>
                <w:lang w:val="en-US" w:eastAsia="zh-CN"/>
              </w:rPr>
              <w:t xml:space="preserve"> in Rel-17, which need additional RAN4/2 work in Rel-18 if it is agreed to support NCSG for inter-RAT E-UTRAN measurement for dual connectivity. As for E-UTRANA </w:t>
            </w:r>
            <w:proofErr w:type="spellStart"/>
            <w:r>
              <w:rPr>
                <w:rFonts w:eastAsiaTheme="minorEastAsia"/>
                <w:color w:val="0070C0"/>
                <w:lang w:val="en-US" w:eastAsia="zh-CN"/>
              </w:rPr>
              <w:t>interRATNeedForGaps</w:t>
            </w:r>
            <w:proofErr w:type="spellEnd"/>
            <w:r>
              <w:rPr>
                <w:rFonts w:eastAsiaTheme="minorEastAsia"/>
                <w:color w:val="0070C0"/>
                <w:lang w:val="en-US" w:eastAsia="zh-CN"/>
              </w:rPr>
              <w:t>, it is not supported from signaling point of view, additional work is needed if it is agreed to support it</w:t>
            </w:r>
          </w:p>
        </w:tc>
      </w:tr>
      <w:tr w:rsidR="00074213" w14:paraId="36B9151E" w14:textId="77777777">
        <w:tc>
          <w:tcPr>
            <w:tcW w:w="1239" w:type="dxa"/>
          </w:tcPr>
          <w:p w14:paraId="6E040BFF"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C4D362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Needs more discussion. </w:t>
            </w:r>
          </w:p>
          <w:p w14:paraId="2922CA56"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 xml:space="preserve">In our view this scenario should be deprioritized: </w:t>
            </w:r>
            <w:r>
              <w:rPr>
                <w:rFonts w:eastAsiaTheme="minorEastAsia"/>
                <w:color w:val="0070C0"/>
                <w:lang w:val="en-US" w:eastAsia="zh-CN"/>
              </w:rPr>
              <w:br/>
            </w:r>
            <w:r>
              <w:rPr>
                <w:rFonts w:eastAsiaTheme="minorEastAsia"/>
                <w:color w:val="0070C0"/>
                <w:lang w:eastAsia="zh-CN"/>
              </w:rPr>
              <w:t>•</w:t>
            </w:r>
            <w:r>
              <w:rPr>
                <w:rFonts w:eastAsiaTheme="minorEastAsia"/>
                <w:color w:val="0070C0"/>
                <w:lang w:eastAsia="zh-CN"/>
              </w:rPr>
              <w:tab/>
              <w:t>Whether inter-RAT LTE measurements apply to NR SA and/or NE-DC</w:t>
            </w:r>
          </w:p>
        </w:tc>
      </w:tr>
      <w:tr w:rsidR="00074213" w14:paraId="6BBC940A" w14:textId="77777777">
        <w:tc>
          <w:tcPr>
            <w:tcW w:w="1239" w:type="dxa"/>
          </w:tcPr>
          <w:p w14:paraId="756BEB80"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2" w:type="dxa"/>
          </w:tcPr>
          <w:p w14:paraId="483671E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Similar view as Apple and MTK. We can focus on NR SA case.</w:t>
            </w:r>
          </w:p>
        </w:tc>
      </w:tr>
    </w:tbl>
    <w:p w14:paraId="3C883DC4" w14:textId="77777777" w:rsidR="00074213" w:rsidRDefault="00074213">
      <w:pPr>
        <w:rPr>
          <w:rFonts w:eastAsia="新細明體"/>
          <w:lang w:val="sv-SE" w:eastAsia="zh-TW"/>
        </w:rPr>
      </w:pPr>
    </w:p>
    <w:p w14:paraId="51B6650A" w14:textId="77777777" w:rsidR="00074213" w:rsidRDefault="009544EC">
      <w:pPr>
        <w:pStyle w:val="Heading4"/>
        <w:rPr>
          <w:b/>
          <w:bCs/>
          <w:u w:val="single"/>
        </w:rPr>
      </w:pPr>
      <w:r>
        <w:rPr>
          <w:b/>
          <w:bCs/>
          <w:u w:val="single"/>
        </w:rPr>
        <w:t xml:space="preserve">Issue 3-7: [inter-RAT] Numerology  </w:t>
      </w:r>
    </w:p>
    <w:p w14:paraId="5D4F0C7E"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C9F3223"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CMCC</w:t>
      </w:r>
    </w:p>
    <w:p w14:paraId="425345ED" w14:textId="77777777" w:rsidR="00074213" w:rsidRDefault="009544EC">
      <w:pPr>
        <w:pStyle w:val="ListParagraph"/>
        <w:numPr>
          <w:ilvl w:val="2"/>
          <w:numId w:val="5"/>
        </w:numPr>
        <w:spacing w:after="120"/>
        <w:ind w:firstLineChars="0"/>
        <w:rPr>
          <w:rFonts w:eastAsia="SimSun"/>
          <w:szCs w:val="24"/>
          <w:lang w:eastAsia="zh-CN"/>
        </w:rPr>
      </w:pPr>
      <w:r>
        <w:rPr>
          <w:lang w:val="en-US" w:eastAsia="zh-CN"/>
        </w:rPr>
        <w:t>For inter-RAT measurement without MG, including both inter-RAT NR measurement and inter-RAT LTE measurement, both same numerology and mixed numerology need to be supported</w:t>
      </w:r>
    </w:p>
    <w:p w14:paraId="0FAE6D71"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A94172"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472"/>
        <w:gridCol w:w="8159"/>
      </w:tblGrid>
      <w:tr w:rsidR="00074213" w14:paraId="6DCE9D41" w14:textId="77777777">
        <w:tc>
          <w:tcPr>
            <w:tcW w:w="1472" w:type="dxa"/>
          </w:tcPr>
          <w:p w14:paraId="45409180"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591AA23B"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02479460" w14:textId="77777777">
        <w:tc>
          <w:tcPr>
            <w:tcW w:w="1472" w:type="dxa"/>
          </w:tcPr>
          <w:p w14:paraId="2A73AF11" w14:textId="6784DA3D"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330FDAB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This may require additional complexity, also, we need more time to check on this proposal. </w:t>
            </w:r>
          </w:p>
        </w:tc>
      </w:tr>
      <w:tr w:rsidR="00074213" w14:paraId="4A3B6CE4" w14:textId="77777777">
        <w:tc>
          <w:tcPr>
            <w:tcW w:w="1472" w:type="dxa"/>
          </w:tcPr>
          <w:p w14:paraId="0F13E931"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09E5A6C4" w14:textId="77777777" w:rsidR="00074213" w:rsidRDefault="009544EC">
            <w:pPr>
              <w:spacing w:after="120"/>
              <w:rPr>
                <w:rFonts w:eastAsiaTheme="minorEastAsia"/>
                <w:color w:val="0070C0"/>
                <w:lang w:val="en-US" w:eastAsia="zh-CN"/>
              </w:rPr>
            </w:pPr>
            <w:r>
              <w:rPr>
                <w:rFonts w:eastAsiaTheme="minorEastAsia"/>
                <w:color w:val="0070C0"/>
                <w:lang w:val="en-US" w:eastAsia="zh-CN"/>
              </w:rPr>
              <w:t>This can be FFS. In our views, this shall depend on UE to support the mixed numerology also.</w:t>
            </w:r>
          </w:p>
        </w:tc>
      </w:tr>
      <w:tr w:rsidR="00074213" w14:paraId="1DDF200D" w14:textId="77777777">
        <w:tc>
          <w:tcPr>
            <w:tcW w:w="1472" w:type="dxa"/>
          </w:tcPr>
          <w:p w14:paraId="64CD4FCD"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159" w:type="dxa"/>
          </w:tcPr>
          <w:p w14:paraId="337B57AC" w14:textId="77777777" w:rsidR="00074213" w:rsidRDefault="009544EC">
            <w:pPr>
              <w:spacing w:after="120"/>
              <w:rPr>
                <w:rFonts w:eastAsiaTheme="minorEastAsia"/>
                <w:color w:val="0070C0"/>
                <w:lang w:val="en-US" w:eastAsia="zh-CN"/>
              </w:rPr>
            </w:pPr>
            <w:r>
              <w:rPr>
                <w:rFonts w:eastAsiaTheme="minorEastAsia"/>
                <w:color w:val="0070C0"/>
                <w:lang w:val="en-US" w:eastAsia="zh-CN"/>
              </w:rPr>
              <w:t>FFS</w:t>
            </w:r>
          </w:p>
        </w:tc>
      </w:tr>
      <w:tr w:rsidR="00074213" w14:paraId="6AC93269" w14:textId="77777777">
        <w:tc>
          <w:tcPr>
            <w:tcW w:w="1472" w:type="dxa"/>
          </w:tcPr>
          <w:p w14:paraId="13DD5FE7"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159" w:type="dxa"/>
          </w:tcPr>
          <w:p w14:paraId="2EB4D7D7"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1 is in general fine, and we assume separate UE capability can be discussed </w:t>
            </w:r>
            <w:proofErr w:type="gramStart"/>
            <w:r>
              <w:rPr>
                <w:rFonts w:eastAsiaTheme="minorEastAsia"/>
                <w:color w:val="0070C0"/>
                <w:lang w:val="en-US" w:eastAsia="zh-CN"/>
              </w:rPr>
              <w:t>e.g.</w:t>
            </w:r>
            <w:proofErr w:type="gramEnd"/>
            <w:r>
              <w:rPr>
                <w:rFonts w:eastAsiaTheme="minorEastAsia"/>
                <w:color w:val="0070C0"/>
                <w:lang w:val="en-US" w:eastAsia="zh-CN"/>
              </w:rPr>
              <w:t xml:space="preserve"> related to inter-RAT measurement with different SCS.</w:t>
            </w:r>
          </w:p>
        </w:tc>
      </w:tr>
      <w:tr w:rsidR="00074213" w14:paraId="6B73EAFF" w14:textId="77777777">
        <w:tc>
          <w:tcPr>
            <w:tcW w:w="1472" w:type="dxa"/>
          </w:tcPr>
          <w:p w14:paraId="439FE825"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159" w:type="dxa"/>
          </w:tcPr>
          <w:p w14:paraId="6899B2F9"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think this is a valid issue. We can further check the views.</w:t>
            </w:r>
          </w:p>
        </w:tc>
      </w:tr>
      <w:tr w:rsidR="00074213" w14:paraId="5F458E64" w14:textId="77777777">
        <w:tc>
          <w:tcPr>
            <w:tcW w:w="1472" w:type="dxa"/>
          </w:tcPr>
          <w:p w14:paraId="590B3218"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159" w:type="dxa"/>
          </w:tcPr>
          <w:p w14:paraId="1D8DAD7E" w14:textId="77777777" w:rsidR="00074213" w:rsidRDefault="009544EC">
            <w:pPr>
              <w:spacing w:after="120"/>
              <w:rPr>
                <w:rFonts w:eastAsiaTheme="minorEastAsia"/>
                <w:color w:val="0070C0"/>
                <w:lang w:val="en-US" w:eastAsia="zh-CN"/>
              </w:rPr>
            </w:pPr>
            <w:r>
              <w:rPr>
                <w:rFonts w:eastAsiaTheme="minorEastAsia"/>
                <w:color w:val="0070C0"/>
                <w:lang w:val="en-US" w:eastAsia="zh-CN"/>
              </w:rPr>
              <w:t>This is FFS.</w:t>
            </w:r>
          </w:p>
        </w:tc>
      </w:tr>
      <w:tr w:rsidR="00074213" w14:paraId="564CC9D6" w14:textId="77777777">
        <w:tc>
          <w:tcPr>
            <w:tcW w:w="1472" w:type="dxa"/>
          </w:tcPr>
          <w:p w14:paraId="0A748772"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159" w:type="dxa"/>
          </w:tcPr>
          <w:p w14:paraId="337CD038"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SCS for LTE is always 15KHz, while for NR, SCS could be 15KHZ, 30KHz, 60KHz, 120KHz. It is possible that numerology is same between NR cell and LTE cell. However, mixed numerology is also an important </w:t>
            </w:r>
            <w:proofErr w:type="spellStart"/>
            <w:r>
              <w:rPr>
                <w:rFonts w:eastAsiaTheme="minorEastAsia"/>
                <w:color w:val="0070C0"/>
                <w:lang w:val="en-US" w:eastAsia="zh-CN"/>
              </w:rPr>
              <w:t>sceario</w:t>
            </w:r>
            <w:proofErr w:type="spellEnd"/>
            <w:r>
              <w:rPr>
                <w:rFonts w:eastAsiaTheme="minorEastAsia"/>
                <w:color w:val="0070C0"/>
                <w:lang w:val="en-US" w:eastAsia="zh-CN"/>
              </w:rPr>
              <w:t>. For example, a cell with TDD 30KHz SCS is impacted by LTE CRS with 15KHz SCS, which is a typical deployment for CRS-IM from our point of view. If only consider same numerology, the use of this feature is very limited. That is why we propose to consider both same numerology and mixed numerology.</w:t>
            </w:r>
          </w:p>
        </w:tc>
      </w:tr>
      <w:tr w:rsidR="00074213" w14:paraId="40ECC0AB" w14:textId="77777777">
        <w:tc>
          <w:tcPr>
            <w:tcW w:w="1472" w:type="dxa"/>
          </w:tcPr>
          <w:p w14:paraId="5AE7FA3F"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159" w:type="dxa"/>
          </w:tcPr>
          <w:p w14:paraId="1078251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Agree with Option 1. </w:t>
            </w:r>
          </w:p>
          <w:p w14:paraId="6C34CEC1"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From our point of view this could be important in the case of 15 kHz used by LTE and other NR numerologies. </w:t>
            </w:r>
          </w:p>
        </w:tc>
      </w:tr>
      <w:tr w:rsidR="00074213" w14:paraId="2D16D49D" w14:textId="77777777">
        <w:tc>
          <w:tcPr>
            <w:tcW w:w="1472" w:type="dxa"/>
          </w:tcPr>
          <w:p w14:paraId="55A83204"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159" w:type="dxa"/>
          </w:tcPr>
          <w:p w14:paraId="3093B1C0"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FFS</w:t>
            </w:r>
          </w:p>
        </w:tc>
      </w:tr>
    </w:tbl>
    <w:p w14:paraId="5FE757E9" w14:textId="77777777" w:rsidR="00074213" w:rsidRDefault="00074213">
      <w:pPr>
        <w:rPr>
          <w:rFonts w:eastAsia="新細明體"/>
          <w:lang w:val="sv-SE" w:eastAsia="zh-TW"/>
        </w:rPr>
      </w:pPr>
    </w:p>
    <w:p w14:paraId="49246D6C" w14:textId="77777777" w:rsidR="00074213" w:rsidRDefault="009544EC">
      <w:pPr>
        <w:pStyle w:val="Heading4"/>
        <w:rPr>
          <w:b/>
          <w:bCs/>
          <w:u w:val="single"/>
        </w:rPr>
      </w:pPr>
      <w:r>
        <w:rPr>
          <w:b/>
          <w:bCs/>
          <w:u w:val="single"/>
        </w:rPr>
        <w:t xml:space="preserve">Issue 3-8: [inter-RAT] Extension to existing UE capabilities </w:t>
      </w:r>
    </w:p>
    <w:p w14:paraId="158691AB"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8F00E5"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Xiaomi</w:t>
      </w:r>
    </w:p>
    <w:p w14:paraId="17223EBD" w14:textId="77777777" w:rsidR="00074213" w:rsidRDefault="009544EC">
      <w:pPr>
        <w:pStyle w:val="ListParagraph"/>
        <w:numPr>
          <w:ilvl w:val="2"/>
          <w:numId w:val="5"/>
        </w:numPr>
        <w:overflowPunct/>
        <w:autoSpaceDE/>
        <w:autoSpaceDN/>
        <w:adjustRightInd/>
        <w:spacing w:after="120"/>
        <w:ind w:firstLineChars="0"/>
        <w:textAlignment w:val="auto"/>
        <w:rPr>
          <w:rFonts w:eastAsia="SimSun"/>
          <w:i/>
          <w:iCs/>
          <w:szCs w:val="24"/>
          <w:lang w:eastAsia="zh-CN"/>
        </w:rPr>
      </w:pPr>
      <w:r>
        <w:t xml:space="preserve">RAN4 to extend the capability of </w:t>
      </w:r>
      <w:proofErr w:type="spellStart"/>
      <w:r>
        <w:t>NeedForGaps</w:t>
      </w:r>
      <w:proofErr w:type="spellEnd"/>
      <w:r>
        <w:t xml:space="preserve"> to inter-RAT NR measurement</w:t>
      </w:r>
    </w:p>
    <w:p w14:paraId="17CDA191"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Xiaomi</w:t>
      </w:r>
    </w:p>
    <w:p w14:paraId="46BC0766"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t xml:space="preserve">RAN4 to extend the capability of </w:t>
      </w:r>
      <w:proofErr w:type="spellStart"/>
      <w:r>
        <w:t>NeedForNCSG</w:t>
      </w:r>
      <w:proofErr w:type="spellEnd"/>
      <w:r>
        <w:t xml:space="preserve"> to inter-RAT LTE measurement.</w:t>
      </w:r>
    </w:p>
    <w:p w14:paraId="3674B816"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6C6EA47"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9"/>
        <w:gridCol w:w="8392"/>
      </w:tblGrid>
      <w:tr w:rsidR="00074213" w14:paraId="341FD3D7" w14:textId="77777777">
        <w:tc>
          <w:tcPr>
            <w:tcW w:w="1239" w:type="dxa"/>
          </w:tcPr>
          <w:p w14:paraId="081667CF"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E9924A6"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52FFF9BB" w14:textId="77777777">
        <w:tc>
          <w:tcPr>
            <w:tcW w:w="1239" w:type="dxa"/>
          </w:tcPr>
          <w:p w14:paraId="440EA949" w14:textId="6EB54C52"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181289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think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already support inter-RAT NR and NCSG already support inter-RAT LTE. Do we miss anything here?</w:t>
            </w:r>
          </w:p>
        </w:tc>
      </w:tr>
      <w:tr w:rsidR="00074213" w14:paraId="3B8611D0" w14:textId="77777777">
        <w:tc>
          <w:tcPr>
            <w:tcW w:w="1239" w:type="dxa"/>
          </w:tcPr>
          <w:p w14:paraId="411C6DF3"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2" w:type="dxa"/>
          </w:tcPr>
          <w:p w14:paraId="7AB2E19C"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Further clarification is needed on this proposal to clarify what capability is to extend? We have similar understanding to Apple’s comment too. </w:t>
            </w:r>
          </w:p>
        </w:tc>
      </w:tr>
      <w:tr w:rsidR="00074213" w14:paraId="30768079" w14:textId="77777777">
        <w:tc>
          <w:tcPr>
            <w:tcW w:w="1239" w:type="dxa"/>
          </w:tcPr>
          <w:p w14:paraId="21662105"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660D891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Sorry to make confusion on this issue, we need to modify our proposal to:</w:t>
            </w:r>
          </w:p>
          <w:p w14:paraId="3051341D" w14:textId="77777777" w:rsidR="00074213" w:rsidRDefault="009544EC">
            <w:pPr>
              <w:numPr>
                <w:ilvl w:val="0"/>
                <w:numId w:val="36"/>
              </w:numPr>
              <w:spacing w:after="120"/>
              <w:rPr>
                <w:rFonts w:eastAsiaTheme="minorEastAsia"/>
                <w:color w:val="0070C0"/>
                <w:lang w:val="en-US" w:eastAsia="zh-CN"/>
              </w:rPr>
            </w:pPr>
            <w:r>
              <w:rPr>
                <w:rFonts w:eastAsiaTheme="minorEastAsia"/>
                <w:color w:val="0070C0"/>
                <w:lang w:val="en-US" w:eastAsia="zh-CN"/>
              </w:rPr>
              <w:t xml:space="preserve">RAN4 to extend the capability of </w:t>
            </w:r>
            <w:proofErr w:type="spellStart"/>
            <w:r>
              <w:rPr>
                <w:rFonts w:eastAsiaTheme="minorEastAsia"/>
                <w:color w:val="0070C0"/>
                <w:lang w:val="en-US" w:eastAsia="zh-CN"/>
              </w:rPr>
              <w:t>NeedForGaps</w:t>
            </w:r>
            <w:proofErr w:type="spellEnd"/>
            <w:r>
              <w:rPr>
                <w:rFonts w:eastAsiaTheme="minorEastAsia"/>
                <w:color w:val="0070C0"/>
                <w:lang w:val="en-US" w:eastAsia="zh-CN"/>
              </w:rPr>
              <w:t xml:space="preserve"> to inter-RAT </w:t>
            </w:r>
            <w:r>
              <w:rPr>
                <w:rFonts w:eastAsiaTheme="minorEastAsia"/>
                <w:strike/>
                <w:color w:val="0070C0"/>
                <w:lang w:val="en-US" w:eastAsia="zh-CN"/>
              </w:rPr>
              <w:t>NR</w:t>
            </w:r>
            <w:r>
              <w:rPr>
                <w:rFonts w:eastAsiaTheme="minorEastAsia"/>
                <w:color w:val="0070C0"/>
                <w:lang w:val="en-US" w:eastAsia="zh-CN"/>
              </w:rPr>
              <w:t xml:space="preserve"> </w:t>
            </w:r>
            <w:r>
              <w:rPr>
                <w:rFonts w:eastAsiaTheme="minorEastAsia"/>
                <w:b/>
                <w:bCs/>
                <w:color w:val="0070C0"/>
                <w:highlight w:val="yellow"/>
                <w:lang w:val="en-US" w:eastAsia="zh-CN"/>
              </w:rPr>
              <w:t>LTE</w:t>
            </w:r>
            <w:r>
              <w:rPr>
                <w:rFonts w:eastAsiaTheme="minorEastAsia"/>
                <w:b/>
                <w:bCs/>
                <w:color w:val="0070C0"/>
                <w:lang w:val="en-US" w:eastAsia="zh-CN"/>
              </w:rPr>
              <w:t xml:space="preserve"> </w:t>
            </w:r>
            <w:r>
              <w:rPr>
                <w:rFonts w:eastAsiaTheme="minorEastAsia"/>
                <w:color w:val="0070C0"/>
                <w:lang w:val="en-US" w:eastAsia="zh-CN"/>
              </w:rPr>
              <w:t>measurement</w:t>
            </w:r>
          </w:p>
          <w:p w14:paraId="36490092" w14:textId="77777777" w:rsidR="00074213" w:rsidRDefault="009544EC">
            <w:pPr>
              <w:numPr>
                <w:ilvl w:val="0"/>
                <w:numId w:val="36"/>
              </w:numPr>
              <w:spacing w:after="120"/>
              <w:rPr>
                <w:rFonts w:eastAsiaTheme="minorEastAsia"/>
                <w:color w:val="0070C0"/>
                <w:lang w:val="en-US" w:eastAsia="zh-CN"/>
              </w:rPr>
            </w:pPr>
            <w:r>
              <w:rPr>
                <w:rFonts w:eastAsiaTheme="minorEastAsia"/>
                <w:color w:val="0070C0"/>
                <w:lang w:val="en-US" w:eastAsia="zh-CN"/>
              </w:rPr>
              <w:t xml:space="preserve">RAN4 to extend the </w:t>
            </w:r>
            <w:bookmarkStart w:id="4" w:name="OLE_LINK4"/>
            <w:r>
              <w:rPr>
                <w:rFonts w:eastAsiaTheme="minorEastAsia"/>
                <w:color w:val="0070C0"/>
                <w:lang w:val="en-US" w:eastAsia="zh-CN"/>
              </w:rPr>
              <w:t xml:space="preserve">capability of </w:t>
            </w:r>
            <w:proofErr w:type="spellStart"/>
            <w:r>
              <w:rPr>
                <w:rFonts w:eastAsiaTheme="minorEastAsia"/>
                <w:color w:val="0070C0"/>
                <w:lang w:val="en-US" w:eastAsia="zh-CN"/>
              </w:rPr>
              <w:t>NeedForNCSG</w:t>
            </w:r>
            <w:proofErr w:type="spellEnd"/>
            <w:r>
              <w:rPr>
                <w:rFonts w:eastAsiaTheme="minorEastAsia"/>
                <w:color w:val="0070C0"/>
                <w:lang w:val="en-US" w:eastAsia="zh-CN"/>
              </w:rPr>
              <w:t xml:space="preserve"> to inter-RAT </w:t>
            </w:r>
            <w:r>
              <w:rPr>
                <w:rFonts w:eastAsiaTheme="minorEastAsia"/>
                <w:strike/>
                <w:color w:val="0070C0"/>
                <w:lang w:val="en-US" w:eastAsia="zh-CN"/>
              </w:rPr>
              <w:t>LTE</w:t>
            </w:r>
            <w:r>
              <w:rPr>
                <w:rFonts w:eastAsiaTheme="minorEastAsia"/>
                <w:color w:val="0070C0"/>
                <w:highlight w:val="yellow"/>
                <w:lang w:val="en-US" w:eastAsia="zh-CN"/>
              </w:rPr>
              <w:t xml:space="preserve"> </w:t>
            </w:r>
            <w:r>
              <w:rPr>
                <w:rFonts w:eastAsiaTheme="minorEastAsia"/>
                <w:b/>
                <w:bCs/>
                <w:color w:val="0070C0"/>
                <w:highlight w:val="yellow"/>
                <w:lang w:val="en-US" w:eastAsia="zh-CN"/>
              </w:rPr>
              <w:t>NR</w:t>
            </w:r>
            <w:r>
              <w:rPr>
                <w:rFonts w:eastAsiaTheme="minorEastAsia"/>
                <w:b/>
                <w:bCs/>
                <w:color w:val="0070C0"/>
                <w:lang w:val="en-US" w:eastAsia="zh-CN"/>
              </w:rPr>
              <w:t xml:space="preserve"> </w:t>
            </w:r>
            <w:r>
              <w:rPr>
                <w:rFonts w:eastAsiaTheme="minorEastAsia"/>
                <w:color w:val="0070C0"/>
                <w:lang w:val="en-US" w:eastAsia="zh-CN"/>
              </w:rPr>
              <w:t>measuremen</w:t>
            </w:r>
            <w:r>
              <w:rPr>
                <w:rFonts w:eastAsiaTheme="minorEastAsia" w:hint="eastAsia"/>
                <w:color w:val="0070C0"/>
                <w:lang w:val="en-US" w:eastAsia="zh-CN"/>
              </w:rPr>
              <w:t>t</w:t>
            </w:r>
            <w:bookmarkEnd w:id="4"/>
          </w:p>
          <w:p w14:paraId="29A7B82F" w14:textId="77777777" w:rsidR="00074213" w:rsidRDefault="009544EC">
            <w:pPr>
              <w:numPr>
                <w:ilvl w:val="255"/>
                <w:numId w:val="0"/>
              </w:numPr>
              <w:spacing w:after="120"/>
              <w:rPr>
                <w:rFonts w:eastAsiaTheme="minorEastAsia"/>
                <w:color w:val="0070C0"/>
                <w:lang w:val="en-US" w:eastAsia="zh-CN"/>
              </w:rPr>
            </w:pPr>
            <w:r>
              <w:rPr>
                <w:rFonts w:eastAsiaTheme="minorEastAsia" w:hint="eastAsia"/>
                <w:color w:val="0070C0"/>
                <w:lang w:val="en-US" w:eastAsia="zh-CN"/>
              </w:rPr>
              <w:t xml:space="preserve">As pointed by companies, currently, the inter-RAT NR measurement without gap and inter-RAT LTE measurement without gap are supported by </w:t>
            </w:r>
            <w:proofErr w:type="spellStart"/>
            <w:r>
              <w:rPr>
                <w:rFonts w:eastAsiaTheme="minorEastAsia" w:hint="eastAsia"/>
                <w:color w:val="0070C0"/>
                <w:lang w:val="en-US" w:eastAsia="zh-CN"/>
              </w:rPr>
              <w:t>NeedForGaps</w:t>
            </w:r>
            <w:proofErr w:type="spellEnd"/>
            <w:r>
              <w:rPr>
                <w:rFonts w:eastAsiaTheme="minorEastAsia" w:hint="eastAsia"/>
                <w:color w:val="0070C0"/>
                <w:lang w:val="en-US" w:eastAsia="zh-CN"/>
              </w:rPr>
              <w:t xml:space="preserve"> and </w:t>
            </w:r>
            <w:proofErr w:type="spellStart"/>
            <w:r>
              <w:rPr>
                <w:rFonts w:eastAsiaTheme="minorEastAsia" w:hint="eastAsia"/>
                <w:color w:val="0070C0"/>
                <w:lang w:val="en-US" w:eastAsia="zh-CN"/>
              </w:rPr>
              <w:t>NeedForNCSG</w:t>
            </w:r>
            <w:proofErr w:type="spellEnd"/>
            <w:r>
              <w:rPr>
                <w:rFonts w:eastAsiaTheme="minorEastAsia" w:hint="eastAsia"/>
                <w:color w:val="0070C0"/>
                <w:lang w:val="en-US" w:eastAsia="zh-CN"/>
              </w:rPr>
              <w:t xml:space="preserve"> respectively. </w:t>
            </w:r>
          </w:p>
          <w:p w14:paraId="2251A01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 xml:space="preserve">However, considering the potential development scenario, we think UE could support both inter-RAT NR and inter-RAT LTE measurement without gap. In that case, UE </w:t>
            </w:r>
            <w:proofErr w:type="gramStart"/>
            <w:r>
              <w:rPr>
                <w:rFonts w:eastAsiaTheme="minorEastAsia" w:hint="eastAsia"/>
                <w:color w:val="0070C0"/>
                <w:lang w:val="en-US" w:eastAsia="zh-CN"/>
              </w:rPr>
              <w:t>has to</w:t>
            </w:r>
            <w:proofErr w:type="gramEnd"/>
            <w:r>
              <w:rPr>
                <w:rFonts w:eastAsiaTheme="minorEastAsia" w:hint="eastAsia"/>
                <w:color w:val="0070C0"/>
                <w:lang w:val="en-US" w:eastAsia="zh-CN"/>
              </w:rPr>
              <w:t xml:space="preserve"> support both of the two </w:t>
            </w:r>
            <w:proofErr w:type="spellStart"/>
            <w:r>
              <w:rPr>
                <w:rFonts w:eastAsiaTheme="minorEastAsia" w:hint="eastAsia"/>
                <w:color w:val="0070C0"/>
                <w:lang w:val="en-US" w:eastAsia="zh-CN"/>
              </w:rPr>
              <w:t>capabilites</w:t>
            </w:r>
            <w:proofErr w:type="spellEnd"/>
            <w:r>
              <w:rPr>
                <w:rFonts w:eastAsiaTheme="minorEastAsia" w:hint="eastAsia"/>
                <w:color w:val="0070C0"/>
                <w:lang w:val="en-US" w:eastAsia="zh-CN"/>
              </w:rPr>
              <w:t xml:space="preserve"> at the same time. We think it may increase UE complexity and signaling overhead.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we propose to extend </w:t>
            </w:r>
            <w:proofErr w:type="spellStart"/>
            <w:r>
              <w:rPr>
                <w:rFonts w:eastAsiaTheme="minorEastAsia"/>
                <w:color w:val="0070C0"/>
                <w:lang w:val="en-US" w:eastAsia="zh-CN"/>
              </w:rPr>
              <w:t>NeedForGaps</w:t>
            </w:r>
            <w:proofErr w:type="spellEnd"/>
            <w:r>
              <w:rPr>
                <w:rFonts w:eastAsiaTheme="minorEastAsia"/>
                <w:color w:val="0070C0"/>
                <w:lang w:val="en-US" w:eastAsia="zh-CN"/>
              </w:rPr>
              <w:t xml:space="preserve"> </w:t>
            </w:r>
            <w:r>
              <w:rPr>
                <w:rFonts w:eastAsiaTheme="minorEastAsia" w:hint="eastAsia"/>
                <w:color w:val="0070C0"/>
                <w:lang w:val="en-US" w:eastAsia="zh-CN"/>
              </w:rPr>
              <w:t xml:space="preserve">and </w:t>
            </w:r>
            <w:proofErr w:type="spellStart"/>
            <w:r>
              <w:rPr>
                <w:rFonts w:eastAsiaTheme="minorEastAsia"/>
                <w:color w:val="0070C0"/>
                <w:lang w:val="en-US" w:eastAsia="zh-CN"/>
              </w:rPr>
              <w:t>NeedFo</w:t>
            </w:r>
            <w:r>
              <w:rPr>
                <w:rFonts w:eastAsiaTheme="minorEastAsia" w:hint="eastAsia"/>
                <w:color w:val="0070C0"/>
                <w:lang w:val="en-US" w:eastAsia="zh-CN"/>
              </w:rPr>
              <w:t>rNCSG</w:t>
            </w:r>
            <w:proofErr w:type="spellEnd"/>
            <w:r>
              <w:rPr>
                <w:rFonts w:eastAsiaTheme="minorEastAsia" w:hint="eastAsia"/>
                <w:color w:val="0070C0"/>
                <w:lang w:val="en-US" w:eastAsia="zh-CN"/>
              </w:rPr>
              <w:t xml:space="preserve"> capability.</w:t>
            </w:r>
          </w:p>
        </w:tc>
      </w:tr>
      <w:tr w:rsidR="00074213" w14:paraId="126DCAAD" w14:textId="77777777">
        <w:tc>
          <w:tcPr>
            <w:tcW w:w="1239" w:type="dxa"/>
          </w:tcPr>
          <w:p w14:paraId="4D2B62B2" w14:textId="77777777" w:rsidR="00074213" w:rsidRDefault="009544EC" w:rsidP="0080533C">
            <w:pPr>
              <w:tabs>
                <w:tab w:val="left" w:pos="415"/>
              </w:tabs>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4761E1C" w14:textId="77777777" w:rsidR="00074213" w:rsidRDefault="009544EC">
            <w:pPr>
              <w:spacing w:after="120"/>
              <w:rPr>
                <w:rFonts w:eastAsiaTheme="minorEastAsia"/>
                <w:color w:val="0070C0"/>
                <w:lang w:val="en-US" w:eastAsia="zh-CN"/>
              </w:rPr>
            </w:pPr>
            <w:r>
              <w:rPr>
                <w:rFonts w:eastAsiaTheme="minorEastAsia"/>
                <w:color w:val="0070C0"/>
                <w:lang w:val="en-US" w:eastAsia="zh-CN"/>
              </w:rPr>
              <w:t>This issue seems same as issue 3-9 below.</w:t>
            </w:r>
          </w:p>
        </w:tc>
      </w:tr>
      <w:tr w:rsidR="00074213" w14:paraId="705DD334" w14:textId="77777777">
        <w:tc>
          <w:tcPr>
            <w:tcW w:w="1239" w:type="dxa"/>
          </w:tcPr>
          <w:p w14:paraId="190512A9"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72A99FA1"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Same view as Apple that existing capabilities can support. </w:t>
            </w:r>
            <w:r>
              <w:rPr>
                <w:rFonts w:eastAsiaTheme="minorEastAsia" w:hint="eastAsia"/>
                <w:color w:val="0070C0"/>
                <w:lang w:val="en-US" w:eastAsia="zh-CN"/>
              </w:rPr>
              <w:t>Open</w:t>
            </w:r>
            <w:r>
              <w:rPr>
                <w:rFonts w:eastAsiaTheme="minorEastAsia"/>
                <w:color w:val="0070C0"/>
                <w:lang w:val="en-US" w:eastAsia="zh-CN"/>
              </w:rPr>
              <w:t xml:space="preserve"> for further discussion</w:t>
            </w:r>
          </w:p>
        </w:tc>
      </w:tr>
      <w:tr w:rsidR="00074213" w14:paraId="5CDD23D6" w14:textId="77777777">
        <w:tc>
          <w:tcPr>
            <w:tcW w:w="1239" w:type="dxa"/>
          </w:tcPr>
          <w:p w14:paraId="5A7C6B7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234DFD8" w14:textId="77777777" w:rsidR="00074213" w:rsidRDefault="009544EC">
            <w:pPr>
              <w:spacing w:after="120"/>
              <w:rPr>
                <w:rFonts w:eastAsiaTheme="minorEastAsia"/>
                <w:color w:val="0070C0"/>
                <w:lang w:val="en-US" w:eastAsia="zh-CN"/>
              </w:rPr>
            </w:pPr>
            <w:r>
              <w:rPr>
                <w:rFonts w:eastAsiaTheme="minorEastAsia"/>
                <w:color w:val="0070C0"/>
                <w:lang w:val="en-US" w:eastAsia="zh-CN"/>
              </w:rPr>
              <w:t>We do not P1 or P2 is necessary.</w:t>
            </w:r>
          </w:p>
          <w:p w14:paraId="717C5335" w14:textId="77777777" w:rsidR="00074213" w:rsidRDefault="009544EC">
            <w:pPr>
              <w:spacing w:after="120"/>
              <w:rPr>
                <w:rFonts w:eastAsiaTheme="minorEastAsia"/>
                <w:color w:val="0070C0"/>
                <w:lang w:val="en-US" w:eastAsia="zh-CN"/>
              </w:rPr>
            </w:pP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can already support inter-RAT NR measurement, and we do not think we need to define </w:t>
            </w:r>
            <w:proofErr w:type="spellStart"/>
            <w:r>
              <w:rPr>
                <w:rFonts w:eastAsiaTheme="minorEastAsia"/>
                <w:color w:val="0070C0"/>
                <w:lang w:val="en-US" w:eastAsia="zh-CN"/>
              </w:rPr>
              <w:t>NeedForNCSG</w:t>
            </w:r>
            <w:proofErr w:type="spellEnd"/>
            <w:r>
              <w:rPr>
                <w:rFonts w:eastAsiaTheme="minorEastAsia"/>
                <w:color w:val="0070C0"/>
                <w:lang w:val="en-US" w:eastAsia="zh-CN"/>
              </w:rPr>
              <w:t xml:space="preserve"> in LTE side for the same purpose.</w:t>
            </w:r>
          </w:p>
          <w:p w14:paraId="49910E44" w14:textId="77777777" w:rsidR="00074213" w:rsidRDefault="009544EC">
            <w:pPr>
              <w:spacing w:after="120"/>
              <w:rPr>
                <w:rFonts w:eastAsiaTheme="minorEastAsia"/>
                <w:color w:val="0070C0"/>
                <w:lang w:val="en-US" w:eastAsia="zh-CN"/>
              </w:rPr>
            </w:pPr>
            <w:proofErr w:type="spellStart"/>
            <w:r>
              <w:rPr>
                <w:rFonts w:eastAsiaTheme="minorEastAsia"/>
                <w:color w:val="0070C0"/>
                <w:lang w:val="en-US" w:eastAsia="zh-CN"/>
              </w:rPr>
              <w:t>NeedForNCSG</w:t>
            </w:r>
            <w:proofErr w:type="spellEnd"/>
            <w:r>
              <w:rPr>
                <w:rFonts w:eastAsiaTheme="minorEastAsia"/>
                <w:color w:val="0070C0"/>
                <w:lang w:val="en-US" w:eastAsia="zh-CN"/>
              </w:rPr>
              <w:t xml:space="preserve"> can already support inter-RAT LTE measurement, and we do not think we need to extend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for the same purpose.</w:t>
            </w:r>
          </w:p>
        </w:tc>
      </w:tr>
      <w:tr w:rsidR="00074213" w14:paraId="6B78D169" w14:textId="77777777">
        <w:tc>
          <w:tcPr>
            <w:tcW w:w="1239" w:type="dxa"/>
          </w:tcPr>
          <w:p w14:paraId="2AB4C07B"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348EC32" w14:textId="77777777" w:rsidR="00074213" w:rsidRDefault="009544EC">
            <w:pPr>
              <w:spacing w:after="120"/>
              <w:rPr>
                <w:rFonts w:eastAsiaTheme="minorEastAsia"/>
                <w:color w:val="0070C0"/>
                <w:lang w:val="en-US" w:eastAsia="zh-CN"/>
              </w:rPr>
            </w:pPr>
            <w:r>
              <w:rPr>
                <w:rFonts w:eastAsiaTheme="minorEastAsia"/>
                <w:color w:val="0070C0"/>
                <w:lang w:val="en-US" w:eastAsia="zh-CN"/>
              </w:rPr>
              <w:t>We don’t agree it.</w:t>
            </w:r>
          </w:p>
          <w:p w14:paraId="4F9A3F3C"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From our understanding, NCSG and </w:t>
            </w:r>
            <w:proofErr w:type="spellStart"/>
            <w:r>
              <w:rPr>
                <w:rFonts w:eastAsiaTheme="minorEastAsia"/>
                <w:color w:val="0070C0"/>
                <w:lang w:val="en-US" w:eastAsia="zh-CN"/>
              </w:rPr>
              <w:t>NeedForGaps</w:t>
            </w:r>
            <w:proofErr w:type="spellEnd"/>
            <w:r>
              <w:rPr>
                <w:rFonts w:eastAsiaTheme="minorEastAsia"/>
                <w:color w:val="0070C0"/>
                <w:lang w:val="en-US" w:eastAsia="zh-CN"/>
              </w:rPr>
              <w:t xml:space="preserve"> are dynamic configuration. But now, we think inter-RAT without gap is a static capability. It should be similar as inter-frequency without gap independent with the RRC reconfiguration.</w:t>
            </w:r>
          </w:p>
        </w:tc>
      </w:tr>
      <w:tr w:rsidR="00074213" w14:paraId="2456362B" w14:textId="77777777">
        <w:tc>
          <w:tcPr>
            <w:tcW w:w="1239" w:type="dxa"/>
          </w:tcPr>
          <w:p w14:paraId="1506A993"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BA42CC4" w14:textId="77777777" w:rsidR="00074213" w:rsidRDefault="009544EC" w:rsidP="0080533C">
            <w:pPr>
              <w:tabs>
                <w:tab w:val="left" w:pos="650"/>
              </w:tabs>
              <w:spacing w:after="120"/>
              <w:rPr>
                <w:rFonts w:eastAsiaTheme="minorEastAsia"/>
                <w:color w:val="0070C0"/>
                <w:lang w:val="en-US" w:eastAsia="zh-CN"/>
              </w:rPr>
            </w:pPr>
            <w:r>
              <w:rPr>
                <w:rFonts w:eastAsiaTheme="minorEastAsia"/>
                <w:color w:val="0070C0"/>
                <w:lang w:val="en-US" w:eastAsia="zh-CN"/>
              </w:rPr>
              <w:t xml:space="preserve">We still think current reporting framework cover both scenarios. </w:t>
            </w:r>
          </w:p>
        </w:tc>
      </w:tr>
      <w:tr w:rsidR="00074213" w14:paraId="52D68FDB" w14:textId="77777777">
        <w:tc>
          <w:tcPr>
            <w:tcW w:w="1239" w:type="dxa"/>
          </w:tcPr>
          <w:p w14:paraId="1A68D6BB"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30285DF" w14:textId="77777777" w:rsidR="00074213" w:rsidRDefault="009544EC">
            <w:pPr>
              <w:tabs>
                <w:tab w:val="left" w:pos="650"/>
              </w:tabs>
              <w:spacing w:after="120"/>
              <w:rPr>
                <w:rFonts w:eastAsiaTheme="minorEastAsia"/>
                <w:color w:val="0070C0"/>
                <w:lang w:val="en-US" w:eastAsia="zh-CN"/>
              </w:rPr>
            </w:pPr>
            <w:r>
              <w:rPr>
                <w:rFonts w:eastAsiaTheme="minorEastAsia"/>
                <w:color w:val="0070C0"/>
                <w:lang w:val="en-US" w:eastAsia="zh-CN"/>
              </w:rPr>
              <w:t xml:space="preserve">Needs further clarification on the proposal, with detailed description of the signaling impact to NR and LTE. </w:t>
            </w:r>
          </w:p>
        </w:tc>
      </w:tr>
    </w:tbl>
    <w:p w14:paraId="0C59A837" w14:textId="77777777" w:rsidR="00074213" w:rsidRDefault="00074213">
      <w:pPr>
        <w:rPr>
          <w:rFonts w:eastAsia="新細明體"/>
          <w:lang w:val="sv-SE" w:eastAsia="zh-TW"/>
        </w:rPr>
      </w:pPr>
    </w:p>
    <w:p w14:paraId="66970FC8" w14:textId="77777777" w:rsidR="00074213" w:rsidRDefault="009544EC">
      <w:pPr>
        <w:pStyle w:val="Heading4"/>
        <w:rPr>
          <w:b/>
          <w:bCs/>
          <w:u w:val="single"/>
        </w:rPr>
      </w:pPr>
      <w:r>
        <w:rPr>
          <w:b/>
          <w:bCs/>
          <w:u w:val="single"/>
        </w:rPr>
        <w:t xml:space="preserve">Issue 3-9: [inter-RAT NR] On top of which UE capability to define the inter-RAT NR measurement requirements </w:t>
      </w:r>
    </w:p>
    <w:p w14:paraId="4C4568A3"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DCC0E28"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Qualcomm, ZTE</w:t>
      </w:r>
    </w:p>
    <w:p w14:paraId="3847DF4F" w14:textId="77777777" w:rsidR="00074213" w:rsidRDefault="009544EC">
      <w:pPr>
        <w:pStyle w:val="ListParagraph"/>
        <w:numPr>
          <w:ilvl w:val="2"/>
          <w:numId w:val="5"/>
        </w:numPr>
        <w:overflowPunct/>
        <w:autoSpaceDE/>
        <w:autoSpaceDN/>
        <w:adjustRightInd/>
        <w:spacing w:after="120"/>
        <w:ind w:firstLineChars="0"/>
        <w:textAlignment w:val="auto"/>
        <w:rPr>
          <w:rFonts w:eastAsia="SimSun"/>
          <w:i/>
          <w:iCs/>
          <w:szCs w:val="24"/>
          <w:lang w:eastAsia="zh-CN"/>
        </w:rPr>
      </w:pPr>
      <w:r>
        <w:rPr>
          <w:lang w:val="en-US" w:eastAsia="zh-CN"/>
        </w:rPr>
        <w:t xml:space="preserve"> </w:t>
      </w:r>
      <w:proofErr w:type="spellStart"/>
      <w:r>
        <w:rPr>
          <w:i/>
          <w:iCs/>
          <w:lang w:val="en-US" w:eastAsia="zh-CN"/>
        </w:rPr>
        <w:t>NeedforNCSGgap-infoNR</w:t>
      </w:r>
      <w:proofErr w:type="spellEnd"/>
    </w:p>
    <w:p w14:paraId="384EBE2E"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Xiaomi, Huawei</w:t>
      </w:r>
    </w:p>
    <w:p w14:paraId="3FE2B471"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i/>
          <w:iCs/>
          <w:lang w:val="en-US" w:eastAsia="zh-CN"/>
        </w:rPr>
        <w:t xml:space="preserve"> interRAT-NeedForGapsNR-r16</w:t>
      </w:r>
      <w:r>
        <w:rPr>
          <w:lang w:val="en-US" w:eastAsia="zh-CN"/>
        </w:rPr>
        <w:t xml:space="preserve">, e.g., </w:t>
      </w:r>
      <w:r>
        <w:rPr>
          <w:rFonts w:hint="eastAsia"/>
          <w:lang w:val="en-US" w:eastAsia="zh-CN"/>
        </w:rPr>
        <w:t xml:space="preserve">when UE report </w:t>
      </w:r>
      <w:r>
        <w:rPr>
          <w:lang w:val="en-US" w:eastAsia="zh-CN"/>
        </w:rPr>
        <w:t>‘</w:t>
      </w:r>
      <w:r>
        <w:rPr>
          <w:rFonts w:hint="eastAsia"/>
          <w:i/>
          <w:lang w:val="en-US" w:eastAsia="zh-CN"/>
        </w:rPr>
        <w:t>FALSE</w:t>
      </w:r>
      <w:r>
        <w:rPr>
          <w:lang w:val="en-US" w:eastAsia="zh-CN"/>
        </w:rPr>
        <w:t>’</w:t>
      </w:r>
      <w:r>
        <w:rPr>
          <w:rFonts w:hint="eastAsia"/>
          <w:lang w:val="en-US" w:eastAsia="zh-CN"/>
        </w:rPr>
        <w:t xml:space="preserve"> through </w:t>
      </w:r>
      <w:r>
        <w:rPr>
          <w:i/>
          <w:iCs/>
          <w:lang w:val="en-US" w:eastAsia="zh-CN"/>
        </w:rPr>
        <w:t>interRAT-NeedForGapsNR-r16</w:t>
      </w:r>
      <w:r>
        <w:rPr>
          <w:rFonts w:hint="eastAsia"/>
          <w:lang w:eastAsia="zh-CN"/>
        </w:rPr>
        <w:t xml:space="preserve"> can be defined as inter-RAT NR measurement without gaps</w:t>
      </w:r>
    </w:p>
    <w:p w14:paraId="773122B2"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3: CMCC, Intel, MTK</w:t>
      </w:r>
    </w:p>
    <w:p w14:paraId="330D0A17"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F</w:t>
      </w:r>
      <w:r>
        <w:rPr>
          <w:rFonts w:eastAsia="新細明體"/>
          <w:szCs w:val="24"/>
          <w:lang w:eastAsia="zh-TW"/>
        </w:rPr>
        <w:t xml:space="preserve">FS </w:t>
      </w:r>
    </w:p>
    <w:p w14:paraId="1648DEE9"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49C6039"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472"/>
        <w:gridCol w:w="8159"/>
      </w:tblGrid>
      <w:tr w:rsidR="00074213" w14:paraId="70C9443E" w14:textId="77777777">
        <w:tc>
          <w:tcPr>
            <w:tcW w:w="1472" w:type="dxa"/>
          </w:tcPr>
          <w:p w14:paraId="7E241A6F"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4A170936"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79F51902" w14:textId="77777777">
        <w:tc>
          <w:tcPr>
            <w:tcW w:w="1472" w:type="dxa"/>
          </w:tcPr>
          <w:p w14:paraId="744BE060" w14:textId="5F2B5280"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1DEBCBC5"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The difference between </w:t>
            </w:r>
            <w:proofErr w:type="spellStart"/>
            <w:r>
              <w:rPr>
                <w:rFonts w:eastAsia="Yu Mincho"/>
                <w:i/>
                <w:iCs/>
                <w:lang w:val="en-US" w:eastAsia="zh-CN"/>
              </w:rPr>
              <w:t>NeedforNCSGgap-infoNR</w:t>
            </w:r>
            <w:proofErr w:type="spellEnd"/>
            <w:r>
              <w:rPr>
                <w:rFonts w:eastAsiaTheme="minorEastAsia"/>
                <w:color w:val="0070C0"/>
                <w:lang w:val="en-US" w:eastAsia="zh-CN"/>
              </w:rPr>
              <w:t xml:space="preserve"> and </w:t>
            </w:r>
            <w:r>
              <w:rPr>
                <w:rFonts w:eastAsia="Yu Mincho"/>
                <w:i/>
                <w:iCs/>
                <w:lang w:val="en-US" w:eastAsia="zh-CN"/>
              </w:rPr>
              <w:t>interRAT-NeedForGapsNR-r16</w:t>
            </w:r>
            <w:r>
              <w:rPr>
                <w:rFonts w:eastAsiaTheme="minorEastAsia"/>
                <w:color w:val="0070C0"/>
                <w:lang w:val="en-US" w:eastAsia="zh-CN"/>
              </w:rPr>
              <w:t xml:space="preserve"> is still not clear to us. </w:t>
            </w:r>
          </w:p>
        </w:tc>
      </w:tr>
      <w:tr w:rsidR="00074213" w14:paraId="10FE3AD2" w14:textId="77777777">
        <w:tc>
          <w:tcPr>
            <w:tcW w:w="1472" w:type="dxa"/>
          </w:tcPr>
          <w:p w14:paraId="4ACD56C4"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Xiaomi</w:t>
            </w:r>
          </w:p>
        </w:tc>
        <w:tc>
          <w:tcPr>
            <w:tcW w:w="8159" w:type="dxa"/>
          </w:tcPr>
          <w:p w14:paraId="42866C8D" w14:textId="77777777" w:rsidR="00074213" w:rsidRDefault="009544EC">
            <w:pPr>
              <w:spacing w:after="120"/>
              <w:rPr>
                <w:rFonts w:eastAsia="Yu Mincho"/>
                <w:lang w:val="en-US" w:eastAsia="zh-CN"/>
              </w:rPr>
            </w:pPr>
            <w:r>
              <w:rPr>
                <w:rFonts w:eastAsiaTheme="minorEastAsia" w:hint="eastAsia"/>
                <w:color w:val="0070C0"/>
                <w:lang w:val="en-US" w:eastAsia="zh-CN"/>
              </w:rPr>
              <w:t xml:space="preserve">We support option 2, the </w:t>
            </w:r>
            <w:proofErr w:type="spellStart"/>
            <w:r>
              <w:rPr>
                <w:rFonts w:eastAsiaTheme="minorEastAsia" w:hint="eastAsia"/>
                <w:color w:val="0070C0"/>
                <w:lang w:val="en-US" w:eastAsia="zh-CN"/>
              </w:rPr>
              <w:t>signalling</w:t>
            </w:r>
            <w:proofErr w:type="spellEnd"/>
            <w:r>
              <w:rPr>
                <w:rFonts w:eastAsiaTheme="minorEastAsia" w:hint="eastAsia"/>
                <w:color w:val="0070C0"/>
                <w:lang w:val="en-US" w:eastAsia="zh-CN"/>
              </w:rPr>
              <w:t xml:space="preserve"> </w:t>
            </w:r>
            <w:r>
              <w:rPr>
                <w:rFonts w:eastAsia="Yu Mincho"/>
                <w:i/>
                <w:iCs/>
                <w:lang w:val="en-US" w:eastAsia="zh-CN"/>
              </w:rPr>
              <w:t>interRAT-NeedForGapsNR-r16</w:t>
            </w:r>
            <w:r>
              <w:rPr>
                <w:rFonts w:eastAsia="Yu Mincho" w:hint="eastAsia"/>
                <w:i/>
                <w:iCs/>
                <w:lang w:val="en-US" w:eastAsia="zh-CN"/>
              </w:rPr>
              <w:t xml:space="preserve"> </w:t>
            </w:r>
            <w:r>
              <w:rPr>
                <w:rFonts w:eastAsia="Yu Mincho" w:hint="eastAsia"/>
                <w:lang w:val="en-US" w:eastAsia="zh-CN"/>
              </w:rPr>
              <w:t xml:space="preserve">is the </w:t>
            </w:r>
            <w:proofErr w:type="spellStart"/>
            <w:r>
              <w:rPr>
                <w:rFonts w:eastAsia="Yu Mincho" w:hint="eastAsia"/>
                <w:lang w:val="en-US" w:eastAsia="zh-CN"/>
              </w:rPr>
              <w:t>specfic</w:t>
            </w:r>
            <w:proofErr w:type="spellEnd"/>
            <w:r>
              <w:rPr>
                <w:rFonts w:eastAsia="Yu Mincho" w:hint="eastAsia"/>
                <w:lang w:val="en-US" w:eastAsia="zh-CN"/>
              </w:rPr>
              <w:t xml:space="preserve"> </w:t>
            </w:r>
            <w:proofErr w:type="spellStart"/>
            <w:r>
              <w:rPr>
                <w:rFonts w:eastAsia="Yu Mincho" w:hint="eastAsia"/>
                <w:lang w:val="en-US" w:eastAsia="zh-CN"/>
              </w:rPr>
              <w:t>signalling</w:t>
            </w:r>
            <w:proofErr w:type="spellEnd"/>
            <w:r>
              <w:rPr>
                <w:rFonts w:eastAsia="Yu Mincho" w:hint="eastAsia"/>
                <w:lang w:val="en-US" w:eastAsia="zh-CN"/>
              </w:rPr>
              <w:t xml:space="preserve"> defined in RAN2 spec to support UE reporting the need of measurement gap for inter-RAT NR measurement. </w:t>
            </w:r>
          </w:p>
          <w:p w14:paraId="39FF44C6" w14:textId="77777777" w:rsidR="00074213" w:rsidRDefault="009544EC">
            <w:pPr>
              <w:spacing w:after="120"/>
              <w:rPr>
                <w:rFonts w:eastAsiaTheme="minorEastAsia"/>
                <w:color w:val="0070C0"/>
                <w:lang w:val="en-US" w:eastAsia="zh-CN"/>
              </w:rPr>
            </w:pPr>
            <w:r>
              <w:rPr>
                <w:rFonts w:eastAsia="Yu Mincho" w:hint="eastAsia"/>
                <w:lang w:val="en-US" w:eastAsia="zh-CN"/>
              </w:rPr>
              <w:lastRenderedPageBreak/>
              <w:t xml:space="preserve">For Option 1, currently, the </w:t>
            </w:r>
            <w:proofErr w:type="spellStart"/>
            <w:r>
              <w:rPr>
                <w:rFonts w:eastAsia="Yu Mincho" w:hint="eastAsia"/>
                <w:lang w:val="en-US" w:eastAsia="zh-CN"/>
              </w:rPr>
              <w:t>NeedForNCSGgap</w:t>
            </w:r>
            <w:proofErr w:type="spellEnd"/>
            <w:r>
              <w:rPr>
                <w:rFonts w:eastAsia="Yu Mincho" w:hint="eastAsia"/>
                <w:lang w:val="en-US" w:eastAsia="zh-CN"/>
              </w:rPr>
              <w:t xml:space="preserve"> capability does not support to report inter-RAT NR measurement MG information. We think it is related to </w:t>
            </w:r>
            <w:proofErr w:type="spellStart"/>
            <w:r>
              <w:rPr>
                <w:rFonts w:eastAsia="Yu Mincho" w:hint="eastAsia"/>
                <w:lang w:val="en-US" w:eastAsia="zh-CN"/>
              </w:rPr>
              <w:t>issure</w:t>
            </w:r>
            <w:proofErr w:type="spellEnd"/>
            <w:r>
              <w:rPr>
                <w:rFonts w:eastAsia="Yu Mincho" w:hint="eastAsia"/>
                <w:lang w:val="en-US" w:eastAsia="zh-CN"/>
              </w:rPr>
              <w:t xml:space="preserve"> 3-8. W</w:t>
            </w:r>
            <w:r>
              <w:rPr>
                <w:rFonts w:eastAsiaTheme="minorEastAsia" w:hint="eastAsia"/>
                <w:color w:val="0070C0"/>
                <w:lang w:val="en-US" w:eastAsia="zh-CN"/>
              </w:rPr>
              <w:t xml:space="preserve">e can support option 1 based on the extension of </w:t>
            </w:r>
            <w:r>
              <w:rPr>
                <w:rFonts w:eastAsiaTheme="minorEastAsia"/>
                <w:color w:val="0070C0"/>
                <w:lang w:val="en-US" w:eastAsia="zh-CN"/>
              </w:rPr>
              <w:t xml:space="preserve">the capability of </w:t>
            </w:r>
            <w:proofErr w:type="spellStart"/>
            <w:r>
              <w:rPr>
                <w:rFonts w:eastAsiaTheme="minorEastAsia"/>
                <w:color w:val="0070C0"/>
                <w:lang w:val="en-US" w:eastAsia="zh-CN"/>
              </w:rPr>
              <w:t>NeedForNCSG</w:t>
            </w:r>
            <w:proofErr w:type="spellEnd"/>
            <w:r>
              <w:rPr>
                <w:rFonts w:eastAsiaTheme="minorEastAsia"/>
                <w:color w:val="0070C0"/>
                <w:lang w:val="en-US" w:eastAsia="zh-CN"/>
              </w:rPr>
              <w:t xml:space="preserve"> to inter-RAT</w:t>
            </w:r>
            <w:r>
              <w:rPr>
                <w:rFonts w:eastAsiaTheme="minorEastAsia" w:hint="eastAsia"/>
                <w:color w:val="0070C0"/>
                <w:lang w:val="en-US" w:eastAsia="zh-CN"/>
              </w:rPr>
              <w:t xml:space="preserve"> NR</w:t>
            </w:r>
            <w:r>
              <w:rPr>
                <w:rFonts w:eastAsiaTheme="minorEastAsia" w:hint="eastAsia"/>
                <w:b/>
                <w:bCs/>
                <w:color w:val="0070C0"/>
                <w:lang w:val="en-US" w:eastAsia="zh-CN"/>
              </w:rPr>
              <w:t xml:space="preserve"> </w:t>
            </w:r>
            <w:r>
              <w:rPr>
                <w:rFonts w:eastAsiaTheme="minorEastAsia"/>
                <w:color w:val="0070C0"/>
                <w:lang w:val="en-US" w:eastAsia="zh-CN"/>
              </w:rPr>
              <w:t>measuremen</w:t>
            </w:r>
            <w:r>
              <w:rPr>
                <w:rFonts w:eastAsiaTheme="minorEastAsia" w:hint="eastAsia"/>
                <w:color w:val="0070C0"/>
                <w:lang w:val="en-US" w:eastAsia="zh-CN"/>
              </w:rPr>
              <w:t>t.</w:t>
            </w:r>
          </w:p>
        </w:tc>
      </w:tr>
      <w:tr w:rsidR="00074213" w14:paraId="390B82B2" w14:textId="77777777">
        <w:tc>
          <w:tcPr>
            <w:tcW w:w="1472" w:type="dxa"/>
          </w:tcPr>
          <w:p w14:paraId="04234A6F"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159" w:type="dxa"/>
          </w:tcPr>
          <w:p w14:paraId="58EB2405" w14:textId="77777777" w:rsidR="00074213" w:rsidRDefault="009544EC">
            <w:pPr>
              <w:spacing w:after="120"/>
              <w:rPr>
                <w:rFonts w:eastAsiaTheme="minorEastAsia"/>
                <w:color w:val="0070C0"/>
                <w:lang w:val="en-US" w:eastAsia="zh-CN"/>
              </w:rPr>
            </w:pPr>
            <w:r>
              <w:rPr>
                <w:rFonts w:eastAsiaTheme="minorEastAsia"/>
                <w:color w:val="0070C0"/>
                <w:lang w:val="en-US" w:eastAsia="zh-CN"/>
              </w:rPr>
              <w:t>Can be FFS. It is also up to issue 3-11</w:t>
            </w:r>
          </w:p>
          <w:p w14:paraId="4FD1A749" w14:textId="77777777" w:rsidR="00074213" w:rsidRDefault="009544EC">
            <w:pPr>
              <w:spacing w:after="120"/>
              <w:rPr>
                <w:rFonts w:eastAsiaTheme="minorEastAsia"/>
                <w:color w:val="0070C0"/>
                <w:lang w:val="en-US" w:eastAsia="zh-CN"/>
              </w:rPr>
            </w:pPr>
            <w:r>
              <w:rPr>
                <w:rFonts w:eastAsiaTheme="minorEastAsia"/>
                <w:color w:val="0070C0"/>
                <w:lang w:val="en-US" w:eastAsia="zh-CN"/>
              </w:rPr>
              <w:t>In our view, the using scenario of inter-RAT measurement wo gap in R18 can be differentiated with that of NCSG in which there are vacant RF chain. If so, the separated UE capability is desired.</w:t>
            </w:r>
          </w:p>
        </w:tc>
      </w:tr>
      <w:tr w:rsidR="00074213" w14:paraId="3CFA2A7D" w14:textId="77777777">
        <w:tc>
          <w:tcPr>
            <w:tcW w:w="1472" w:type="dxa"/>
          </w:tcPr>
          <w:p w14:paraId="09A1C514"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159" w:type="dxa"/>
          </w:tcPr>
          <w:p w14:paraId="1E123EA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Prefer option 2. </w:t>
            </w:r>
          </w:p>
        </w:tc>
      </w:tr>
      <w:tr w:rsidR="00074213" w14:paraId="2BFE6E44" w14:textId="77777777">
        <w:tc>
          <w:tcPr>
            <w:tcW w:w="1472" w:type="dxa"/>
          </w:tcPr>
          <w:p w14:paraId="643CE27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159" w:type="dxa"/>
          </w:tcPr>
          <w:p w14:paraId="0EC9B087"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2.</w:t>
            </w:r>
          </w:p>
          <w:p w14:paraId="6A85D9B9"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On option 1, </w:t>
            </w:r>
            <w:proofErr w:type="spellStart"/>
            <w:r>
              <w:rPr>
                <w:rFonts w:eastAsia="Yu Mincho"/>
                <w:i/>
                <w:iCs/>
                <w:lang w:val="en-US" w:eastAsia="zh-CN"/>
              </w:rPr>
              <w:t>NeedforNCSGgap-infoNR</w:t>
            </w:r>
            <w:proofErr w:type="spellEnd"/>
            <w:r>
              <w:rPr>
                <w:rFonts w:eastAsiaTheme="minorEastAsia"/>
                <w:color w:val="0070C0"/>
                <w:lang w:val="en-US" w:eastAsia="zh-CN"/>
              </w:rPr>
              <w:t xml:space="preserve"> can only be used when UE is in NR SA, so it cannot be used for inter-RAT NR measurement.</w:t>
            </w:r>
          </w:p>
        </w:tc>
      </w:tr>
      <w:tr w:rsidR="00074213" w14:paraId="3489E81F" w14:textId="77777777">
        <w:tc>
          <w:tcPr>
            <w:tcW w:w="1472" w:type="dxa"/>
          </w:tcPr>
          <w:p w14:paraId="5AD8FB4C"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159" w:type="dxa"/>
          </w:tcPr>
          <w:p w14:paraId="512D6F38" w14:textId="77777777" w:rsidR="00074213" w:rsidRDefault="009544EC">
            <w:pPr>
              <w:spacing w:after="120"/>
              <w:rPr>
                <w:rFonts w:eastAsiaTheme="minorEastAsia"/>
                <w:color w:val="0070C0"/>
                <w:lang w:val="en-US" w:eastAsia="zh-CN"/>
              </w:rPr>
            </w:pPr>
            <w:r>
              <w:rPr>
                <w:rFonts w:eastAsiaTheme="minorEastAsia"/>
                <w:color w:val="0070C0"/>
                <w:lang w:val="en-US" w:eastAsia="zh-CN"/>
              </w:rPr>
              <w:t>FFS</w:t>
            </w:r>
          </w:p>
          <w:p w14:paraId="5710A4AA"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want to further mention here: currently NCSG and </w:t>
            </w:r>
            <w:proofErr w:type="spellStart"/>
            <w:r>
              <w:rPr>
                <w:rFonts w:eastAsiaTheme="minorEastAsia"/>
                <w:color w:val="0070C0"/>
                <w:lang w:val="en-US" w:eastAsia="zh-CN"/>
              </w:rPr>
              <w:t>NeedForGaps</w:t>
            </w:r>
            <w:proofErr w:type="spellEnd"/>
            <w:r>
              <w:rPr>
                <w:rFonts w:eastAsiaTheme="minorEastAsia"/>
                <w:color w:val="0070C0"/>
                <w:lang w:val="en-US" w:eastAsia="zh-CN"/>
              </w:rPr>
              <w:t xml:space="preserve"> is a dynamic mechanism which spend too much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overhead compared with one single bit.</w:t>
            </w:r>
          </w:p>
        </w:tc>
      </w:tr>
      <w:tr w:rsidR="00074213" w14:paraId="3FFF7B02" w14:textId="77777777">
        <w:tc>
          <w:tcPr>
            <w:tcW w:w="1472" w:type="dxa"/>
          </w:tcPr>
          <w:p w14:paraId="299AC95A"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159" w:type="dxa"/>
          </w:tcPr>
          <w:p w14:paraId="322B3E3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Option1. We think NCSG provide complete interruption,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and capability options and NCSG framework is sufficient to cover R16 </w:t>
            </w:r>
            <w:proofErr w:type="spellStart"/>
            <w:r>
              <w:rPr>
                <w:rFonts w:eastAsiaTheme="minorEastAsia"/>
                <w:color w:val="0070C0"/>
                <w:lang w:val="en-US" w:eastAsia="zh-CN"/>
              </w:rPr>
              <w:t>needforNCSG</w:t>
            </w:r>
            <w:proofErr w:type="spellEnd"/>
            <w:r>
              <w:rPr>
                <w:rFonts w:eastAsiaTheme="minorEastAsia"/>
                <w:color w:val="0070C0"/>
                <w:lang w:val="en-US" w:eastAsia="zh-CN"/>
              </w:rPr>
              <w:t>.</w:t>
            </w:r>
          </w:p>
        </w:tc>
      </w:tr>
      <w:tr w:rsidR="00074213" w14:paraId="75853744" w14:textId="77777777">
        <w:tc>
          <w:tcPr>
            <w:tcW w:w="1472" w:type="dxa"/>
          </w:tcPr>
          <w:p w14:paraId="471ED531" w14:textId="77777777" w:rsidR="00074213" w:rsidRDefault="009544EC">
            <w:pPr>
              <w:spacing w:after="120"/>
              <w:rPr>
                <w:rFonts w:eastAsiaTheme="minorEastAsia"/>
                <w:color w:val="0070C0"/>
                <w:lang w:val="en-US" w:eastAsia="zh-CN"/>
              </w:rPr>
            </w:pPr>
            <w:r>
              <w:rPr>
                <w:rFonts w:eastAsiaTheme="minorEastAsia"/>
                <w:color w:val="0070C0"/>
                <w:lang w:val="en-US" w:eastAsia="zh-CN"/>
              </w:rPr>
              <w:t>C</w:t>
            </w:r>
            <w:r>
              <w:rPr>
                <w:rFonts w:eastAsiaTheme="minorEastAsia" w:hint="eastAsia"/>
                <w:color w:val="0070C0"/>
                <w:lang w:val="en-US" w:eastAsia="zh-CN"/>
              </w:rPr>
              <w:t>M</w:t>
            </w:r>
            <w:r>
              <w:rPr>
                <w:rFonts w:eastAsiaTheme="minorEastAsia"/>
                <w:color w:val="0070C0"/>
                <w:lang w:val="en-US" w:eastAsia="zh-CN"/>
              </w:rPr>
              <w:t>CC</w:t>
            </w:r>
          </w:p>
        </w:tc>
        <w:tc>
          <w:tcPr>
            <w:tcW w:w="8159" w:type="dxa"/>
          </w:tcPr>
          <w:p w14:paraId="04E58E00" w14:textId="77777777" w:rsidR="00074213" w:rsidRDefault="009544EC">
            <w:pPr>
              <w:spacing w:after="120"/>
              <w:rPr>
                <w:rFonts w:eastAsiaTheme="minorEastAsia"/>
                <w:color w:val="0070C0"/>
                <w:lang w:val="en-US" w:eastAsia="zh-CN"/>
              </w:rPr>
            </w:pPr>
            <w:r>
              <w:rPr>
                <w:rFonts w:eastAsiaTheme="minorEastAsia"/>
                <w:color w:val="0070C0"/>
                <w:lang w:val="en-US" w:eastAsia="zh-CN"/>
              </w:rPr>
              <w:t>Open to discussion</w:t>
            </w:r>
          </w:p>
        </w:tc>
      </w:tr>
      <w:tr w:rsidR="00074213" w14:paraId="694FB994" w14:textId="77777777">
        <w:tc>
          <w:tcPr>
            <w:tcW w:w="1472" w:type="dxa"/>
          </w:tcPr>
          <w:p w14:paraId="12A61E6C"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159" w:type="dxa"/>
          </w:tcPr>
          <w:p w14:paraId="09E9CC4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3. This is also up to RAN2. </w:t>
            </w:r>
          </w:p>
        </w:tc>
      </w:tr>
      <w:tr w:rsidR="00074213" w14:paraId="07DAC700" w14:textId="77777777">
        <w:tc>
          <w:tcPr>
            <w:tcW w:w="1472" w:type="dxa"/>
          </w:tcPr>
          <w:p w14:paraId="328F5C86"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159" w:type="dxa"/>
          </w:tcPr>
          <w:p w14:paraId="40DD60E3"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 xml:space="preserve">Since we have identified integrated framework under NCSG, so we suggest </w:t>
            </w:r>
            <w:proofErr w:type="gramStart"/>
            <w:r>
              <w:rPr>
                <w:rFonts w:eastAsiaTheme="minorEastAsia" w:hint="eastAsia"/>
                <w:color w:val="0070C0"/>
                <w:lang w:val="en-US" w:eastAsia="zh-CN"/>
              </w:rPr>
              <w:t>to reuse</w:t>
            </w:r>
            <w:proofErr w:type="gramEnd"/>
            <w:r>
              <w:rPr>
                <w:rFonts w:eastAsiaTheme="minorEastAsia" w:hint="eastAsia"/>
                <w:color w:val="0070C0"/>
                <w:lang w:val="en-US" w:eastAsia="zh-CN"/>
              </w:rPr>
              <w:t xml:space="preserve"> it. But for Option 2, we are open to discuss.</w:t>
            </w:r>
          </w:p>
        </w:tc>
      </w:tr>
    </w:tbl>
    <w:p w14:paraId="6F10F901" w14:textId="77777777" w:rsidR="00074213" w:rsidRDefault="00074213">
      <w:pPr>
        <w:rPr>
          <w:i/>
          <w:color w:val="0070C0"/>
          <w:lang w:eastAsia="zh-CN"/>
        </w:rPr>
      </w:pPr>
    </w:p>
    <w:p w14:paraId="792D896E" w14:textId="77777777" w:rsidR="00074213" w:rsidRDefault="009544EC">
      <w:pPr>
        <w:pStyle w:val="Heading4"/>
        <w:rPr>
          <w:b/>
          <w:bCs/>
          <w:u w:val="single"/>
        </w:rPr>
      </w:pPr>
      <w:r>
        <w:rPr>
          <w:b/>
          <w:bCs/>
          <w:u w:val="single"/>
        </w:rPr>
        <w:t xml:space="preserve">Issue 3-10: [inter-RAT LTE] On top of which UE capability to define the inter-RAT LTE measurement requirements </w:t>
      </w:r>
    </w:p>
    <w:p w14:paraId="62FE3AB8"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E1F8520"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Qualcomm, CATT, ZTE</w:t>
      </w:r>
    </w:p>
    <w:p w14:paraId="2A430620" w14:textId="77777777" w:rsidR="00074213" w:rsidRDefault="009544EC">
      <w:pPr>
        <w:pStyle w:val="ListParagraph"/>
        <w:numPr>
          <w:ilvl w:val="2"/>
          <w:numId w:val="5"/>
        </w:numPr>
        <w:overflowPunct/>
        <w:autoSpaceDE/>
        <w:autoSpaceDN/>
        <w:adjustRightInd/>
        <w:spacing w:after="120"/>
        <w:ind w:firstLineChars="0"/>
        <w:textAlignment w:val="auto"/>
        <w:rPr>
          <w:rFonts w:eastAsia="SimSun"/>
          <w:i/>
          <w:iCs/>
          <w:szCs w:val="24"/>
          <w:lang w:eastAsia="zh-CN"/>
        </w:rPr>
      </w:pPr>
      <w:r>
        <w:rPr>
          <w:lang w:val="en-US" w:eastAsia="zh-CN"/>
        </w:rPr>
        <w:t xml:space="preserve"> </w:t>
      </w:r>
      <w:proofErr w:type="spellStart"/>
      <w:r>
        <w:rPr>
          <w:i/>
          <w:iCs/>
          <w:lang w:val="en-US" w:eastAsia="zh-CN"/>
        </w:rPr>
        <w:t>NeedForGapNCSG-InfoEUTRA</w:t>
      </w:r>
      <w:proofErr w:type="spellEnd"/>
    </w:p>
    <w:p w14:paraId="684EC9DF" w14:textId="1C08DC3B"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Ericsson</w:t>
      </w:r>
    </w:p>
    <w:p w14:paraId="31A35E75"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iCs/>
        </w:rPr>
        <w:t>If CRS is completely contained in the active BWP</w:t>
      </w:r>
      <w:r>
        <w:rPr>
          <w:rFonts w:eastAsia="新細明體"/>
          <w:szCs w:val="24"/>
          <w:lang w:eastAsia="zh-TW"/>
        </w:rPr>
        <w:t>, take Rel-16 inter-frequency measurement without MG as a baseline</w:t>
      </w:r>
    </w:p>
    <w:p w14:paraId="636B7E4D"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therwise, FFS</w:t>
      </w:r>
    </w:p>
    <w:p w14:paraId="2DD93AF9"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3: Intel, MTK</w:t>
      </w:r>
    </w:p>
    <w:p w14:paraId="01B8249F"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F</w:t>
      </w:r>
      <w:r>
        <w:rPr>
          <w:rFonts w:eastAsia="新細明體"/>
          <w:szCs w:val="24"/>
          <w:lang w:eastAsia="zh-TW"/>
        </w:rPr>
        <w:t>FS</w:t>
      </w:r>
    </w:p>
    <w:p w14:paraId="1061AA27"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C94B1A"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472"/>
        <w:gridCol w:w="8159"/>
      </w:tblGrid>
      <w:tr w:rsidR="00074213" w14:paraId="6911FD83" w14:textId="77777777">
        <w:tc>
          <w:tcPr>
            <w:tcW w:w="1472" w:type="dxa"/>
          </w:tcPr>
          <w:p w14:paraId="7E52E003"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4C68BC70"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66C404DD" w14:textId="77777777">
        <w:tc>
          <w:tcPr>
            <w:tcW w:w="1472" w:type="dxa"/>
          </w:tcPr>
          <w:p w14:paraId="723768D9" w14:textId="1AF59435"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52BE3A0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are fine to support option 1.  </w:t>
            </w:r>
          </w:p>
        </w:tc>
      </w:tr>
      <w:tr w:rsidR="00074213" w14:paraId="2C067286" w14:textId="77777777">
        <w:tc>
          <w:tcPr>
            <w:tcW w:w="1472" w:type="dxa"/>
          </w:tcPr>
          <w:p w14:paraId="08FB7D96"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Xiaomi</w:t>
            </w:r>
          </w:p>
        </w:tc>
        <w:tc>
          <w:tcPr>
            <w:tcW w:w="8159" w:type="dxa"/>
          </w:tcPr>
          <w:p w14:paraId="330D9B2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074213" w14:paraId="545973D4" w14:textId="77777777">
        <w:tc>
          <w:tcPr>
            <w:tcW w:w="1472" w:type="dxa"/>
          </w:tcPr>
          <w:p w14:paraId="0E645779" w14:textId="77777777" w:rsidR="00074213" w:rsidRDefault="009544EC" w:rsidP="0080533C">
            <w:pPr>
              <w:spacing w:after="120"/>
              <w:jc w:val="center"/>
              <w:rPr>
                <w:rFonts w:eastAsiaTheme="minorEastAsia"/>
                <w:color w:val="0070C0"/>
                <w:lang w:val="en-US" w:eastAsia="zh-CN"/>
              </w:rPr>
            </w:pPr>
            <w:r>
              <w:rPr>
                <w:rFonts w:eastAsiaTheme="minorEastAsia"/>
                <w:color w:val="0070C0"/>
                <w:lang w:val="en-US" w:eastAsia="zh-CN"/>
              </w:rPr>
              <w:t>Intel</w:t>
            </w:r>
          </w:p>
        </w:tc>
        <w:tc>
          <w:tcPr>
            <w:tcW w:w="8159" w:type="dxa"/>
          </w:tcPr>
          <w:p w14:paraId="3A7C79CD" w14:textId="77777777" w:rsidR="00074213" w:rsidRDefault="009544EC">
            <w:pPr>
              <w:spacing w:after="120"/>
              <w:rPr>
                <w:rFonts w:eastAsiaTheme="minorEastAsia"/>
                <w:color w:val="0070C0"/>
                <w:lang w:val="en-US" w:eastAsia="zh-CN"/>
              </w:rPr>
            </w:pPr>
            <w:r>
              <w:rPr>
                <w:rFonts w:eastAsiaTheme="minorEastAsia"/>
                <w:color w:val="0070C0"/>
                <w:lang w:val="en-US" w:eastAsia="zh-CN"/>
              </w:rPr>
              <w:t>Same comments as 3-9</w:t>
            </w:r>
          </w:p>
        </w:tc>
      </w:tr>
      <w:tr w:rsidR="00074213" w14:paraId="5B11EB71" w14:textId="77777777">
        <w:tc>
          <w:tcPr>
            <w:tcW w:w="1472" w:type="dxa"/>
          </w:tcPr>
          <w:p w14:paraId="06BD7B5D"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159" w:type="dxa"/>
          </w:tcPr>
          <w:p w14:paraId="2E324F1E" w14:textId="77777777" w:rsidR="00074213" w:rsidRDefault="009544EC">
            <w:pPr>
              <w:spacing w:after="120"/>
              <w:rPr>
                <w:rFonts w:eastAsiaTheme="minorEastAsia"/>
                <w:color w:val="0070C0"/>
                <w:lang w:val="en-US" w:eastAsia="zh-CN"/>
              </w:rPr>
            </w:pPr>
            <w:r>
              <w:rPr>
                <w:rFonts w:eastAsiaTheme="minorEastAsia"/>
                <w:color w:val="0070C0"/>
                <w:lang w:val="en-US" w:eastAsia="zh-CN"/>
              </w:rPr>
              <w:t>Fine with option 1.</w:t>
            </w:r>
          </w:p>
        </w:tc>
      </w:tr>
      <w:tr w:rsidR="00074213" w14:paraId="221E570A" w14:textId="77777777">
        <w:tc>
          <w:tcPr>
            <w:tcW w:w="1472" w:type="dxa"/>
          </w:tcPr>
          <w:p w14:paraId="59823B12"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159" w:type="dxa"/>
          </w:tcPr>
          <w:p w14:paraId="74210664"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2.</w:t>
            </w:r>
          </w:p>
          <w:p w14:paraId="31FF16E7"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On option 1, the requirements for </w:t>
            </w:r>
            <w:proofErr w:type="spellStart"/>
            <w:r>
              <w:rPr>
                <w:rFonts w:eastAsia="Yu Mincho"/>
                <w:i/>
                <w:iCs/>
                <w:lang w:val="en-US" w:eastAsia="zh-CN"/>
              </w:rPr>
              <w:t>NeedForGapNCSG-InfoEUTRA</w:t>
            </w:r>
            <w:proofErr w:type="spellEnd"/>
            <w:r>
              <w:rPr>
                <w:rFonts w:eastAsiaTheme="minorEastAsia"/>
                <w:color w:val="0070C0"/>
                <w:lang w:val="en-US" w:eastAsia="zh-CN"/>
              </w:rPr>
              <w:t xml:space="preserve"> are already defined in Rel-17, so it should not be part of the Rel-18 WI.</w:t>
            </w:r>
          </w:p>
        </w:tc>
      </w:tr>
      <w:tr w:rsidR="00074213" w14:paraId="683A9E4B" w14:textId="77777777">
        <w:tc>
          <w:tcPr>
            <w:tcW w:w="1472" w:type="dxa"/>
          </w:tcPr>
          <w:p w14:paraId="00FDDA2D"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159" w:type="dxa"/>
          </w:tcPr>
          <w:p w14:paraId="25A7A506"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2.</w:t>
            </w:r>
          </w:p>
          <w:p w14:paraId="2B72A542"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 xml:space="preserve">We don’t think reuse the dynamically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is a good approach. We propose to introduce a separate capability for this special scenario other than reusing all these dynamical solutions.</w:t>
            </w:r>
          </w:p>
        </w:tc>
      </w:tr>
      <w:tr w:rsidR="00074213" w14:paraId="02EC690A" w14:textId="77777777">
        <w:tc>
          <w:tcPr>
            <w:tcW w:w="1472" w:type="dxa"/>
          </w:tcPr>
          <w:p w14:paraId="2BD7861E"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159" w:type="dxa"/>
          </w:tcPr>
          <w:p w14:paraId="0640E70C"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 Same reason as 3.2.2.4</w:t>
            </w:r>
          </w:p>
        </w:tc>
      </w:tr>
      <w:tr w:rsidR="00074213" w14:paraId="5F7D13EA" w14:textId="77777777">
        <w:tc>
          <w:tcPr>
            <w:tcW w:w="1472" w:type="dxa"/>
          </w:tcPr>
          <w:p w14:paraId="42866885"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159" w:type="dxa"/>
          </w:tcPr>
          <w:p w14:paraId="39647F8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are open to discussion. </w:t>
            </w:r>
          </w:p>
        </w:tc>
      </w:tr>
      <w:tr w:rsidR="00074213" w14:paraId="7F7781AF" w14:textId="77777777">
        <w:tc>
          <w:tcPr>
            <w:tcW w:w="1472" w:type="dxa"/>
          </w:tcPr>
          <w:p w14:paraId="5C71E8D9"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159" w:type="dxa"/>
          </w:tcPr>
          <w:p w14:paraId="18FEBBC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FFS this is also up to RAN2 Same as 3-9. </w:t>
            </w:r>
          </w:p>
        </w:tc>
      </w:tr>
      <w:tr w:rsidR="00074213" w14:paraId="15F9B30D" w14:textId="77777777">
        <w:tc>
          <w:tcPr>
            <w:tcW w:w="1472" w:type="dxa"/>
          </w:tcPr>
          <w:p w14:paraId="26B70B1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159" w:type="dxa"/>
          </w:tcPr>
          <w:p w14:paraId="5731363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Prefer Option 1.</w:t>
            </w:r>
          </w:p>
        </w:tc>
      </w:tr>
    </w:tbl>
    <w:p w14:paraId="2756AFBF" w14:textId="77777777" w:rsidR="00074213" w:rsidRDefault="00074213">
      <w:pPr>
        <w:rPr>
          <w:i/>
          <w:color w:val="0070C0"/>
          <w:lang w:eastAsia="zh-CN"/>
        </w:rPr>
      </w:pPr>
    </w:p>
    <w:p w14:paraId="43A10ACD" w14:textId="77777777" w:rsidR="00074213" w:rsidRDefault="009544EC">
      <w:pPr>
        <w:pStyle w:val="Heading4"/>
        <w:rPr>
          <w:b/>
          <w:bCs/>
          <w:u w:val="single"/>
        </w:rPr>
      </w:pPr>
      <w:r>
        <w:rPr>
          <w:b/>
          <w:bCs/>
          <w:u w:val="single"/>
        </w:rPr>
        <w:t xml:space="preserve">Issue 3-11: [inter-RAT LTE] Target scenario </w:t>
      </w:r>
    </w:p>
    <w:p w14:paraId="14284134"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75A1C7D"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CMCC</w:t>
      </w:r>
    </w:p>
    <w:p w14:paraId="0703D4E2" w14:textId="77777777" w:rsidR="00074213" w:rsidRDefault="009544EC">
      <w:pPr>
        <w:pStyle w:val="ListParagraph"/>
        <w:numPr>
          <w:ilvl w:val="2"/>
          <w:numId w:val="5"/>
        </w:numPr>
        <w:overflowPunct/>
        <w:autoSpaceDE/>
        <w:autoSpaceDN/>
        <w:adjustRightInd/>
        <w:spacing w:after="120"/>
        <w:ind w:firstLineChars="0"/>
        <w:textAlignment w:val="auto"/>
        <w:rPr>
          <w:iCs/>
        </w:rPr>
      </w:pPr>
      <w:r>
        <w:rPr>
          <w:iCs/>
        </w:rPr>
        <w:t>when LTE CRS to be measured is contained in UE’s active BWP</w:t>
      </w:r>
    </w:p>
    <w:p w14:paraId="390AA40A" w14:textId="77777777" w:rsidR="00074213" w:rsidRDefault="009544EC">
      <w:pPr>
        <w:pStyle w:val="ListParagraph"/>
        <w:numPr>
          <w:ilvl w:val="2"/>
          <w:numId w:val="5"/>
        </w:numPr>
        <w:overflowPunct/>
        <w:autoSpaceDE/>
        <w:autoSpaceDN/>
        <w:adjustRightInd/>
        <w:spacing w:after="120"/>
        <w:ind w:firstLineChars="0"/>
        <w:textAlignment w:val="auto"/>
        <w:rPr>
          <w:iCs/>
        </w:rPr>
      </w:pPr>
      <w:r>
        <w:rPr>
          <w:iCs/>
        </w:rPr>
        <w:t>when LTE CRS to be measured is not completely contained in UE’s active BWP, but there is spare RF chain</w:t>
      </w:r>
    </w:p>
    <w:p w14:paraId="6843E77A"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Intel</w:t>
      </w:r>
      <w:r>
        <w:rPr>
          <w:rFonts w:eastAsia="SimSun" w:hint="eastAsia"/>
          <w:szCs w:val="24"/>
          <w:lang w:eastAsia="zh-CN"/>
        </w:rPr>
        <w:t>,</w:t>
      </w:r>
      <w:r>
        <w:rPr>
          <w:rFonts w:eastAsia="SimSun"/>
          <w:szCs w:val="24"/>
          <w:lang w:eastAsia="zh-CN"/>
        </w:rPr>
        <w:t xml:space="preserve"> Ericsson, Huawei, vivo </w:t>
      </w:r>
    </w:p>
    <w:p w14:paraId="101416FA"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iCs/>
        </w:rPr>
        <w:t>Only when LTE CRS to be measured is contained in UE’s active BWP</w:t>
      </w:r>
    </w:p>
    <w:p w14:paraId="6DC23E9F"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FE956BE"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472"/>
        <w:gridCol w:w="8159"/>
      </w:tblGrid>
      <w:tr w:rsidR="00074213" w14:paraId="60C87CB4" w14:textId="77777777">
        <w:tc>
          <w:tcPr>
            <w:tcW w:w="1472" w:type="dxa"/>
          </w:tcPr>
          <w:p w14:paraId="45B18FF7"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47ECC182"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778C3AB9" w14:textId="77777777">
        <w:tc>
          <w:tcPr>
            <w:tcW w:w="1472" w:type="dxa"/>
          </w:tcPr>
          <w:p w14:paraId="0664F57D" w14:textId="5A4387C0"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6A2A65B2" w14:textId="77777777" w:rsidR="00074213" w:rsidRDefault="009544EC">
            <w:pPr>
              <w:spacing w:after="120"/>
              <w:rPr>
                <w:rFonts w:eastAsiaTheme="minorEastAsia"/>
                <w:color w:val="0070C0"/>
                <w:lang w:val="en-US" w:eastAsia="zh-CN"/>
              </w:rPr>
            </w:pPr>
            <w:r>
              <w:rPr>
                <w:rFonts w:eastAsiaTheme="minorEastAsia"/>
                <w:color w:val="0070C0"/>
                <w:lang w:val="en-US" w:eastAsia="zh-CN"/>
              </w:rPr>
              <w:t>We are fine with option 2 and we need more time to further check on option 1.</w:t>
            </w:r>
          </w:p>
        </w:tc>
      </w:tr>
      <w:tr w:rsidR="00074213" w14:paraId="106E71B6" w14:textId="77777777">
        <w:tc>
          <w:tcPr>
            <w:tcW w:w="1472" w:type="dxa"/>
          </w:tcPr>
          <w:p w14:paraId="59B5BBF9"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Xiaomi</w:t>
            </w:r>
          </w:p>
        </w:tc>
        <w:tc>
          <w:tcPr>
            <w:tcW w:w="8159" w:type="dxa"/>
          </w:tcPr>
          <w:p w14:paraId="2BF92789"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We prefer to consider option 1. open to discuss.</w:t>
            </w:r>
          </w:p>
        </w:tc>
      </w:tr>
      <w:tr w:rsidR="00074213" w14:paraId="3B1F9854" w14:textId="77777777">
        <w:tc>
          <w:tcPr>
            <w:tcW w:w="1472" w:type="dxa"/>
          </w:tcPr>
          <w:p w14:paraId="780D1CC5"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2A15A09D"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2. The using scenario of inter-RAT measurement wo gap in R18 can be differentiated with that of NCSG in which there are vacant RF chain.</w:t>
            </w:r>
          </w:p>
          <w:p w14:paraId="1ABF6202" w14:textId="77777777" w:rsidR="00074213" w:rsidRDefault="00074213">
            <w:pPr>
              <w:spacing w:after="120"/>
              <w:rPr>
                <w:rFonts w:eastAsiaTheme="minorEastAsia"/>
                <w:color w:val="0070C0"/>
                <w:lang w:val="en-US" w:eastAsia="zh-CN"/>
              </w:rPr>
            </w:pPr>
          </w:p>
        </w:tc>
      </w:tr>
      <w:tr w:rsidR="00074213" w14:paraId="64AC098B" w14:textId="77777777">
        <w:tc>
          <w:tcPr>
            <w:tcW w:w="1472" w:type="dxa"/>
          </w:tcPr>
          <w:p w14:paraId="4623B1CC"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159" w:type="dxa"/>
          </w:tcPr>
          <w:p w14:paraId="6268AC6F" w14:textId="77777777" w:rsidR="00074213" w:rsidRDefault="009544EC">
            <w:pPr>
              <w:spacing w:after="120"/>
              <w:rPr>
                <w:rFonts w:eastAsiaTheme="minorEastAsia"/>
                <w:color w:val="0070C0"/>
                <w:lang w:val="en-US" w:eastAsia="zh-CN"/>
              </w:rPr>
            </w:pPr>
            <w:r>
              <w:rPr>
                <w:rFonts w:eastAsiaTheme="minorEastAsia"/>
                <w:color w:val="0070C0"/>
                <w:lang w:val="en-US" w:eastAsia="zh-CN"/>
              </w:rPr>
              <w:t>Prefer option 2.</w:t>
            </w:r>
          </w:p>
        </w:tc>
      </w:tr>
      <w:tr w:rsidR="00074213" w14:paraId="0D95FC99" w14:textId="77777777">
        <w:tc>
          <w:tcPr>
            <w:tcW w:w="1472" w:type="dxa"/>
          </w:tcPr>
          <w:p w14:paraId="36F716E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159" w:type="dxa"/>
          </w:tcPr>
          <w:p w14:paraId="40375E7C"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2.</w:t>
            </w:r>
          </w:p>
          <w:p w14:paraId="27309377"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On option 1, the second bullet should be already covered by </w:t>
            </w:r>
            <w:proofErr w:type="spellStart"/>
            <w:r>
              <w:rPr>
                <w:rFonts w:eastAsia="Yu Mincho"/>
                <w:i/>
                <w:iCs/>
                <w:lang w:val="en-US" w:eastAsia="zh-CN"/>
              </w:rPr>
              <w:t>NeedForGapNCSG-InfoEUTRA</w:t>
            </w:r>
            <w:proofErr w:type="spellEnd"/>
            <w:r>
              <w:rPr>
                <w:rFonts w:eastAsiaTheme="minorEastAsia"/>
                <w:color w:val="0070C0"/>
                <w:lang w:val="en-US" w:eastAsia="zh-CN"/>
              </w:rPr>
              <w:t xml:space="preserve"> in Rel-17, so there is no need to reopen the discussion.</w:t>
            </w:r>
          </w:p>
        </w:tc>
      </w:tr>
      <w:tr w:rsidR="00074213" w14:paraId="485F87EF" w14:textId="77777777">
        <w:tc>
          <w:tcPr>
            <w:tcW w:w="1472" w:type="dxa"/>
          </w:tcPr>
          <w:p w14:paraId="4E082E2E"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159" w:type="dxa"/>
          </w:tcPr>
          <w:p w14:paraId="2AE0882F"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2.</w:t>
            </w:r>
          </w:p>
          <w:p w14:paraId="02D53504" w14:textId="77777777" w:rsidR="00074213" w:rsidRDefault="009544EC">
            <w:pPr>
              <w:spacing w:after="120"/>
              <w:rPr>
                <w:rFonts w:eastAsiaTheme="minorEastAsia"/>
                <w:color w:val="0070C0"/>
                <w:lang w:val="en-US" w:eastAsia="zh-CN"/>
              </w:rPr>
            </w:pPr>
            <w:r>
              <w:rPr>
                <w:rFonts w:eastAsiaTheme="minorEastAsia"/>
                <w:color w:val="0070C0"/>
                <w:lang w:val="en-US" w:eastAsia="zh-CN"/>
              </w:rPr>
              <w:t>The 2</w:t>
            </w:r>
            <w:r>
              <w:rPr>
                <w:rFonts w:eastAsiaTheme="minorEastAsia"/>
                <w:color w:val="0070C0"/>
                <w:vertAlign w:val="superscript"/>
                <w:lang w:val="en-US" w:eastAsia="zh-CN"/>
              </w:rPr>
              <w:t>nd</w:t>
            </w:r>
            <w:r>
              <w:rPr>
                <w:rFonts w:eastAsiaTheme="minorEastAsia"/>
                <w:color w:val="0070C0"/>
                <w:lang w:val="en-US" w:eastAsia="zh-CN"/>
              </w:rPr>
              <w:t xml:space="preserve"> bullet in option 1 which is related to spare RF chain can be applied by dynamical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such as NCSG, </w:t>
            </w:r>
            <w:proofErr w:type="spellStart"/>
            <w:r>
              <w:rPr>
                <w:rFonts w:eastAsiaTheme="minorEastAsia"/>
                <w:color w:val="0070C0"/>
                <w:lang w:val="en-US" w:eastAsia="zh-CN"/>
              </w:rPr>
              <w:t>NeedForGaps</w:t>
            </w:r>
            <w:proofErr w:type="spellEnd"/>
            <w:r>
              <w:rPr>
                <w:rFonts w:eastAsiaTheme="minorEastAsia"/>
                <w:color w:val="0070C0"/>
                <w:lang w:val="en-US" w:eastAsia="zh-CN"/>
              </w:rPr>
              <w:t xml:space="preserve"> since it fully depends on RRC reconfiguration.</w:t>
            </w:r>
          </w:p>
        </w:tc>
      </w:tr>
      <w:tr w:rsidR="00074213" w14:paraId="05B05954" w14:textId="77777777">
        <w:tc>
          <w:tcPr>
            <w:tcW w:w="1472" w:type="dxa"/>
          </w:tcPr>
          <w:p w14:paraId="13EEBF7C"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159" w:type="dxa"/>
          </w:tcPr>
          <w:p w14:paraId="4934B27E"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support option2</w:t>
            </w:r>
          </w:p>
        </w:tc>
      </w:tr>
      <w:tr w:rsidR="00074213" w14:paraId="41857E6A" w14:textId="77777777">
        <w:tc>
          <w:tcPr>
            <w:tcW w:w="1472" w:type="dxa"/>
          </w:tcPr>
          <w:p w14:paraId="595F9EE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159" w:type="dxa"/>
          </w:tcPr>
          <w:p w14:paraId="44606813" w14:textId="77777777" w:rsidR="00074213" w:rsidRDefault="009544EC">
            <w:pPr>
              <w:spacing w:after="120"/>
              <w:rPr>
                <w:rFonts w:eastAsiaTheme="minorEastAsia"/>
                <w:color w:val="0070C0"/>
                <w:lang w:val="en-US" w:eastAsia="zh-CN"/>
              </w:rPr>
            </w:pPr>
            <w:r>
              <w:rPr>
                <w:rFonts w:eastAsiaTheme="minorEastAsia"/>
                <w:color w:val="0070C0"/>
                <w:lang w:val="en-US" w:eastAsia="zh-CN"/>
              </w:rPr>
              <w:t>Clarification on 2</w:t>
            </w:r>
            <w:r w:rsidRPr="0080533C">
              <w:rPr>
                <w:rFonts w:eastAsiaTheme="minorEastAsia"/>
                <w:color w:val="0070C0"/>
                <w:vertAlign w:val="superscript"/>
                <w:lang w:val="en-US" w:eastAsia="zh-CN"/>
              </w:rPr>
              <w:t>nd</w:t>
            </w:r>
            <w:r>
              <w:rPr>
                <w:rFonts w:eastAsiaTheme="minorEastAsia"/>
                <w:color w:val="0070C0"/>
                <w:lang w:val="en-US" w:eastAsia="zh-CN"/>
              </w:rPr>
              <w:t xml:space="preserve"> bullet for option 1. We agree that NCSG for inter-RAT E-UTRAN measurement is supported for NR SA in Rel-17. But NCSG for NE-DC, and NR-DC is </w:t>
            </w:r>
            <w:proofErr w:type="spellStart"/>
            <w:r>
              <w:rPr>
                <w:rFonts w:eastAsiaTheme="minorEastAsia"/>
                <w:color w:val="0070C0"/>
                <w:lang w:val="en-US" w:eastAsia="zh-CN"/>
              </w:rPr>
              <w:t>deprioritzed</w:t>
            </w:r>
            <w:proofErr w:type="spellEnd"/>
            <w:r>
              <w:rPr>
                <w:rFonts w:eastAsiaTheme="minorEastAsia"/>
                <w:color w:val="0070C0"/>
                <w:lang w:val="en-US" w:eastAsia="zh-CN"/>
              </w:rPr>
              <w:t xml:space="preserve"> in Rel-17, we are not sure whether to consider this scenario in Rel-18. We think this is also related with Issue 3-6.</w:t>
            </w:r>
          </w:p>
        </w:tc>
      </w:tr>
      <w:tr w:rsidR="00074213" w14:paraId="19E26B40" w14:textId="77777777">
        <w:tc>
          <w:tcPr>
            <w:tcW w:w="1472" w:type="dxa"/>
          </w:tcPr>
          <w:p w14:paraId="394F765C"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159" w:type="dxa"/>
          </w:tcPr>
          <w:p w14:paraId="387C76B2"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1, investigate both scenarios. </w:t>
            </w:r>
          </w:p>
        </w:tc>
      </w:tr>
      <w:tr w:rsidR="00074213" w14:paraId="41452C5E" w14:textId="77777777">
        <w:tc>
          <w:tcPr>
            <w:tcW w:w="1472" w:type="dxa"/>
          </w:tcPr>
          <w:p w14:paraId="1E392EE6"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159" w:type="dxa"/>
          </w:tcPr>
          <w:p w14:paraId="12C8ED52"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Prefer Option 2</w:t>
            </w:r>
          </w:p>
        </w:tc>
      </w:tr>
    </w:tbl>
    <w:p w14:paraId="15C3FA3A" w14:textId="77777777" w:rsidR="00074213" w:rsidRDefault="00074213">
      <w:pPr>
        <w:rPr>
          <w:color w:val="0070C0"/>
          <w:lang w:val="en-US" w:eastAsia="zh-CN"/>
        </w:rPr>
      </w:pPr>
    </w:p>
    <w:p w14:paraId="1A634203" w14:textId="77777777" w:rsidR="00074213" w:rsidRDefault="009544EC">
      <w:pPr>
        <w:pStyle w:val="Heading2"/>
      </w:pPr>
      <w:r>
        <w:t>Companies</w:t>
      </w:r>
      <w:r>
        <w:rPr>
          <w:rFonts w:hint="eastAsia"/>
        </w:rPr>
        <w:t xml:space="preserve"> views</w:t>
      </w:r>
      <w:r>
        <w:t>’</w:t>
      </w:r>
      <w:r>
        <w:rPr>
          <w:rFonts w:hint="eastAsia"/>
        </w:rPr>
        <w:t xml:space="preserve"> collection for 1st round </w:t>
      </w:r>
    </w:p>
    <w:p w14:paraId="6CE836BE" w14:textId="77777777" w:rsidR="00074213" w:rsidRDefault="009544EC">
      <w:pPr>
        <w:pStyle w:val="Heading3"/>
        <w:rPr>
          <w:sz w:val="24"/>
          <w:szCs w:val="16"/>
        </w:rPr>
      </w:pPr>
      <w:r>
        <w:rPr>
          <w:sz w:val="24"/>
          <w:szCs w:val="16"/>
        </w:rPr>
        <w:t xml:space="preserve">Open issues </w:t>
      </w:r>
    </w:p>
    <w:p w14:paraId="23890612" w14:textId="77777777" w:rsidR="00074213" w:rsidRDefault="009544EC">
      <w:pPr>
        <w:rPr>
          <w:color w:val="0070C0"/>
          <w:lang w:val="en-US" w:eastAsia="zh-CN"/>
        </w:rPr>
      </w:pPr>
      <w:r>
        <w:rPr>
          <w:rFonts w:eastAsiaTheme="minorEastAsia"/>
          <w:lang w:val="en-US" w:eastAsia="zh-CN"/>
        </w:rPr>
        <w:t>Moderator: Company views are collected in previous section</w:t>
      </w:r>
    </w:p>
    <w:p w14:paraId="5ABA9B82" w14:textId="77777777" w:rsidR="00074213" w:rsidRDefault="009544EC">
      <w:pPr>
        <w:pStyle w:val="Heading3"/>
        <w:rPr>
          <w:sz w:val="24"/>
          <w:szCs w:val="16"/>
        </w:rPr>
      </w:pPr>
      <w:r>
        <w:rPr>
          <w:sz w:val="24"/>
          <w:szCs w:val="16"/>
        </w:rPr>
        <w:lastRenderedPageBreak/>
        <w:t>CRs/TPs comments collection</w:t>
      </w:r>
    </w:p>
    <w:p w14:paraId="43ECA231" w14:textId="77777777" w:rsidR="00074213" w:rsidRDefault="009544EC">
      <w:pPr>
        <w:rPr>
          <w:color w:val="0070C0"/>
          <w:lang w:val="en-US" w:eastAsia="zh-CN"/>
        </w:rPr>
      </w:pPr>
      <w:r>
        <w:rPr>
          <w:rFonts w:eastAsiaTheme="minorEastAsia"/>
          <w:lang w:val="en-US" w:eastAsia="zh-CN"/>
        </w:rPr>
        <w:t>Moderator: No CR/TP in this AI</w:t>
      </w:r>
    </w:p>
    <w:p w14:paraId="68171514" w14:textId="77777777" w:rsidR="00074213" w:rsidRDefault="009544EC">
      <w:pPr>
        <w:pStyle w:val="Heading2"/>
      </w:pPr>
      <w:r>
        <w:t>Summary</w:t>
      </w:r>
      <w:r>
        <w:rPr>
          <w:rFonts w:hint="eastAsia"/>
        </w:rPr>
        <w:t xml:space="preserve"> for 1st round </w:t>
      </w:r>
    </w:p>
    <w:p w14:paraId="589093F4" w14:textId="77777777" w:rsidR="00074213" w:rsidRDefault="009544EC">
      <w:pPr>
        <w:pStyle w:val="Heading3"/>
        <w:rPr>
          <w:sz w:val="24"/>
          <w:szCs w:val="16"/>
        </w:rPr>
      </w:pPr>
      <w:r>
        <w:rPr>
          <w:sz w:val="24"/>
          <w:szCs w:val="16"/>
        </w:rPr>
        <w:t xml:space="preserve">Open issues </w:t>
      </w:r>
    </w:p>
    <w:p w14:paraId="3D88E2DD" w14:textId="77777777" w:rsidR="00074213" w:rsidRDefault="009544E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9634" w:type="dxa"/>
        <w:tblLook w:val="04A0" w:firstRow="1" w:lastRow="0" w:firstColumn="1" w:lastColumn="0" w:noHBand="0" w:noVBand="1"/>
      </w:tblPr>
      <w:tblGrid>
        <w:gridCol w:w="9634"/>
      </w:tblGrid>
      <w:tr w:rsidR="00074213" w14:paraId="4A7DCC15" w14:textId="77777777">
        <w:tc>
          <w:tcPr>
            <w:tcW w:w="9634" w:type="dxa"/>
          </w:tcPr>
          <w:p w14:paraId="47740F5A" w14:textId="77777777" w:rsidR="00074213" w:rsidRDefault="009544EC">
            <w:pPr>
              <w:rPr>
                <w:rFonts w:eastAsiaTheme="minorEastAsia"/>
                <w:b/>
                <w:bCs/>
                <w:lang w:val="en-US" w:eastAsia="zh-CN"/>
              </w:rPr>
            </w:pPr>
            <w:r>
              <w:rPr>
                <w:rFonts w:eastAsiaTheme="minorEastAsia"/>
                <w:b/>
                <w:bCs/>
                <w:lang w:val="en-US" w:eastAsia="zh-CN"/>
              </w:rPr>
              <w:t xml:space="preserve">Status summary </w:t>
            </w:r>
          </w:p>
        </w:tc>
      </w:tr>
      <w:tr w:rsidR="00074213" w14:paraId="5EC98BE0" w14:textId="77777777">
        <w:tc>
          <w:tcPr>
            <w:tcW w:w="9634" w:type="dxa"/>
          </w:tcPr>
          <w:p w14:paraId="570B1A0B" w14:textId="77777777" w:rsidR="00074213" w:rsidRDefault="009544EC">
            <w:pPr>
              <w:rPr>
                <w:rFonts w:eastAsia="Yu Mincho"/>
                <w:b/>
                <w:bCs/>
                <w:u w:val="single"/>
              </w:rPr>
            </w:pPr>
            <w:r>
              <w:rPr>
                <w:rFonts w:eastAsia="Yu Mincho"/>
                <w:b/>
                <w:bCs/>
                <w:u w:val="single"/>
              </w:rPr>
              <w:t>Issue 3-1: [NFG] Whether interruption is expected when UE reports ’no-gap’</w:t>
            </w:r>
          </w:p>
          <w:p w14:paraId="5FF2FEB9" w14:textId="56DE42CF"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8833BC">
              <w:rPr>
                <w:rFonts w:eastAsia="新細明體"/>
                <w:lang w:val="en-US" w:eastAsia="zh-TW"/>
              </w:rPr>
              <w:t xml:space="preserve"> 6 companies support Option 1 (expect interruption). 4 companies support Option 2 (no interruption). 1 company suggest allowing both by adding UE capability. 1 company think more discussions are needed.</w:t>
            </w:r>
          </w:p>
          <w:p w14:paraId="0822DA2C" w14:textId="0BDDEFC4"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8833BC">
              <w:rPr>
                <w:rFonts w:eastAsiaTheme="minorEastAsia"/>
                <w:lang w:val="en-US" w:eastAsia="zh-CN"/>
              </w:rPr>
              <w:t xml:space="preserve"> N.A</w:t>
            </w:r>
          </w:p>
          <w:p w14:paraId="158307A9" w14:textId="34B7E1DA"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8833BC">
              <w:rPr>
                <w:rFonts w:eastAsiaTheme="minorEastAsia"/>
                <w:lang w:val="en-US" w:eastAsia="zh-CN"/>
              </w:rPr>
              <w:t xml:space="preserve"> Capture all Options in the WF to be further discussed in the 2</w:t>
            </w:r>
            <w:r w:rsidR="008833BC" w:rsidRPr="0098179E">
              <w:rPr>
                <w:rFonts w:eastAsiaTheme="minorEastAsia"/>
                <w:vertAlign w:val="superscript"/>
                <w:lang w:val="en-US" w:eastAsia="zh-CN"/>
              </w:rPr>
              <w:t>nd</w:t>
            </w:r>
            <w:r w:rsidR="008833BC">
              <w:rPr>
                <w:rFonts w:eastAsiaTheme="minorEastAsia"/>
                <w:lang w:val="en-US" w:eastAsia="zh-CN"/>
              </w:rPr>
              <w:t xml:space="preserve"> round.</w:t>
            </w:r>
          </w:p>
        </w:tc>
      </w:tr>
      <w:tr w:rsidR="00074213" w14:paraId="3DB2BADF" w14:textId="77777777">
        <w:tc>
          <w:tcPr>
            <w:tcW w:w="9634" w:type="dxa"/>
          </w:tcPr>
          <w:p w14:paraId="7507F407" w14:textId="77777777" w:rsidR="00074213" w:rsidRDefault="009544EC">
            <w:pPr>
              <w:rPr>
                <w:rFonts w:eastAsia="Yu Mincho"/>
                <w:b/>
                <w:bCs/>
                <w:u w:val="single"/>
              </w:rPr>
            </w:pPr>
            <w:r>
              <w:rPr>
                <w:rFonts w:eastAsia="Yu Mincho"/>
                <w:b/>
                <w:bCs/>
                <w:u w:val="single"/>
              </w:rPr>
              <w:t>Issue 3-2: [NFG] Interruption requirement, if allowed</w:t>
            </w:r>
          </w:p>
          <w:p w14:paraId="4D29A0B6" w14:textId="5DB93BC1"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8833BC">
              <w:rPr>
                <w:rFonts w:eastAsia="新細明體"/>
                <w:lang w:val="en-US" w:eastAsia="zh-TW"/>
              </w:rPr>
              <w:t xml:space="preserve">10 companies are fine with Option 1. 1 company support Option 2. </w:t>
            </w:r>
          </w:p>
          <w:p w14:paraId="51073CCF" w14:textId="59F8A79C"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8833BC">
              <w:rPr>
                <w:rFonts w:eastAsiaTheme="minorEastAsia"/>
                <w:lang w:val="en-US" w:eastAsia="zh-CN"/>
              </w:rPr>
              <w:t xml:space="preserve"> N.A.</w:t>
            </w:r>
          </w:p>
          <w:p w14:paraId="776B0377" w14:textId="77777777"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8833BC">
              <w:rPr>
                <w:rFonts w:eastAsiaTheme="minorEastAsia"/>
                <w:lang w:val="en-US" w:eastAsia="zh-CN"/>
              </w:rPr>
              <w:t xml:space="preserve"> Capture below sentence in the WF for further discussion in the 2</w:t>
            </w:r>
            <w:r w:rsidR="008833BC" w:rsidRPr="0098179E">
              <w:rPr>
                <w:rFonts w:eastAsiaTheme="minorEastAsia"/>
                <w:vertAlign w:val="superscript"/>
                <w:lang w:val="en-US" w:eastAsia="zh-CN"/>
              </w:rPr>
              <w:t>nd</w:t>
            </w:r>
            <w:r w:rsidR="008833BC">
              <w:rPr>
                <w:rFonts w:eastAsiaTheme="minorEastAsia"/>
                <w:lang w:val="en-US" w:eastAsia="zh-CN"/>
              </w:rPr>
              <w:t xml:space="preserve"> round</w:t>
            </w:r>
          </w:p>
          <w:p w14:paraId="5ECCC601" w14:textId="77777777" w:rsidR="008833BC" w:rsidRDefault="008833BC" w:rsidP="009D224C">
            <w:pPr>
              <w:pStyle w:val="ListParagraph"/>
              <w:numPr>
                <w:ilvl w:val="0"/>
                <w:numId w:val="45"/>
              </w:numPr>
              <w:overflowPunct/>
              <w:autoSpaceDE/>
              <w:autoSpaceDN/>
              <w:adjustRightInd/>
              <w:spacing w:after="120"/>
              <w:ind w:firstLineChars="0"/>
              <w:textAlignment w:val="auto"/>
              <w:rPr>
                <w:rFonts w:eastAsia="SimSun"/>
                <w:szCs w:val="24"/>
                <w:lang w:eastAsia="zh-CN"/>
              </w:rPr>
            </w:pPr>
            <w:r>
              <w:rPr>
                <w:rFonts w:eastAsia="SimSun"/>
                <w:szCs w:val="24"/>
                <w:lang w:eastAsia="zh-CN"/>
              </w:rPr>
              <w:t>(Visible) Take NCSG as a starting point. FFS the exact values</w:t>
            </w:r>
          </w:p>
          <w:p w14:paraId="37FB45D4" w14:textId="738027F4" w:rsidR="008833BC" w:rsidRPr="0098179E" w:rsidRDefault="008833BC" w:rsidP="009D224C">
            <w:pPr>
              <w:pStyle w:val="ListParagraph"/>
              <w:numPr>
                <w:ilvl w:val="0"/>
                <w:numId w:val="45"/>
              </w:numPr>
              <w:ind w:firstLineChars="0"/>
              <w:rPr>
                <w:rFonts w:eastAsiaTheme="minorEastAsia"/>
                <w:lang w:val="en-US" w:eastAsia="zh-CN"/>
              </w:rPr>
            </w:pPr>
            <w:r>
              <w:rPr>
                <w:rFonts w:eastAsia="SimSun"/>
                <w:szCs w:val="24"/>
                <w:lang w:eastAsia="zh-CN"/>
              </w:rPr>
              <w:t xml:space="preserve">(Invisible) Adopt deactivated </w:t>
            </w:r>
            <w:proofErr w:type="spellStart"/>
            <w:r>
              <w:rPr>
                <w:rFonts w:eastAsia="SimSun"/>
                <w:szCs w:val="24"/>
                <w:lang w:eastAsia="zh-CN"/>
              </w:rPr>
              <w:t>SCell’s</w:t>
            </w:r>
            <w:proofErr w:type="spellEnd"/>
            <w:r>
              <w:rPr>
                <w:rFonts w:eastAsia="SimSun"/>
                <w:szCs w:val="24"/>
                <w:lang w:eastAsia="zh-CN"/>
              </w:rPr>
              <w:t xml:space="preserve"> interruption requirement as a start point. FFS the interruption ratio (data dropping rate).</w:t>
            </w:r>
          </w:p>
        </w:tc>
      </w:tr>
      <w:tr w:rsidR="00074213" w14:paraId="7091478C" w14:textId="77777777">
        <w:tc>
          <w:tcPr>
            <w:tcW w:w="9634" w:type="dxa"/>
          </w:tcPr>
          <w:p w14:paraId="0CB7C339" w14:textId="77777777" w:rsidR="00074213" w:rsidRDefault="009544EC">
            <w:pPr>
              <w:rPr>
                <w:rFonts w:eastAsia="Yu Mincho"/>
                <w:b/>
                <w:bCs/>
                <w:u w:val="single"/>
              </w:rPr>
            </w:pPr>
            <w:r>
              <w:rPr>
                <w:rFonts w:eastAsia="Yu Mincho"/>
                <w:b/>
                <w:bCs/>
                <w:u w:val="single"/>
              </w:rPr>
              <w:t>Issue 3-3: [NFG] Other aspect on whether to allow interruption</w:t>
            </w:r>
          </w:p>
          <w:p w14:paraId="00C91CC1" w14:textId="27AC3C46"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437694">
              <w:rPr>
                <w:rFonts w:eastAsia="新細明體"/>
                <w:lang w:val="en-US" w:eastAsia="zh-TW"/>
              </w:rPr>
              <w:t xml:space="preserve"> Most of the companies asked for more clarification.</w:t>
            </w:r>
          </w:p>
          <w:p w14:paraId="3E60D0AF" w14:textId="2DB84086"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437694">
              <w:rPr>
                <w:rFonts w:eastAsiaTheme="minorEastAsia"/>
                <w:lang w:val="en-US" w:eastAsia="zh-CN"/>
              </w:rPr>
              <w:t xml:space="preserve"> N.A</w:t>
            </w:r>
          </w:p>
          <w:p w14:paraId="69800D76" w14:textId="128B8402"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437694">
              <w:rPr>
                <w:rFonts w:eastAsiaTheme="minorEastAsia"/>
                <w:lang w:val="en-US" w:eastAsia="zh-CN"/>
              </w:rPr>
              <w:t xml:space="preserve"> ZTE has explained the motivation. Moderator encourages companies to further check and continue discussion in the 2</w:t>
            </w:r>
            <w:r w:rsidR="00437694" w:rsidRPr="0098179E">
              <w:rPr>
                <w:rFonts w:eastAsiaTheme="minorEastAsia"/>
                <w:vertAlign w:val="superscript"/>
                <w:lang w:val="en-US" w:eastAsia="zh-CN"/>
              </w:rPr>
              <w:t>nd</w:t>
            </w:r>
            <w:r w:rsidR="00437694">
              <w:rPr>
                <w:rFonts w:eastAsiaTheme="minorEastAsia"/>
                <w:lang w:val="en-US" w:eastAsia="zh-CN"/>
              </w:rPr>
              <w:t xml:space="preserve"> round. Moderator will add the same options in the WF for further discussions.</w:t>
            </w:r>
          </w:p>
        </w:tc>
      </w:tr>
      <w:tr w:rsidR="00074213" w14:paraId="0EC10EF9" w14:textId="77777777">
        <w:tc>
          <w:tcPr>
            <w:tcW w:w="9634" w:type="dxa"/>
          </w:tcPr>
          <w:p w14:paraId="1072C457" w14:textId="77777777" w:rsidR="00074213" w:rsidRDefault="009544EC">
            <w:pPr>
              <w:rPr>
                <w:rFonts w:eastAsia="Yu Mincho"/>
                <w:b/>
                <w:bCs/>
                <w:u w:val="single"/>
              </w:rPr>
            </w:pPr>
            <w:r>
              <w:rPr>
                <w:rFonts w:eastAsia="Yu Mincho"/>
                <w:b/>
                <w:bCs/>
                <w:u w:val="single"/>
              </w:rPr>
              <w:t xml:space="preserve">Issue 3-4: [NFG] Requirement for </w:t>
            </w:r>
            <w:r>
              <w:rPr>
                <w:rFonts w:eastAsia="Yu Mincho"/>
                <w:b/>
                <w:bCs/>
                <w:highlight w:val="yellow"/>
                <w:u w:val="single"/>
              </w:rPr>
              <w:t>intra</w:t>
            </w:r>
            <w:r>
              <w:rPr>
                <w:rFonts w:eastAsia="Yu Mincho"/>
                <w:b/>
                <w:bCs/>
                <w:u w:val="single"/>
              </w:rPr>
              <w:t>-</w:t>
            </w:r>
            <w:proofErr w:type="spellStart"/>
            <w:r>
              <w:rPr>
                <w:rFonts w:eastAsia="Yu Mincho"/>
                <w:b/>
                <w:bCs/>
                <w:u w:val="single"/>
              </w:rPr>
              <w:t>freq</w:t>
            </w:r>
            <w:proofErr w:type="spellEnd"/>
            <w:r>
              <w:rPr>
                <w:rFonts w:eastAsia="Yu Mincho"/>
                <w:b/>
                <w:bCs/>
                <w:u w:val="single"/>
              </w:rPr>
              <w:t xml:space="preserve"> measurement without gap</w:t>
            </w:r>
          </w:p>
          <w:p w14:paraId="1DE30876" w14:textId="5472025A" w:rsidR="00074213" w:rsidRPr="00437694"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437694">
              <w:rPr>
                <w:rFonts w:eastAsia="新細明體"/>
                <w:lang w:val="en-US" w:eastAsia="zh-TW"/>
              </w:rPr>
              <w:t xml:space="preserve"> 7 companies support Option 2. 1 company supports Option 3. 1 company supports Option 4.</w:t>
            </w:r>
            <w:r w:rsidR="00437694">
              <w:rPr>
                <w:rFonts w:eastAsia="新細明體" w:hint="eastAsia"/>
                <w:lang w:val="en-US" w:eastAsia="zh-TW"/>
              </w:rPr>
              <w:t xml:space="preserve"> </w:t>
            </w:r>
            <w:r w:rsidR="00437694">
              <w:rPr>
                <w:rFonts w:eastAsia="新細明體"/>
                <w:lang w:val="en-US" w:eastAsia="zh-TW"/>
              </w:rPr>
              <w:t xml:space="preserve">1 company supports Option 5. </w:t>
            </w:r>
          </w:p>
          <w:p w14:paraId="29C85BF4" w14:textId="4E8A46E7"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437694">
              <w:rPr>
                <w:rFonts w:eastAsiaTheme="minorEastAsia"/>
                <w:lang w:val="en-US" w:eastAsia="zh-CN"/>
              </w:rPr>
              <w:t xml:space="preserve"> N.A</w:t>
            </w:r>
          </w:p>
          <w:p w14:paraId="6D451845" w14:textId="7A2EA74B"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437694">
              <w:rPr>
                <w:rFonts w:eastAsiaTheme="minorEastAsia"/>
                <w:lang w:val="en-US" w:eastAsia="zh-CN"/>
              </w:rPr>
              <w:t xml:space="preserve"> More discussion are needed. This issue may depend on the conclusion of 3-1 about whether to allow interruption.</w:t>
            </w:r>
          </w:p>
        </w:tc>
      </w:tr>
      <w:tr w:rsidR="00074213" w14:paraId="2E48422A" w14:textId="77777777">
        <w:tc>
          <w:tcPr>
            <w:tcW w:w="9634" w:type="dxa"/>
          </w:tcPr>
          <w:p w14:paraId="1F681C55" w14:textId="77777777" w:rsidR="00074213" w:rsidRDefault="009544EC">
            <w:pPr>
              <w:rPr>
                <w:rFonts w:eastAsia="Yu Mincho"/>
                <w:b/>
                <w:bCs/>
                <w:u w:val="single"/>
              </w:rPr>
            </w:pPr>
            <w:r>
              <w:rPr>
                <w:rFonts w:eastAsia="Yu Mincho"/>
                <w:b/>
                <w:bCs/>
                <w:u w:val="single"/>
              </w:rPr>
              <w:t xml:space="preserve">Issue 3-5: [NFG] Requirement for </w:t>
            </w:r>
            <w:r>
              <w:rPr>
                <w:rFonts w:eastAsia="Yu Mincho"/>
                <w:b/>
                <w:bCs/>
                <w:highlight w:val="yellow"/>
                <w:u w:val="single"/>
              </w:rPr>
              <w:t>inter</w:t>
            </w:r>
            <w:r>
              <w:rPr>
                <w:rFonts w:eastAsia="Yu Mincho"/>
                <w:b/>
                <w:bCs/>
                <w:u w:val="single"/>
              </w:rPr>
              <w:t>-</w:t>
            </w:r>
            <w:proofErr w:type="spellStart"/>
            <w:r>
              <w:rPr>
                <w:rFonts w:eastAsia="Yu Mincho"/>
                <w:b/>
                <w:bCs/>
                <w:u w:val="single"/>
              </w:rPr>
              <w:t>freq</w:t>
            </w:r>
            <w:proofErr w:type="spellEnd"/>
            <w:r>
              <w:rPr>
                <w:rFonts w:eastAsia="Yu Mincho"/>
                <w:b/>
                <w:bCs/>
                <w:u w:val="single"/>
              </w:rPr>
              <w:t xml:space="preserve"> measurement without gap</w:t>
            </w:r>
          </w:p>
          <w:p w14:paraId="7813B35B" w14:textId="14041C0B"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437694">
              <w:rPr>
                <w:rFonts w:eastAsia="新細明體"/>
                <w:lang w:val="en-US" w:eastAsia="zh-TW"/>
              </w:rPr>
              <w:t xml:space="preserve"> The situation is very similar to Issue 3-4.</w:t>
            </w:r>
          </w:p>
          <w:p w14:paraId="26D49907" w14:textId="3BDA11CD"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437694">
              <w:rPr>
                <w:rFonts w:eastAsiaTheme="minorEastAsia"/>
                <w:lang w:val="en-US" w:eastAsia="zh-CN"/>
              </w:rPr>
              <w:t xml:space="preserve"> N.A</w:t>
            </w:r>
          </w:p>
          <w:p w14:paraId="183E6F80" w14:textId="6BF8BA25"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437694">
              <w:rPr>
                <w:rFonts w:eastAsiaTheme="minorEastAsia"/>
                <w:lang w:val="en-US" w:eastAsia="zh-CN"/>
              </w:rPr>
              <w:t xml:space="preserve"> More discussion are needed. This issue may depend on the conclusion of 3-1 about whether to allow interruption.</w:t>
            </w:r>
          </w:p>
        </w:tc>
      </w:tr>
      <w:tr w:rsidR="00074213" w14:paraId="38116FD8" w14:textId="77777777">
        <w:tc>
          <w:tcPr>
            <w:tcW w:w="9634" w:type="dxa"/>
          </w:tcPr>
          <w:p w14:paraId="251F15BC" w14:textId="77777777" w:rsidR="00074213" w:rsidRDefault="009544EC">
            <w:pPr>
              <w:rPr>
                <w:rFonts w:eastAsia="Yu Mincho"/>
                <w:b/>
                <w:bCs/>
                <w:u w:val="single"/>
              </w:rPr>
            </w:pPr>
            <w:r>
              <w:rPr>
                <w:rFonts w:eastAsia="Yu Mincho"/>
                <w:b/>
                <w:bCs/>
                <w:u w:val="single"/>
              </w:rPr>
              <w:t>Issue 3-6: [inter-RAT] LTE/NR-SA to MR-DC</w:t>
            </w:r>
          </w:p>
          <w:p w14:paraId="349183EC" w14:textId="3B1BAECA" w:rsidR="00074213" w:rsidRDefault="009544EC">
            <w:pPr>
              <w:rPr>
                <w:rFonts w:eastAsia="新細明體"/>
                <w:lang w:val="en-US" w:eastAsia="zh-TW"/>
              </w:rPr>
            </w:pPr>
            <w:r>
              <w:rPr>
                <w:rFonts w:hint="eastAsia"/>
                <w:i/>
                <w:color w:val="0070C0"/>
                <w:lang w:val="en-US" w:eastAsia="zh-CN"/>
              </w:rPr>
              <w:lastRenderedPageBreak/>
              <w:t>S</w:t>
            </w:r>
            <w:r>
              <w:rPr>
                <w:i/>
                <w:color w:val="0070C0"/>
                <w:lang w:val="en-US" w:eastAsia="zh-CN"/>
              </w:rPr>
              <w:t>tatus</w:t>
            </w:r>
            <w:r>
              <w:rPr>
                <w:rFonts w:eastAsia="新細明體"/>
                <w:lang w:val="en-US" w:eastAsia="zh-TW"/>
              </w:rPr>
              <w:t>:</w:t>
            </w:r>
            <w:r w:rsidR="00320FD0">
              <w:rPr>
                <w:rFonts w:eastAsia="新細明體"/>
                <w:lang w:val="en-US" w:eastAsia="zh-TW"/>
              </w:rPr>
              <w:t xml:space="preserve"> 9 companies prefer to prioritize SA case. Many companies provide valuable views on the </w:t>
            </w:r>
            <w:proofErr w:type="gramStart"/>
            <w:r w:rsidR="00320FD0">
              <w:rPr>
                <w:rFonts w:eastAsia="新細明體"/>
                <w:lang w:val="en-US" w:eastAsia="zh-TW"/>
              </w:rPr>
              <w:t>current status</w:t>
            </w:r>
            <w:proofErr w:type="gramEnd"/>
            <w:r w:rsidR="00320FD0">
              <w:rPr>
                <w:rFonts w:eastAsia="新細明體"/>
                <w:lang w:val="en-US" w:eastAsia="zh-TW"/>
              </w:rPr>
              <w:t xml:space="preserve"> of 3GPP signaling supports. 2 companies see the benefit to extend to MR-DC. Intel mentioned this requires RAN2 work.</w:t>
            </w:r>
          </w:p>
          <w:p w14:paraId="4D7EB82B" w14:textId="339A62AA"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320FD0">
              <w:rPr>
                <w:rFonts w:eastAsiaTheme="minorEastAsia"/>
                <w:lang w:val="en-US" w:eastAsia="zh-CN"/>
              </w:rPr>
              <w:t xml:space="preserve"> N.A</w:t>
            </w:r>
          </w:p>
          <w:p w14:paraId="0C4BB6B1" w14:textId="77777777" w:rsidR="00320FD0" w:rsidRDefault="009544EC" w:rsidP="00320FD0">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320FD0">
              <w:rPr>
                <w:rFonts w:eastAsiaTheme="minorEastAsia"/>
                <w:lang w:val="en-US" w:eastAsia="zh-CN"/>
              </w:rPr>
              <w:t xml:space="preserve"> Capture below sentence in the WF for further discussion in the 2</w:t>
            </w:r>
            <w:r w:rsidR="00320FD0" w:rsidRPr="001B07ED">
              <w:rPr>
                <w:rFonts w:eastAsiaTheme="minorEastAsia"/>
                <w:vertAlign w:val="superscript"/>
                <w:lang w:val="en-US" w:eastAsia="zh-CN"/>
              </w:rPr>
              <w:t>nd</w:t>
            </w:r>
            <w:r w:rsidR="00320FD0">
              <w:rPr>
                <w:rFonts w:eastAsiaTheme="minorEastAsia"/>
                <w:lang w:val="en-US" w:eastAsia="zh-CN"/>
              </w:rPr>
              <w:t xml:space="preserve"> round</w:t>
            </w:r>
          </w:p>
          <w:p w14:paraId="3B365D91" w14:textId="77777777" w:rsidR="00074213" w:rsidRPr="0098179E" w:rsidRDefault="00320FD0" w:rsidP="009D224C">
            <w:pPr>
              <w:pStyle w:val="ListParagraph"/>
              <w:numPr>
                <w:ilvl w:val="0"/>
                <w:numId w:val="46"/>
              </w:numPr>
              <w:ind w:firstLineChars="0"/>
              <w:rPr>
                <w:rFonts w:eastAsiaTheme="minorEastAsia"/>
                <w:lang w:val="en-US" w:eastAsia="zh-CN"/>
              </w:rPr>
            </w:pPr>
            <w:r>
              <w:rPr>
                <w:szCs w:val="24"/>
                <w:lang w:eastAsia="zh-CN"/>
              </w:rPr>
              <w:t>Prioritize LTE (or NR) SA case when discussing inter-RAT NR (or LTE) measurements.</w:t>
            </w:r>
          </w:p>
          <w:p w14:paraId="7F5697FB" w14:textId="2BB0D1C7" w:rsidR="00320FD0" w:rsidRPr="00320FD0" w:rsidRDefault="00320FD0" w:rsidP="009D224C">
            <w:pPr>
              <w:pStyle w:val="ListParagraph"/>
              <w:numPr>
                <w:ilvl w:val="1"/>
                <w:numId w:val="46"/>
              </w:numPr>
              <w:ind w:firstLineChars="0"/>
              <w:rPr>
                <w:rFonts w:eastAsiaTheme="minorEastAsia"/>
                <w:lang w:val="en-US" w:eastAsia="zh-CN"/>
              </w:rPr>
            </w:pPr>
            <w:r>
              <w:rPr>
                <w:rFonts w:eastAsia="新細明體" w:hint="eastAsia"/>
                <w:lang w:val="en-US" w:eastAsia="zh-TW"/>
              </w:rPr>
              <w:t>F</w:t>
            </w:r>
            <w:r>
              <w:rPr>
                <w:rFonts w:eastAsia="新細明體"/>
                <w:lang w:val="en-US" w:eastAsia="zh-TW"/>
              </w:rPr>
              <w:t>FS whether to extend to MR-DC cases</w:t>
            </w:r>
          </w:p>
        </w:tc>
      </w:tr>
      <w:tr w:rsidR="00074213" w14:paraId="3FEFEB36" w14:textId="77777777">
        <w:tc>
          <w:tcPr>
            <w:tcW w:w="9634" w:type="dxa"/>
          </w:tcPr>
          <w:p w14:paraId="0FFC8E75" w14:textId="77777777" w:rsidR="00074213" w:rsidRDefault="009544EC">
            <w:pPr>
              <w:rPr>
                <w:rFonts w:eastAsia="Yu Mincho"/>
                <w:b/>
                <w:bCs/>
                <w:u w:val="single"/>
              </w:rPr>
            </w:pPr>
            <w:r>
              <w:rPr>
                <w:rFonts w:eastAsia="Yu Mincho"/>
                <w:b/>
                <w:bCs/>
                <w:u w:val="single"/>
              </w:rPr>
              <w:lastRenderedPageBreak/>
              <w:t xml:space="preserve">Issue 3-7: [inter-RAT] Numerology  </w:t>
            </w:r>
          </w:p>
          <w:p w14:paraId="66F1E1F0" w14:textId="3A66D7F8"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3013D5">
              <w:rPr>
                <w:rFonts w:eastAsia="新細明體"/>
                <w:lang w:val="en-US" w:eastAsia="zh-TW"/>
              </w:rPr>
              <w:t xml:space="preserve"> 5 companies need more time to study the case. 4 companies think the case is valid. Moderator think no company object the case of same numerology.</w:t>
            </w:r>
          </w:p>
          <w:p w14:paraId="6875A04F" w14:textId="229844F3"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3013D5">
              <w:rPr>
                <w:rFonts w:eastAsiaTheme="minorEastAsia"/>
                <w:lang w:val="en-US" w:eastAsia="zh-CN"/>
              </w:rPr>
              <w:t xml:space="preserve"> N.A</w:t>
            </w:r>
          </w:p>
          <w:p w14:paraId="7DE2BADC" w14:textId="7153B32F" w:rsidR="003013D5" w:rsidRDefault="009544EC" w:rsidP="003013D5">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3013D5">
              <w:rPr>
                <w:rFonts w:eastAsiaTheme="minorEastAsia"/>
                <w:lang w:val="en-US" w:eastAsia="zh-CN"/>
              </w:rPr>
              <w:t xml:space="preserve"> Capture below sentence in the WF for further discussion in the 2</w:t>
            </w:r>
            <w:r w:rsidR="003013D5" w:rsidRPr="001B07ED">
              <w:rPr>
                <w:rFonts w:eastAsiaTheme="minorEastAsia"/>
                <w:vertAlign w:val="superscript"/>
                <w:lang w:val="en-US" w:eastAsia="zh-CN"/>
              </w:rPr>
              <w:t>nd</w:t>
            </w:r>
            <w:r w:rsidR="003013D5">
              <w:rPr>
                <w:rFonts w:eastAsiaTheme="minorEastAsia"/>
                <w:lang w:val="en-US" w:eastAsia="zh-CN"/>
              </w:rPr>
              <w:t xml:space="preserve"> round</w:t>
            </w:r>
          </w:p>
          <w:p w14:paraId="2BA6188A" w14:textId="77777777" w:rsidR="00074213" w:rsidRPr="0098179E" w:rsidRDefault="003013D5" w:rsidP="009D224C">
            <w:pPr>
              <w:pStyle w:val="ListParagraph"/>
              <w:numPr>
                <w:ilvl w:val="0"/>
                <w:numId w:val="46"/>
              </w:numPr>
              <w:ind w:firstLineChars="0"/>
              <w:rPr>
                <w:rFonts w:eastAsiaTheme="minorEastAsia"/>
                <w:lang w:val="en-US" w:eastAsia="zh-CN"/>
              </w:rPr>
            </w:pPr>
            <w:r>
              <w:rPr>
                <w:szCs w:val="24"/>
                <w:lang w:val="en-US" w:eastAsia="zh-CN"/>
              </w:rPr>
              <w:t>F</w:t>
            </w:r>
            <w:r>
              <w:rPr>
                <w:lang w:val="en-US" w:eastAsia="zh-CN"/>
              </w:rPr>
              <w:t>or inter-RAT measurement without MG, including both inter-RAT NR measurement and inter-RAT LTE measurement, same numerology is to be supported</w:t>
            </w:r>
            <w:r>
              <w:rPr>
                <w:szCs w:val="24"/>
                <w:lang w:eastAsia="zh-CN"/>
              </w:rPr>
              <w:t xml:space="preserve"> </w:t>
            </w:r>
          </w:p>
          <w:p w14:paraId="595228B1" w14:textId="2319AD46" w:rsidR="003013D5" w:rsidRPr="003013D5" w:rsidRDefault="003013D5" w:rsidP="009D224C">
            <w:pPr>
              <w:pStyle w:val="ListParagraph"/>
              <w:numPr>
                <w:ilvl w:val="1"/>
                <w:numId w:val="46"/>
              </w:numPr>
              <w:ind w:firstLineChars="0"/>
              <w:rPr>
                <w:rFonts w:eastAsiaTheme="minorEastAsia"/>
                <w:lang w:val="en-US" w:eastAsia="zh-CN"/>
              </w:rPr>
            </w:pPr>
            <w:r>
              <w:rPr>
                <w:rFonts w:eastAsia="新細明體" w:hint="eastAsia"/>
                <w:lang w:val="en-US" w:eastAsia="zh-TW"/>
              </w:rPr>
              <w:t>F</w:t>
            </w:r>
            <w:r>
              <w:rPr>
                <w:rFonts w:eastAsia="新細明體"/>
                <w:lang w:val="en-US" w:eastAsia="zh-TW"/>
              </w:rPr>
              <w:t>FS mx-numerology case and potential UE capability.</w:t>
            </w:r>
          </w:p>
        </w:tc>
      </w:tr>
      <w:tr w:rsidR="00074213" w14:paraId="5E7D5A7F" w14:textId="77777777">
        <w:tc>
          <w:tcPr>
            <w:tcW w:w="9634" w:type="dxa"/>
          </w:tcPr>
          <w:p w14:paraId="721F5972" w14:textId="77777777" w:rsidR="00074213" w:rsidRDefault="009544EC">
            <w:pPr>
              <w:rPr>
                <w:rFonts w:eastAsia="Yu Mincho"/>
                <w:b/>
                <w:bCs/>
                <w:u w:val="single"/>
              </w:rPr>
            </w:pPr>
            <w:r>
              <w:rPr>
                <w:rFonts w:eastAsia="Yu Mincho"/>
                <w:b/>
                <w:bCs/>
                <w:u w:val="single"/>
              </w:rPr>
              <w:t>Issue 3-8: [inter-RAT] Extension to existing UE capabilities</w:t>
            </w:r>
          </w:p>
          <w:p w14:paraId="37B75AA8" w14:textId="4B3ECFA0"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E7163C">
              <w:rPr>
                <w:rFonts w:eastAsia="新細明體"/>
                <w:lang w:val="en-US" w:eastAsia="zh-TW"/>
              </w:rPr>
              <w:t xml:space="preserve"> 6 companies do not see the necessity of Proposal 1 &amp; 2. 2 companies prefer FFS. Xiaomi has updated the proposals in the 1</w:t>
            </w:r>
            <w:r w:rsidR="00E7163C" w:rsidRPr="0098179E">
              <w:rPr>
                <w:rFonts w:eastAsia="新細明體"/>
                <w:vertAlign w:val="superscript"/>
                <w:lang w:val="en-US" w:eastAsia="zh-TW"/>
              </w:rPr>
              <w:t>st</w:t>
            </w:r>
            <w:r w:rsidR="00E7163C">
              <w:rPr>
                <w:rFonts w:eastAsia="新細明體"/>
                <w:lang w:val="en-US" w:eastAsia="zh-TW"/>
              </w:rPr>
              <w:t xml:space="preserve"> round. </w:t>
            </w:r>
          </w:p>
          <w:p w14:paraId="101DBCC5" w14:textId="1BE1232B"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E7163C">
              <w:rPr>
                <w:rFonts w:eastAsiaTheme="minorEastAsia"/>
                <w:lang w:val="en-US" w:eastAsia="zh-CN"/>
              </w:rPr>
              <w:t xml:space="preserve"> N.A.</w:t>
            </w:r>
          </w:p>
          <w:p w14:paraId="1E55D948" w14:textId="3E3D300A"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E7163C">
              <w:rPr>
                <w:rFonts w:eastAsiaTheme="minorEastAsia"/>
                <w:lang w:val="en-US" w:eastAsia="zh-CN"/>
              </w:rPr>
              <w:t xml:space="preserve"> As the proposals were updated during the 1</w:t>
            </w:r>
            <w:r w:rsidR="00E7163C" w:rsidRPr="0098179E">
              <w:rPr>
                <w:rFonts w:eastAsiaTheme="minorEastAsia"/>
                <w:vertAlign w:val="superscript"/>
                <w:lang w:val="en-US" w:eastAsia="zh-CN"/>
              </w:rPr>
              <w:t>st</w:t>
            </w:r>
            <w:r w:rsidR="00E7163C">
              <w:rPr>
                <w:rFonts w:eastAsiaTheme="minorEastAsia"/>
                <w:lang w:val="en-US" w:eastAsia="zh-CN"/>
              </w:rPr>
              <w:t xml:space="preserve"> round, Moderator suggest </w:t>
            </w:r>
            <w:proofErr w:type="gramStart"/>
            <w:r w:rsidR="00E7163C">
              <w:rPr>
                <w:rFonts w:eastAsiaTheme="minorEastAsia"/>
                <w:lang w:val="en-US" w:eastAsia="zh-CN"/>
              </w:rPr>
              <w:t>continue</w:t>
            </w:r>
            <w:proofErr w:type="gramEnd"/>
            <w:r w:rsidR="00E7163C">
              <w:rPr>
                <w:rFonts w:eastAsiaTheme="minorEastAsia"/>
                <w:lang w:val="en-US" w:eastAsia="zh-CN"/>
              </w:rPr>
              <w:t xml:space="preserve"> discussion based on the updated proposal in the 2</w:t>
            </w:r>
            <w:r w:rsidR="00E7163C" w:rsidRPr="0098179E">
              <w:rPr>
                <w:rFonts w:eastAsiaTheme="minorEastAsia"/>
                <w:vertAlign w:val="superscript"/>
                <w:lang w:val="en-US" w:eastAsia="zh-CN"/>
              </w:rPr>
              <w:t>nd</w:t>
            </w:r>
            <w:r w:rsidR="00E7163C">
              <w:rPr>
                <w:rFonts w:eastAsiaTheme="minorEastAsia"/>
                <w:lang w:val="en-US" w:eastAsia="zh-CN"/>
              </w:rPr>
              <w:t xml:space="preserve"> round</w:t>
            </w:r>
          </w:p>
        </w:tc>
      </w:tr>
      <w:tr w:rsidR="00074213" w14:paraId="3AE08A49" w14:textId="77777777">
        <w:tc>
          <w:tcPr>
            <w:tcW w:w="9634" w:type="dxa"/>
          </w:tcPr>
          <w:p w14:paraId="0A05B4F3" w14:textId="77777777" w:rsidR="00074213" w:rsidRDefault="009544EC">
            <w:pPr>
              <w:rPr>
                <w:rFonts w:eastAsia="Yu Mincho"/>
                <w:b/>
                <w:bCs/>
                <w:u w:val="single"/>
              </w:rPr>
            </w:pPr>
            <w:r>
              <w:rPr>
                <w:rFonts w:eastAsia="Yu Mincho"/>
                <w:b/>
                <w:bCs/>
                <w:u w:val="single"/>
              </w:rPr>
              <w:t>Issue 3-9: [inter-RAT NR] On top of which UE capability to define the inter-RAT NR measurement requirements</w:t>
            </w:r>
          </w:p>
          <w:p w14:paraId="17FB7697" w14:textId="548E86AD"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E7163C">
              <w:rPr>
                <w:rFonts w:eastAsia="新細明體"/>
                <w:lang w:val="en-US" w:eastAsia="zh-TW"/>
              </w:rPr>
              <w:t xml:space="preserve"> Companies’ views are very diverse. And many companies suggest FFS. </w:t>
            </w:r>
          </w:p>
          <w:p w14:paraId="25014E0F" w14:textId="5E4B9155"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E7163C">
              <w:rPr>
                <w:rFonts w:eastAsiaTheme="minorEastAsia"/>
                <w:lang w:val="en-US" w:eastAsia="zh-CN"/>
              </w:rPr>
              <w:t xml:space="preserve"> N.A</w:t>
            </w:r>
          </w:p>
          <w:p w14:paraId="5E1DDE28" w14:textId="4C73A516"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E7163C">
              <w:rPr>
                <w:rFonts w:eastAsiaTheme="minorEastAsia"/>
                <w:lang w:val="en-US" w:eastAsia="zh-CN"/>
              </w:rPr>
              <w:t xml:space="preserve"> Capture the Option 1 and Option 2 in the WF for further 2</w:t>
            </w:r>
            <w:r w:rsidR="00E7163C" w:rsidRPr="0098179E">
              <w:rPr>
                <w:rFonts w:eastAsiaTheme="minorEastAsia"/>
                <w:vertAlign w:val="superscript"/>
                <w:lang w:val="en-US" w:eastAsia="zh-CN"/>
              </w:rPr>
              <w:t>nd</w:t>
            </w:r>
            <w:r w:rsidR="00E7163C">
              <w:rPr>
                <w:rFonts w:eastAsiaTheme="minorEastAsia"/>
                <w:lang w:val="en-US" w:eastAsia="zh-CN"/>
              </w:rPr>
              <w:t xml:space="preserve"> round discussion</w:t>
            </w:r>
          </w:p>
        </w:tc>
      </w:tr>
      <w:tr w:rsidR="00074213" w14:paraId="0DF151FA" w14:textId="77777777">
        <w:tc>
          <w:tcPr>
            <w:tcW w:w="9634" w:type="dxa"/>
          </w:tcPr>
          <w:p w14:paraId="5325DF9F" w14:textId="77777777" w:rsidR="00074213" w:rsidRDefault="009544EC">
            <w:pPr>
              <w:rPr>
                <w:rFonts w:eastAsia="Yu Mincho"/>
                <w:b/>
                <w:bCs/>
                <w:u w:val="single"/>
              </w:rPr>
            </w:pPr>
            <w:r>
              <w:rPr>
                <w:rFonts w:eastAsia="Yu Mincho"/>
                <w:b/>
                <w:bCs/>
                <w:u w:val="single"/>
              </w:rPr>
              <w:t>Issue 3-10: [inter-RAT LTE] On top of which UE capability to define the inter-RAT LTE measurement requirements</w:t>
            </w:r>
          </w:p>
          <w:p w14:paraId="6F00AD14" w14:textId="28AD07E6"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E7163C">
              <w:rPr>
                <w:rFonts w:eastAsia="新細明體"/>
                <w:lang w:val="en-US" w:eastAsia="zh-TW"/>
              </w:rPr>
              <w:t xml:space="preserve"> Companies’ views are very diverse. And many companies suggest FFS.</w:t>
            </w:r>
          </w:p>
          <w:p w14:paraId="07FCBBB3" w14:textId="038DDD3F"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E7163C">
              <w:rPr>
                <w:rFonts w:eastAsiaTheme="minorEastAsia"/>
                <w:lang w:val="en-US" w:eastAsia="zh-CN"/>
              </w:rPr>
              <w:t xml:space="preserve"> N.A</w:t>
            </w:r>
          </w:p>
          <w:p w14:paraId="371724F3" w14:textId="26663BB7"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E7163C">
              <w:rPr>
                <w:rFonts w:eastAsiaTheme="minorEastAsia"/>
                <w:lang w:val="en-US" w:eastAsia="zh-CN"/>
              </w:rPr>
              <w:t xml:space="preserve"> Capture the Option 1 and Option 2 in the WF for further 2</w:t>
            </w:r>
            <w:r w:rsidR="00E7163C" w:rsidRPr="001B07ED">
              <w:rPr>
                <w:rFonts w:eastAsiaTheme="minorEastAsia"/>
                <w:vertAlign w:val="superscript"/>
                <w:lang w:val="en-US" w:eastAsia="zh-CN"/>
              </w:rPr>
              <w:t>nd</w:t>
            </w:r>
            <w:r w:rsidR="00E7163C">
              <w:rPr>
                <w:rFonts w:eastAsiaTheme="minorEastAsia"/>
                <w:lang w:val="en-US" w:eastAsia="zh-CN"/>
              </w:rPr>
              <w:t xml:space="preserve"> round discussion</w:t>
            </w:r>
          </w:p>
        </w:tc>
      </w:tr>
      <w:tr w:rsidR="00074213" w14:paraId="5480309A" w14:textId="77777777">
        <w:tc>
          <w:tcPr>
            <w:tcW w:w="9634" w:type="dxa"/>
          </w:tcPr>
          <w:p w14:paraId="7DE2932C" w14:textId="77777777" w:rsidR="00074213" w:rsidRDefault="009544EC">
            <w:pPr>
              <w:rPr>
                <w:rFonts w:eastAsia="Yu Mincho"/>
                <w:b/>
                <w:bCs/>
                <w:u w:val="single"/>
              </w:rPr>
            </w:pPr>
            <w:r>
              <w:rPr>
                <w:rFonts w:eastAsia="Yu Mincho"/>
                <w:b/>
                <w:bCs/>
                <w:u w:val="single"/>
              </w:rPr>
              <w:t>Issue 3-11: [inter-RAT LTE] Target scenario</w:t>
            </w:r>
          </w:p>
          <w:p w14:paraId="7834F764" w14:textId="095ED5B8"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681130">
              <w:rPr>
                <w:rFonts w:eastAsia="新細明體"/>
                <w:lang w:val="en-US" w:eastAsia="zh-TW"/>
              </w:rPr>
              <w:t xml:space="preserve"> 7 companies support Option 2. 3 companies support Option 1. </w:t>
            </w:r>
            <w:proofErr w:type="gramStart"/>
            <w:r w:rsidR="00681130">
              <w:rPr>
                <w:rFonts w:eastAsia="新細明體"/>
                <w:lang w:val="en-US" w:eastAsia="zh-TW"/>
              </w:rPr>
              <w:t>Moderator</w:t>
            </w:r>
            <w:proofErr w:type="gramEnd"/>
            <w:r w:rsidR="00681130">
              <w:rPr>
                <w:rFonts w:eastAsia="新細明體"/>
                <w:lang w:val="en-US" w:eastAsia="zh-TW"/>
              </w:rPr>
              <w:t xml:space="preserve"> think Option 2 is still agreeable. The only FFS point is whether to consider the </w:t>
            </w:r>
            <w:r w:rsidR="00564C7C">
              <w:rPr>
                <w:rFonts w:eastAsia="新細明體"/>
                <w:lang w:val="en-US" w:eastAsia="zh-TW"/>
              </w:rPr>
              <w:t>2</w:t>
            </w:r>
            <w:r w:rsidR="00564C7C" w:rsidRPr="0098179E">
              <w:rPr>
                <w:rFonts w:eastAsia="新細明體"/>
                <w:vertAlign w:val="superscript"/>
                <w:lang w:val="en-US" w:eastAsia="zh-TW"/>
              </w:rPr>
              <w:t>nd</w:t>
            </w:r>
            <w:r w:rsidR="00564C7C">
              <w:rPr>
                <w:rFonts w:eastAsia="新細明體"/>
                <w:lang w:val="en-US" w:eastAsia="zh-TW"/>
              </w:rPr>
              <w:t xml:space="preserve"> </w:t>
            </w:r>
            <w:r w:rsidR="00681130">
              <w:rPr>
                <w:rFonts w:eastAsia="新細明體"/>
                <w:lang w:val="en-US" w:eastAsia="zh-TW"/>
              </w:rPr>
              <w:t>bullet of Option 1.</w:t>
            </w:r>
          </w:p>
          <w:p w14:paraId="2303B3A3" w14:textId="6190CDA1"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681130">
              <w:rPr>
                <w:rFonts w:eastAsiaTheme="minorEastAsia"/>
                <w:lang w:val="en-US" w:eastAsia="zh-CN"/>
              </w:rPr>
              <w:t xml:space="preserve"> At least consider the scenario when </w:t>
            </w:r>
            <w:r w:rsidR="00681130">
              <w:rPr>
                <w:iCs/>
              </w:rPr>
              <w:t>LTE CRS to be measured is contained in UE’s active BWP.</w:t>
            </w:r>
          </w:p>
          <w:p w14:paraId="57CF13B3" w14:textId="217F851A" w:rsidR="00681130" w:rsidRDefault="009544EC" w:rsidP="00681130">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681130">
              <w:rPr>
                <w:rFonts w:eastAsiaTheme="minorEastAsia"/>
                <w:lang w:val="en-US" w:eastAsia="zh-CN"/>
              </w:rPr>
              <w:t xml:space="preserve"> Capture below sentence in the WF for further discussion in the 2</w:t>
            </w:r>
            <w:r w:rsidR="00681130" w:rsidRPr="001B07ED">
              <w:rPr>
                <w:rFonts w:eastAsiaTheme="minorEastAsia"/>
                <w:vertAlign w:val="superscript"/>
                <w:lang w:val="en-US" w:eastAsia="zh-CN"/>
              </w:rPr>
              <w:t>nd</w:t>
            </w:r>
            <w:r w:rsidR="00681130">
              <w:rPr>
                <w:rFonts w:eastAsiaTheme="minorEastAsia"/>
                <w:lang w:val="en-US" w:eastAsia="zh-CN"/>
              </w:rPr>
              <w:t xml:space="preserve"> round</w:t>
            </w:r>
          </w:p>
          <w:p w14:paraId="3E33B163" w14:textId="168B6AEB" w:rsidR="00681130" w:rsidRPr="0098179E" w:rsidRDefault="00681130" w:rsidP="009D224C">
            <w:pPr>
              <w:pStyle w:val="ListParagraph"/>
              <w:numPr>
                <w:ilvl w:val="0"/>
                <w:numId w:val="46"/>
              </w:numPr>
              <w:ind w:firstLineChars="0"/>
              <w:rPr>
                <w:rFonts w:eastAsiaTheme="minorEastAsia"/>
                <w:lang w:val="en-US" w:eastAsia="zh-CN"/>
              </w:rPr>
            </w:pPr>
            <w:r>
              <w:rPr>
                <w:szCs w:val="24"/>
                <w:lang w:val="en-US" w:eastAsia="zh-CN"/>
              </w:rPr>
              <w:t>For</w:t>
            </w:r>
            <w:r>
              <w:rPr>
                <w:lang w:val="en-US" w:eastAsia="zh-CN"/>
              </w:rPr>
              <w:t xml:space="preserve"> inter-RAT LTE measurement, </w:t>
            </w:r>
            <w:r>
              <w:rPr>
                <w:rFonts w:eastAsiaTheme="minorEastAsia"/>
                <w:lang w:val="en-US" w:eastAsia="zh-CN"/>
              </w:rPr>
              <w:t xml:space="preserve">at least consider the scenario when </w:t>
            </w:r>
            <w:r>
              <w:rPr>
                <w:iCs/>
              </w:rPr>
              <w:t>LTE CRS to be measured is contained in UE’s active BWP</w:t>
            </w:r>
          </w:p>
          <w:p w14:paraId="426C6C36" w14:textId="6031C04B" w:rsidR="00074213" w:rsidRPr="00681130" w:rsidRDefault="00681130" w:rsidP="009D224C">
            <w:pPr>
              <w:pStyle w:val="ListParagraph"/>
              <w:numPr>
                <w:ilvl w:val="1"/>
                <w:numId w:val="46"/>
              </w:numPr>
              <w:ind w:firstLineChars="0"/>
              <w:rPr>
                <w:rFonts w:eastAsiaTheme="minorEastAsia"/>
                <w:lang w:val="en-US" w:eastAsia="zh-CN"/>
              </w:rPr>
            </w:pPr>
            <w:r>
              <w:rPr>
                <w:rFonts w:eastAsia="新細明體" w:hint="eastAsia"/>
                <w:lang w:val="en-US" w:eastAsia="zh-TW"/>
              </w:rPr>
              <w:lastRenderedPageBreak/>
              <w:t>F</w:t>
            </w:r>
            <w:r>
              <w:rPr>
                <w:rFonts w:eastAsia="新細明體"/>
                <w:lang w:val="en-US" w:eastAsia="zh-TW"/>
              </w:rPr>
              <w:t xml:space="preserve">FS whether </w:t>
            </w:r>
            <w:r w:rsidR="00564C7C">
              <w:rPr>
                <w:rFonts w:eastAsia="新細明體"/>
                <w:lang w:val="en-US" w:eastAsia="zh-TW"/>
              </w:rPr>
              <w:t xml:space="preserve">to consider the case when </w:t>
            </w:r>
            <w:r w:rsidR="00564C7C">
              <w:rPr>
                <w:iCs/>
              </w:rPr>
              <w:t>LTE CRS to be measured is not completely contained in UE’s active BWP, but there is spare RF chain</w:t>
            </w:r>
          </w:p>
        </w:tc>
      </w:tr>
    </w:tbl>
    <w:p w14:paraId="54D56DBE" w14:textId="77777777" w:rsidR="00074213" w:rsidRDefault="00074213">
      <w:pPr>
        <w:rPr>
          <w:i/>
          <w:color w:val="0070C0"/>
          <w:lang w:val="en-US" w:eastAsia="zh-CN"/>
        </w:rPr>
      </w:pPr>
    </w:p>
    <w:p w14:paraId="1ADFFE26" w14:textId="77777777" w:rsidR="00074213" w:rsidRDefault="00074213">
      <w:pPr>
        <w:rPr>
          <w:i/>
          <w:color w:val="0070C0"/>
          <w:lang w:val="en-US" w:eastAsia="zh-CN"/>
        </w:rPr>
      </w:pPr>
    </w:p>
    <w:p w14:paraId="1E25AF67" w14:textId="77777777" w:rsidR="00074213" w:rsidRDefault="009544EC">
      <w:pPr>
        <w:pStyle w:val="Heading3"/>
        <w:rPr>
          <w:sz w:val="24"/>
          <w:szCs w:val="16"/>
        </w:rPr>
      </w:pPr>
      <w:r>
        <w:rPr>
          <w:sz w:val="24"/>
          <w:szCs w:val="16"/>
        </w:rPr>
        <w:t>CRs/TPs</w:t>
      </w:r>
    </w:p>
    <w:p w14:paraId="26C6D3B8" w14:textId="77777777" w:rsidR="00074213" w:rsidRDefault="009544EC">
      <w:pPr>
        <w:rPr>
          <w:color w:val="0070C0"/>
          <w:lang w:val="en-US" w:eastAsia="zh-CN"/>
        </w:rPr>
      </w:pPr>
      <w:r>
        <w:rPr>
          <w:rFonts w:eastAsiaTheme="minorEastAsia"/>
          <w:lang w:val="en-US" w:eastAsia="zh-CN"/>
        </w:rPr>
        <w:t>Moderator: No CR/TP in this AI</w:t>
      </w:r>
    </w:p>
    <w:p w14:paraId="34B4F064" w14:textId="77777777" w:rsidR="00074213" w:rsidRDefault="009544EC">
      <w:pPr>
        <w:pStyle w:val="Heading2"/>
      </w:pPr>
      <w:r>
        <w:rPr>
          <w:rFonts w:hint="eastAsia"/>
        </w:rPr>
        <w:t>Discussion on 2nd round</w:t>
      </w:r>
      <w:r>
        <w:t xml:space="preserve"> (if applicable)</w:t>
      </w:r>
    </w:p>
    <w:p w14:paraId="1C770F29" w14:textId="55E14A8A" w:rsidR="00074213" w:rsidRPr="005F156C" w:rsidRDefault="005F156C">
      <w:pPr>
        <w:rPr>
          <w:rFonts w:eastAsia="MS Mincho"/>
          <w:bCs/>
        </w:rPr>
      </w:pPr>
      <w:r w:rsidRPr="005F156C">
        <w:rPr>
          <w:rFonts w:eastAsia="MS Mincho"/>
          <w:bCs/>
        </w:rPr>
        <w:t>The discussions in the WF are captured below</w:t>
      </w:r>
    </w:p>
    <w:tbl>
      <w:tblPr>
        <w:tblStyle w:val="TableGrid"/>
        <w:tblW w:w="0" w:type="auto"/>
        <w:tblLook w:val="04A0" w:firstRow="1" w:lastRow="0" w:firstColumn="1" w:lastColumn="0" w:noHBand="0" w:noVBand="1"/>
      </w:tblPr>
      <w:tblGrid>
        <w:gridCol w:w="9631"/>
      </w:tblGrid>
      <w:tr w:rsidR="005F156C" w14:paraId="3BC5A535" w14:textId="77777777" w:rsidTr="005F156C">
        <w:tc>
          <w:tcPr>
            <w:tcW w:w="9631" w:type="dxa"/>
          </w:tcPr>
          <w:p w14:paraId="5B18C59C" w14:textId="77777777" w:rsidR="005F156C" w:rsidRDefault="005F156C" w:rsidP="009D224C">
            <w:pPr>
              <w:pStyle w:val="Heading1"/>
              <w:numPr>
                <w:ilvl w:val="0"/>
                <w:numId w:val="47"/>
              </w:numPr>
              <w:tabs>
                <w:tab w:val="clear" w:pos="432"/>
              </w:tabs>
              <w:outlineLvl w:val="0"/>
              <w:rPr>
                <w:rFonts w:hint="eastAsia"/>
                <w:sz w:val="28"/>
                <w:szCs w:val="28"/>
                <w:lang w:eastAsia="zh-CN"/>
              </w:rPr>
            </w:pPr>
            <w:r>
              <w:rPr>
                <w:sz w:val="28"/>
                <w:szCs w:val="28"/>
              </w:rPr>
              <w:lastRenderedPageBreak/>
              <w:t>Topic #3: RRM core requirements for measurements without gaps (AI 11.10.3)</w:t>
            </w:r>
          </w:p>
          <w:p w14:paraId="6061E61C" w14:textId="77777777" w:rsidR="005F156C" w:rsidRDefault="005F156C" w:rsidP="005F156C">
            <w:pPr>
              <w:spacing w:afterLines="50" w:after="120"/>
              <w:rPr>
                <w:rFonts w:hint="eastAsia"/>
                <w:lang w:eastAsia="zh-CN"/>
              </w:rPr>
            </w:pPr>
          </w:p>
          <w:p w14:paraId="26C5A45A" w14:textId="77777777" w:rsidR="005F156C" w:rsidRDefault="005F156C" w:rsidP="009D224C">
            <w:pPr>
              <w:pStyle w:val="Heading2"/>
              <w:numPr>
                <w:ilvl w:val="1"/>
                <w:numId w:val="47"/>
              </w:numPr>
              <w:tabs>
                <w:tab w:val="clear" w:pos="576"/>
              </w:tabs>
              <w:outlineLvl w:val="1"/>
              <w:rPr>
                <w:rFonts w:hint="eastAsia"/>
                <w:b/>
                <w:bCs/>
                <w:sz w:val="24"/>
                <w:szCs w:val="24"/>
              </w:rPr>
            </w:pPr>
            <w:r>
              <w:rPr>
                <w:sz w:val="24"/>
                <w:szCs w:val="16"/>
              </w:rPr>
              <w:t>Sub-topic 3-1: [NFG] NeedForGapsInfoNR</w:t>
            </w:r>
          </w:p>
          <w:p w14:paraId="073EE4EB"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3-1: [NFG] Whether interruption is expected when UE reports ’no-gap’ </w:t>
            </w:r>
          </w:p>
          <w:p w14:paraId="12E0C525" w14:textId="77777777" w:rsidR="005F156C" w:rsidRDefault="005F156C" w:rsidP="005F156C">
            <w:pPr>
              <w:spacing w:afterLines="50" w:after="120"/>
              <w:ind w:leftChars="200" w:left="400"/>
              <w:rPr>
                <w:lang w:eastAsia="zh-CN"/>
              </w:rPr>
            </w:pPr>
            <w:r>
              <w:rPr>
                <w:b/>
                <w:lang w:eastAsia="zh-CN"/>
              </w:rPr>
              <w:t xml:space="preserve">&lt; </w:t>
            </w:r>
            <w:r w:rsidRPr="00660F24">
              <w:rPr>
                <w:b/>
                <w:highlight w:val="yellow"/>
                <w:lang w:eastAsia="zh-CN"/>
              </w:rPr>
              <w:t>Way forward</w:t>
            </w:r>
            <w:r>
              <w:rPr>
                <w:b/>
                <w:lang w:eastAsia="zh-CN"/>
              </w:rPr>
              <w:t xml:space="preserve"> &gt;</w:t>
            </w:r>
            <w:r>
              <w:rPr>
                <w:lang w:eastAsia="zh-CN"/>
              </w:rPr>
              <w:t xml:space="preserve">: </w:t>
            </w:r>
          </w:p>
          <w:p w14:paraId="53F7D1A4" w14:textId="77777777" w:rsidR="005F156C" w:rsidRDefault="005F156C" w:rsidP="009D224C">
            <w:pPr>
              <w:numPr>
                <w:ilvl w:val="0"/>
                <w:numId w:val="48"/>
              </w:numPr>
              <w:spacing w:afterLines="50" w:after="120"/>
              <w:ind w:leftChars="200" w:left="820"/>
              <w:rPr>
                <w:lang w:eastAsia="zh-CN"/>
              </w:rPr>
            </w:pPr>
            <w:r>
              <w:rPr>
                <w:rFonts w:eastAsia="新細明體"/>
                <w:szCs w:val="24"/>
                <w:lang w:eastAsia="zh-TW"/>
              </w:rPr>
              <w:t>Option 1: Yes</w:t>
            </w:r>
          </w:p>
          <w:p w14:paraId="65325911" w14:textId="77777777" w:rsidR="005F156C" w:rsidRDefault="005F156C" w:rsidP="009D224C">
            <w:pPr>
              <w:numPr>
                <w:ilvl w:val="0"/>
                <w:numId w:val="48"/>
              </w:numPr>
              <w:spacing w:afterLines="50" w:after="120"/>
              <w:ind w:leftChars="200" w:left="820"/>
              <w:rPr>
                <w:lang w:eastAsia="zh-CN"/>
              </w:rPr>
            </w:pPr>
            <w:r>
              <w:rPr>
                <w:rFonts w:eastAsia="新細明體" w:hint="eastAsia"/>
                <w:szCs w:val="24"/>
                <w:lang w:eastAsia="zh-TW"/>
              </w:rPr>
              <w:t>O</w:t>
            </w:r>
            <w:r>
              <w:rPr>
                <w:rFonts w:eastAsia="新細明體"/>
                <w:szCs w:val="24"/>
                <w:lang w:eastAsia="zh-TW"/>
              </w:rPr>
              <w:t>ption 2: No</w:t>
            </w:r>
          </w:p>
          <w:p w14:paraId="578FCEDF" w14:textId="77777777" w:rsidR="005F156C" w:rsidRDefault="005F156C" w:rsidP="009D224C">
            <w:pPr>
              <w:numPr>
                <w:ilvl w:val="0"/>
                <w:numId w:val="48"/>
              </w:numPr>
              <w:spacing w:afterLines="50" w:after="120"/>
              <w:ind w:leftChars="200" w:left="820"/>
              <w:rPr>
                <w:lang w:eastAsia="zh-CN"/>
              </w:rPr>
            </w:pPr>
            <w:r>
              <w:rPr>
                <w:rFonts w:eastAsia="新細明體" w:hint="eastAsia"/>
                <w:szCs w:val="24"/>
                <w:lang w:eastAsia="zh-TW"/>
              </w:rPr>
              <w:t>O</w:t>
            </w:r>
            <w:r>
              <w:rPr>
                <w:rFonts w:eastAsia="新細明體"/>
                <w:szCs w:val="24"/>
                <w:lang w:eastAsia="zh-TW"/>
              </w:rPr>
              <w:t>ption 3: Introduce additional UE capability to differentiate whether UE needs interruption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2"/>
              <w:gridCol w:w="8060"/>
            </w:tblGrid>
            <w:tr w:rsidR="005F156C" w14:paraId="1462086A" w14:textId="77777777" w:rsidTr="00660F24">
              <w:tc>
                <w:tcPr>
                  <w:tcW w:w="1239" w:type="dxa"/>
                </w:tcPr>
                <w:p w14:paraId="430017DB"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759FF40A"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30A4DE76" w14:textId="77777777" w:rsidTr="00660F24">
              <w:tc>
                <w:tcPr>
                  <w:tcW w:w="1239" w:type="dxa"/>
                </w:tcPr>
                <w:p w14:paraId="0FE989D3" w14:textId="77777777" w:rsidR="005F156C" w:rsidRDefault="005F156C" w:rsidP="005F156C">
                  <w:pPr>
                    <w:spacing w:after="120"/>
                    <w:rPr>
                      <w:rFonts w:eastAsia="DengXian" w:hint="eastAsia"/>
                      <w:lang w:val="en-US" w:eastAsia="zh-CN"/>
                    </w:rPr>
                  </w:pPr>
                  <w:r>
                    <w:rPr>
                      <w:rFonts w:eastAsia="DengXian" w:hint="eastAsia"/>
                      <w:lang w:val="en-US" w:eastAsia="zh-CN"/>
                    </w:rPr>
                    <w:t>C</w:t>
                  </w:r>
                  <w:r>
                    <w:rPr>
                      <w:rFonts w:eastAsia="DengXian"/>
                      <w:lang w:val="en-US" w:eastAsia="zh-CN"/>
                    </w:rPr>
                    <w:t>MCC</w:t>
                  </w:r>
                </w:p>
              </w:tc>
              <w:tc>
                <w:tcPr>
                  <w:tcW w:w="8392" w:type="dxa"/>
                </w:tcPr>
                <w:p w14:paraId="0D5929CA" w14:textId="77777777" w:rsidR="005F156C" w:rsidRDefault="005F156C" w:rsidP="005F156C">
                  <w:pPr>
                    <w:spacing w:after="120"/>
                    <w:rPr>
                      <w:rFonts w:eastAsia="DengXian" w:hint="eastAsia"/>
                      <w:lang w:val="en-US" w:eastAsia="zh-CN"/>
                    </w:rPr>
                  </w:pPr>
                  <w:r>
                    <w:rPr>
                      <w:rFonts w:eastAsia="DengXian"/>
                      <w:lang w:val="en-US" w:eastAsia="zh-CN"/>
                    </w:rPr>
                    <w:t xml:space="preserve">We are OK to have further discussion on this issue. From our point of view, option 2 is preferred. According to TS 36.133, if UE is capable of </w:t>
                  </w:r>
                  <w:proofErr w:type="spellStart"/>
                  <w:r>
                    <w:rPr>
                      <w:rFonts w:eastAsia="DengXian"/>
                      <w:lang w:val="en-US" w:eastAsia="zh-CN"/>
                    </w:rPr>
                    <w:t>interFreqNeedForGaps</w:t>
                  </w:r>
                  <w:proofErr w:type="spellEnd"/>
                  <w:r>
                    <w:rPr>
                      <w:rFonts w:eastAsia="DengXian"/>
                      <w:lang w:val="en-US" w:eastAsia="zh-CN"/>
                    </w:rPr>
                    <w:t xml:space="preserve"> or </w:t>
                  </w:r>
                  <w:proofErr w:type="spellStart"/>
                  <w:r>
                    <w:rPr>
                      <w:rFonts w:eastAsia="DengXian"/>
                      <w:lang w:val="en-US" w:eastAsia="zh-CN"/>
                    </w:rPr>
                    <w:t>interRATNeedForGaps</w:t>
                  </w:r>
                  <w:proofErr w:type="spellEnd"/>
                  <w:r>
                    <w:rPr>
                      <w:rFonts w:eastAsia="DengXian"/>
                      <w:lang w:val="en-US" w:eastAsia="zh-CN"/>
                    </w:rPr>
                    <w:t>, the measurement is conducted without gaps and without interruption. For NR, similar approach as LTE can be used.</w:t>
                  </w:r>
                </w:p>
              </w:tc>
            </w:tr>
            <w:tr w:rsidR="005F156C" w14:paraId="2AB7AE43" w14:textId="77777777" w:rsidTr="00660F24">
              <w:tc>
                <w:tcPr>
                  <w:tcW w:w="1239" w:type="dxa"/>
                </w:tcPr>
                <w:p w14:paraId="3FF7118F" w14:textId="77777777" w:rsidR="005F156C" w:rsidRDefault="005F156C" w:rsidP="005F156C">
                  <w:pPr>
                    <w:spacing w:after="120"/>
                    <w:rPr>
                      <w:rFonts w:eastAsia="新細明體"/>
                      <w:lang w:val="en-US" w:eastAsia="zh-CN"/>
                    </w:rPr>
                  </w:pPr>
                  <w:r>
                    <w:rPr>
                      <w:rFonts w:eastAsia="新細明體" w:hint="eastAsia"/>
                      <w:lang w:val="en-US" w:eastAsia="zh-CN"/>
                    </w:rPr>
                    <w:t>Xiaomi</w:t>
                  </w:r>
                </w:p>
              </w:tc>
              <w:tc>
                <w:tcPr>
                  <w:tcW w:w="8392" w:type="dxa"/>
                </w:tcPr>
                <w:p w14:paraId="046979BD" w14:textId="77777777" w:rsidR="005F156C" w:rsidRDefault="005F156C" w:rsidP="005F156C">
                  <w:pPr>
                    <w:spacing w:after="120"/>
                    <w:rPr>
                      <w:rFonts w:hint="eastAsia"/>
                      <w:color w:val="0070C0"/>
                      <w:lang w:val="en-US" w:eastAsia="zh-CN"/>
                    </w:rPr>
                  </w:pPr>
                  <w:r>
                    <w:rPr>
                      <w:rFonts w:eastAsia="新細明體" w:hint="eastAsia"/>
                      <w:lang w:val="en-US" w:eastAsia="zh-CN"/>
                    </w:rPr>
                    <w:t xml:space="preserve">Prefer option1 based on our assumption on the potential UE implementations when UE reporting </w:t>
                  </w:r>
                  <w:r>
                    <w:rPr>
                      <w:rFonts w:eastAsia="新細明體"/>
                      <w:lang w:val="en-US" w:eastAsia="zh-CN"/>
                    </w:rPr>
                    <w:t>‘</w:t>
                  </w:r>
                  <w:r>
                    <w:rPr>
                      <w:rFonts w:eastAsia="新細明體" w:hint="eastAsia"/>
                      <w:lang w:val="en-US" w:eastAsia="zh-CN"/>
                    </w:rPr>
                    <w:t>no gap</w:t>
                  </w:r>
                  <w:r>
                    <w:rPr>
                      <w:rFonts w:eastAsia="新細明體"/>
                      <w:lang w:val="en-US" w:eastAsia="zh-CN"/>
                    </w:rPr>
                    <w:t>’</w:t>
                  </w:r>
                  <w:r>
                    <w:rPr>
                      <w:rFonts w:eastAsia="新細明體" w:hint="eastAsia"/>
                      <w:lang w:val="en-US" w:eastAsia="zh-CN"/>
                    </w:rPr>
                    <w:t xml:space="preserve"> via </w:t>
                  </w:r>
                  <w:proofErr w:type="spellStart"/>
                  <w:r>
                    <w:rPr>
                      <w:rFonts w:eastAsia="新細明體" w:hint="eastAsia"/>
                      <w:lang w:val="en-US" w:eastAsia="zh-CN"/>
                    </w:rPr>
                    <w:t>NeedForGapsInfoNR</w:t>
                  </w:r>
                  <w:proofErr w:type="spellEnd"/>
                  <w:r>
                    <w:rPr>
                      <w:rFonts w:eastAsia="新細明體" w:hint="eastAsia"/>
                      <w:lang w:val="en-US" w:eastAsia="zh-CN"/>
                    </w:rPr>
                    <w:t xml:space="preserve">: 1. UE has </w:t>
                  </w:r>
                  <w:r>
                    <w:rPr>
                      <w:rFonts w:hint="eastAsia"/>
                      <w:color w:val="0070C0"/>
                      <w:lang w:val="en-US" w:eastAsia="zh-CN"/>
                    </w:rPr>
                    <w:t xml:space="preserve">another spare RF chain, </w:t>
                  </w:r>
                  <w:proofErr w:type="gramStart"/>
                  <w:r>
                    <w:rPr>
                      <w:rFonts w:hint="eastAsia"/>
                      <w:color w:val="0070C0"/>
                      <w:lang w:val="en-US" w:eastAsia="zh-CN"/>
                    </w:rPr>
                    <w:t>or;</w:t>
                  </w:r>
                  <w:proofErr w:type="gramEnd"/>
                  <w:r>
                    <w:rPr>
                      <w:rFonts w:hint="eastAsia"/>
                      <w:color w:val="0070C0"/>
                      <w:lang w:val="en-US" w:eastAsia="zh-CN"/>
                    </w:rPr>
                    <w:t xml:space="preserve"> 2. UE adjusts the bandwidth of active RF chain to cover the target RS.</w:t>
                  </w:r>
                </w:p>
                <w:p w14:paraId="5D6FF285" w14:textId="77777777" w:rsidR="005F156C" w:rsidRDefault="005F156C" w:rsidP="005F156C">
                  <w:pPr>
                    <w:spacing w:after="120"/>
                    <w:rPr>
                      <w:rFonts w:eastAsia="新細明體"/>
                      <w:lang w:val="en-US" w:eastAsia="zh-CN"/>
                    </w:rPr>
                  </w:pPr>
                  <w:r>
                    <w:rPr>
                      <w:rFonts w:hint="eastAsia"/>
                      <w:color w:val="0070C0"/>
                      <w:lang w:val="en-US" w:eastAsia="zh-CN"/>
                    </w:rPr>
                    <w:t>Maybe we can first discuss the feasible scenarios. We are open to discuss.</w:t>
                  </w:r>
                </w:p>
              </w:tc>
            </w:tr>
            <w:tr w:rsidR="005F156C" w14:paraId="3A6AABD7" w14:textId="77777777" w:rsidTr="00660F24">
              <w:tc>
                <w:tcPr>
                  <w:tcW w:w="1239" w:type="dxa"/>
                </w:tcPr>
                <w:p w14:paraId="63A500ED" w14:textId="77777777" w:rsidR="005F156C" w:rsidRDefault="005F156C" w:rsidP="005F156C">
                  <w:pPr>
                    <w:spacing w:after="120"/>
                    <w:rPr>
                      <w:rFonts w:eastAsia="新細明體"/>
                      <w:lang w:val="en-US" w:eastAsia="zh-CN"/>
                    </w:rPr>
                  </w:pPr>
                  <w:r>
                    <w:rPr>
                      <w:rFonts w:eastAsia="新細明體"/>
                      <w:lang w:val="en-US" w:eastAsia="zh-CN"/>
                    </w:rPr>
                    <w:t>vivo</w:t>
                  </w:r>
                </w:p>
              </w:tc>
              <w:tc>
                <w:tcPr>
                  <w:tcW w:w="8392" w:type="dxa"/>
                </w:tcPr>
                <w:p w14:paraId="4C2173F7" w14:textId="77777777" w:rsidR="005F156C" w:rsidRDefault="005F156C" w:rsidP="005F156C">
                  <w:pPr>
                    <w:spacing w:after="120"/>
                    <w:rPr>
                      <w:rFonts w:eastAsia="新細明體"/>
                      <w:lang w:val="en-US" w:eastAsia="zh-CN"/>
                    </w:rPr>
                  </w:pPr>
                  <w:r>
                    <w:rPr>
                      <w:rFonts w:eastAsia="新細明體"/>
                      <w:lang w:val="en-US" w:eastAsia="zh-CN"/>
                    </w:rPr>
                    <w:t xml:space="preserve">Prefer option 1. </w:t>
                  </w:r>
                  <w:proofErr w:type="gramStart"/>
                  <w:r>
                    <w:rPr>
                      <w:rFonts w:eastAsia="新細明體"/>
                      <w:lang w:val="en-US" w:eastAsia="zh-CN"/>
                    </w:rPr>
                    <w:t>Alternatively</w:t>
                  </w:r>
                  <w:proofErr w:type="gramEnd"/>
                  <w:r>
                    <w:rPr>
                      <w:rFonts w:eastAsia="新細明體"/>
                      <w:lang w:val="en-US" w:eastAsia="zh-CN"/>
                    </w:rPr>
                    <w:t xml:space="preserve"> we can have 1. No interruption for intra-frequency measurement 2. Interruption is allowed for inter-frequency measurement.</w:t>
                  </w:r>
                </w:p>
              </w:tc>
            </w:tr>
            <w:tr w:rsidR="005F156C" w14:paraId="0714E620" w14:textId="77777777" w:rsidTr="00660F24">
              <w:tc>
                <w:tcPr>
                  <w:tcW w:w="1239" w:type="dxa"/>
                </w:tcPr>
                <w:p w14:paraId="294F1A2B" w14:textId="77777777" w:rsidR="005F156C" w:rsidRDefault="005F156C" w:rsidP="005F156C">
                  <w:pPr>
                    <w:spacing w:after="120"/>
                    <w:rPr>
                      <w:rFonts w:eastAsia="新細明體"/>
                      <w:lang w:val="en-US" w:eastAsia="zh-CN"/>
                    </w:rPr>
                  </w:pPr>
                  <w:r>
                    <w:rPr>
                      <w:rFonts w:eastAsia="新細明體"/>
                      <w:lang w:val="en-US" w:eastAsia="zh-CN"/>
                    </w:rPr>
                    <w:t>Qualcomm</w:t>
                  </w:r>
                </w:p>
              </w:tc>
              <w:tc>
                <w:tcPr>
                  <w:tcW w:w="8392" w:type="dxa"/>
                </w:tcPr>
                <w:p w14:paraId="5AABACE6" w14:textId="77777777" w:rsidR="005F156C" w:rsidRDefault="005F156C" w:rsidP="005F156C">
                  <w:pPr>
                    <w:spacing w:after="120"/>
                    <w:rPr>
                      <w:rFonts w:eastAsia="新細明體"/>
                      <w:lang w:val="en-US" w:eastAsia="zh-CN"/>
                    </w:rPr>
                  </w:pPr>
                  <w:r>
                    <w:rPr>
                      <w:rFonts w:eastAsia="新細明體"/>
                      <w:lang w:val="en-US" w:eastAsia="zh-CN"/>
                    </w:rPr>
                    <w:t>We support option2. We think no-gap means no interruption for measurements.</w:t>
                  </w:r>
                </w:p>
              </w:tc>
            </w:tr>
            <w:tr w:rsidR="005F156C" w14:paraId="00AA897D" w14:textId="77777777" w:rsidTr="00660F24">
              <w:tc>
                <w:tcPr>
                  <w:tcW w:w="1239" w:type="dxa"/>
                </w:tcPr>
                <w:p w14:paraId="47CD02B0" w14:textId="77777777" w:rsidR="005F156C" w:rsidRDefault="005F156C" w:rsidP="005F156C">
                  <w:pPr>
                    <w:spacing w:after="120"/>
                    <w:rPr>
                      <w:rFonts w:eastAsia="新細明體"/>
                      <w:lang w:val="en-US" w:eastAsia="zh-CN"/>
                    </w:rPr>
                  </w:pPr>
                  <w:r>
                    <w:rPr>
                      <w:rFonts w:eastAsia="新細明體"/>
                      <w:lang w:val="en-US" w:eastAsia="zh-CN"/>
                    </w:rPr>
                    <w:t>Intel</w:t>
                  </w:r>
                </w:p>
              </w:tc>
              <w:tc>
                <w:tcPr>
                  <w:tcW w:w="8392" w:type="dxa"/>
                </w:tcPr>
                <w:p w14:paraId="1EECE219" w14:textId="77777777" w:rsidR="005F156C" w:rsidRDefault="005F156C" w:rsidP="005F156C">
                  <w:pPr>
                    <w:spacing w:after="120"/>
                    <w:rPr>
                      <w:rFonts w:eastAsia="新細明體"/>
                      <w:lang w:val="en-US" w:eastAsia="zh-CN"/>
                    </w:rPr>
                  </w:pPr>
                  <w:r>
                    <w:rPr>
                      <w:rFonts w:eastAsia="新細明體"/>
                      <w:lang w:val="en-US" w:eastAsia="zh-CN"/>
                    </w:rPr>
                    <w:t>Support Option 1. It can also be FFS.</w:t>
                  </w:r>
                </w:p>
              </w:tc>
            </w:tr>
            <w:tr w:rsidR="005F156C" w14:paraId="1DF5E595" w14:textId="77777777" w:rsidTr="00660F24">
              <w:tc>
                <w:tcPr>
                  <w:tcW w:w="1239" w:type="dxa"/>
                </w:tcPr>
                <w:p w14:paraId="296940ED" w14:textId="77777777" w:rsidR="005F156C" w:rsidRDefault="005F156C" w:rsidP="005F156C">
                  <w:pPr>
                    <w:spacing w:after="120"/>
                    <w:rPr>
                      <w:rFonts w:eastAsia="新細明體"/>
                      <w:lang w:val="en-US" w:eastAsia="zh-CN"/>
                    </w:rPr>
                  </w:pPr>
                  <w:r>
                    <w:rPr>
                      <w:rFonts w:eastAsia="DengXian" w:hint="eastAsia"/>
                      <w:lang w:val="en-US" w:eastAsia="zh-CN"/>
                    </w:rPr>
                    <w:t>O</w:t>
                  </w:r>
                  <w:r>
                    <w:rPr>
                      <w:rFonts w:eastAsia="DengXian"/>
                      <w:lang w:val="en-US" w:eastAsia="zh-CN"/>
                    </w:rPr>
                    <w:t>PPO</w:t>
                  </w:r>
                </w:p>
              </w:tc>
              <w:tc>
                <w:tcPr>
                  <w:tcW w:w="8392" w:type="dxa"/>
                </w:tcPr>
                <w:p w14:paraId="45EC86A3" w14:textId="77777777" w:rsidR="005F156C" w:rsidRDefault="005F156C" w:rsidP="005F156C">
                  <w:pPr>
                    <w:spacing w:after="120"/>
                    <w:rPr>
                      <w:rFonts w:eastAsia="新細明體"/>
                      <w:lang w:val="en-US" w:eastAsia="zh-CN"/>
                    </w:rPr>
                  </w:pPr>
                  <w:r>
                    <w:rPr>
                      <w:rFonts w:eastAsia="DengXian" w:hint="eastAsia"/>
                      <w:lang w:val="en-US" w:eastAsia="zh-CN"/>
                    </w:rPr>
                    <w:t>O</w:t>
                  </w:r>
                  <w:r>
                    <w:rPr>
                      <w:rFonts w:eastAsia="DengXian"/>
                      <w:lang w:val="en-US" w:eastAsia="zh-CN"/>
                    </w:rPr>
                    <w:t>ption 3 looks more straightforward to us. Even though “n</w:t>
                  </w:r>
                  <w:r>
                    <w:rPr>
                      <w:rFonts w:eastAsia="DengXian" w:hint="eastAsia"/>
                      <w:lang w:val="en-US" w:eastAsia="zh-CN"/>
                    </w:rPr>
                    <w:t>o-gap</w:t>
                  </w:r>
                  <w:r>
                    <w:rPr>
                      <w:rFonts w:eastAsia="DengXian"/>
                      <w:lang w:val="en-US" w:eastAsia="zh-CN"/>
                    </w:rPr>
                    <w:t xml:space="preserve">” can be regarded as either no gap with interruption or no gap without interruption, it still requires another UE indication for the other part.  </w:t>
                  </w:r>
                </w:p>
              </w:tc>
            </w:tr>
            <w:tr w:rsidR="005F156C" w14:paraId="040C7807" w14:textId="77777777" w:rsidTr="00660F24">
              <w:tc>
                <w:tcPr>
                  <w:tcW w:w="1239" w:type="dxa"/>
                </w:tcPr>
                <w:p w14:paraId="7D75567F" w14:textId="77777777" w:rsidR="005F156C" w:rsidRDefault="005F156C" w:rsidP="005F156C">
                  <w:pPr>
                    <w:spacing w:after="120"/>
                    <w:rPr>
                      <w:rFonts w:eastAsia="DengXian" w:hint="eastAsia"/>
                      <w:lang w:val="en-US" w:eastAsia="zh-CN"/>
                    </w:rPr>
                  </w:pPr>
                  <w:r>
                    <w:rPr>
                      <w:rFonts w:eastAsia="DengXian"/>
                      <w:lang w:val="en-US" w:eastAsia="zh-CN"/>
                    </w:rPr>
                    <w:t>Ericsson</w:t>
                  </w:r>
                </w:p>
              </w:tc>
              <w:tc>
                <w:tcPr>
                  <w:tcW w:w="8392" w:type="dxa"/>
                </w:tcPr>
                <w:p w14:paraId="19845062" w14:textId="77777777" w:rsidR="005F156C" w:rsidRDefault="005F156C" w:rsidP="005F156C">
                  <w:pPr>
                    <w:spacing w:after="120"/>
                    <w:rPr>
                      <w:rFonts w:eastAsia="DengXian" w:hint="eastAsia"/>
                      <w:lang w:val="en-US" w:eastAsia="zh-CN"/>
                    </w:rPr>
                  </w:pPr>
                  <w:r>
                    <w:rPr>
                      <w:rFonts w:eastAsia="DengXian"/>
                      <w:lang w:val="en-US" w:eastAsia="zh-CN"/>
                    </w:rPr>
                    <w:t>Option 1</w:t>
                  </w:r>
                </w:p>
              </w:tc>
            </w:tr>
            <w:tr w:rsidR="005F156C" w14:paraId="72C5B43F" w14:textId="77777777" w:rsidTr="00660F24">
              <w:tc>
                <w:tcPr>
                  <w:tcW w:w="1239" w:type="dxa"/>
                </w:tcPr>
                <w:p w14:paraId="6D654F66" w14:textId="77777777" w:rsidR="005F156C" w:rsidRDefault="005F156C" w:rsidP="005F156C">
                  <w:pPr>
                    <w:spacing w:after="120"/>
                    <w:rPr>
                      <w:rFonts w:eastAsia="DengXian"/>
                      <w:lang w:val="en-US" w:eastAsia="zh-CN"/>
                    </w:rPr>
                  </w:pPr>
                  <w:r>
                    <w:rPr>
                      <w:rFonts w:eastAsia="DengXian"/>
                      <w:lang w:val="en-US" w:eastAsia="zh-CN"/>
                    </w:rPr>
                    <w:t xml:space="preserve">Huawei </w:t>
                  </w:r>
                </w:p>
              </w:tc>
              <w:tc>
                <w:tcPr>
                  <w:tcW w:w="8392" w:type="dxa"/>
                </w:tcPr>
                <w:p w14:paraId="62A3F85C" w14:textId="77777777" w:rsidR="005F156C" w:rsidRDefault="005F156C" w:rsidP="005F156C">
                  <w:pPr>
                    <w:spacing w:after="120"/>
                    <w:rPr>
                      <w:rFonts w:eastAsia="DengXian"/>
                      <w:lang w:val="en-US" w:eastAsia="zh-CN"/>
                    </w:rPr>
                  </w:pPr>
                  <w:r>
                    <w:rPr>
                      <w:rFonts w:eastAsia="DengXian" w:hint="eastAsia"/>
                      <w:lang w:val="en-US" w:eastAsia="zh-CN"/>
                    </w:rPr>
                    <w:t>O</w:t>
                  </w:r>
                  <w:r>
                    <w:rPr>
                      <w:rFonts w:eastAsia="DengXian"/>
                      <w:lang w:val="en-US" w:eastAsia="zh-CN"/>
                    </w:rPr>
                    <w:t>ption 2, but we are fine with FFS.</w:t>
                  </w:r>
                </w:p>
                <w:p w14:paraId="477BC873" w14:textId="77777777" w:rsidR="005F156C" w:rsidRDefault="005F156C" w:rsidP="005F156C">
                  <w:pPr>
                    <w:spacing w:after="120"/>
                    <w:rPr>
                      <w:rFonts w:eastAsia="DengXian"/>
                      <w:lang w:val="en-US" w:eastAsia="zh-CN"/>
                    </w:rPr>
                  </w:pPr>
                  <w:r>
                    <w:rPr>
                      <w:rFonts w:eastAsia="DengXian"/>
                      <w:lang w:val="en-US" w:eastAsia="zh-CN"/>
                    </w:rPr>
                    <w:t>Our thinking is that the scenario where interruption is needed can be addressed by Rel-17 NCSG.</w:t>
                  </w:r>
                </w:p>
              </w:tc>
            </w:tr>
            <w:tr w:rsidR="005F156C" w14:paraId="25271637" w14:textId="77777777" w:rsidTr="00660F24">
              <w:tc>
                <w:tcPr>
                  <w:tcW w:w="1239" w:type="dxa"/>
                </w:tcPr>
                <w:p w14:paraId="25A0D83D" w14:textId="77777777" w:rsidR="005F156C" w:rsidRDefault="005F156C" w:rsidP="005F156C">
                  <w:pPr>
                    <w:spacing w:after="120"/>
                    <w:rPr>
                      <w:rFonts w:eastAsia="DengXian"/>
                      <w:lang w:val="en-US" w:eastAsia="zh-CN"/>
                    </w:rPr>
                  </w:pPr>
                  <w:r>
                    <w:rPr>
                      <w:rFonts w:eastAsia="DengXian"/>
                      <w:lang w:val="en-US" w:eastAsia="zh-CN"/>
                    </w:rPr>
                    <w:t>Apple</w:t>
                  </w:r>
                </w:p>
              </w:tc>
              <w:tc>
                <w:tcPr>
                  <w:tcW w:w="8392" w:type="dxa"/>
                </w:tcPr>
                <w:p w14:paraId="26945FAC" w14:textId="77777777" w:rsidR="005F156C" w:rsidRDefault="005F156C" w:rsidP="005F156C">
                  <w:pPr>
                    <w:spacing w:after="120"/>
                    <w:rPr>
                      <w:rFonts w:eastAsia="DengXian" w:hint="eastAsia"/>
                      <w:lang w:val="en-US" w:eastAsia="zh-CN"/>
                    </w:rPr>
                  </w:pPr>
                  <w:r>
                    <w:rPr>
                      <w:rFonts w:eastAsia="DengXian"/>
                      <w:lang w:val="en-US" w:eastAsia="zh-CN"/>
                    </w:rPr>
                    <w:t>Support option 1 and 3.</w:t>
                  </w:r>
                </w:p>
              </w:tc>
            </w:tr>
            <w:tr w:rsidR="005F156C" w14:paraId="63C7F0BC" w14:textId="77777777" w:rsidTr="00660F24">
              <w:tc>
                <w:tcPr>
                  <w:tcW w:w="1239" w:type="dxa"/>
                </w:tcPr>
                <w:p w14:paraId="678BEF74" w14:textId="77777777" w:rsidR="005F156C" w:rsidRDefault="005F156C" w:rsidP="005F156C">
                  <w:pPr>
                    <w:spacing w:after="120"/>
                    <w:rPr>
                      <w:rFonts w:eastAsia="DengXian"/>
                      <w:lang w:val="en-US" w:eastAsia="zh-CN"/>
                    </w:rPr>
                  </w:pPr>
                  <w:r>
                    <w:rPr>
                      <w:rFonts w:eastAsia="DengXian" w:hint="eastAsia"/>
                      <w:lang w:val="en-US" w:eastAsia="zh-CN"/>
                    </w:rPr>
                    <w:t>CATT</w:t>
                  </w:r>
                </w:p>
              </w:tc>
              <w:tc>
                <w:tcPr>
                  <w:tcW w:w="8392" w:type="dxa"/>
                </w:tcPr>
                <w:p w14:paraId="7E6E2D2C" w14:textId="77777777" w:rsidR="005F156C" w:rsidRDefault="005F156C" w:rsidP="005F156C">
                  <w:pPr>
                    <w:spacing w:after="120"/>
                    <w:rPr>
                      <w:rFonts w:eastAsia="DengXian"/>
                      <w:lang w:val="en-US" w:eastAsia="zh-CN"/>
                    </w:rPr>
                  </w:pPr>
                  <w:r>
                    <w:rPr>
                      <w:rFonts w:eastAsia="DengXian"/>
                      <w:lang w:val="en-US" w:eastAsia="zh-CN"/>
                    </w:rPr>
                    <w:t>S</w:t>
                  </w:r>
                  <w:r>
                    <w:rPr>
                      <w:rFonts w:eastAsia="DengXian" w:hint="eastAsia"/>
                      <w:lang w:val="en-US" w:eastAsia="zh-CN"/>
                    </w:rPr>
                    <w:t xml:space="preserve">upport option 2. </w:t>
                  </w:r>
                  <w:r>
                    <w:rPr>
                      <w:rFonts w:eastAsia="DengXian"/>
                      <w:lang w:val="en-US" w:eastAsia="zh-CN"/>
                    </w:rPr>
                    <w:t>S</w:t>
                  </w:r>
                  <w:r>
                    <w:rPr>
                      <w:rFonts w:eastAsia="DengXian" w:hint="eastAsia"/>
                      <w:lang w:val="en-US" w:eastAsia="zh-CN"/>
                    </w:rPr>
                    <w:t xml:space="preserve">ame view as QC. </w:t>
                  </w:r>
                </w:p>
              </w:tc>
            </w:tr>
            <w:tr w:rsidR="005F156C" w14:paraId="628EFA36" w14:textId="77777777" w:rsidTr="00660F24">
              <w:tc>
                <w:tcPr>
                  <w:tcW w:w="1239" w:type="dxa"/>
                </w:tcPr>
                <w:p w14:paraId="086B50F7" w14:textId="77777777" w:rsidR="005F156C" w:rsidRDefault="005F156C" w:rsidP="005F156C">
                  <w:pPr>
                    <w:spacing w:after="120"/>
                    <w:rPr>
                      <w:rFonts w:eastAsia="DengXian"/>
                      <w:lang w:val="en-US" w:eastAsia="zh-CN"/>
                    </w:rPr>
                  </w:pPr>
                  <w:r>
                    <w:rPr>
                      <w:rFonts w:eastAsia="DengXian" w:hint="eastAsia"/>
                      <w:lang w:val="en-US" w:eastAsia="zh-CN"/>
                    </w:rPr>
                    <w:t>ZTE</w:t>
                  </w:r>
                </w:p>
              </w:tc>
              <w:tc>
                <w:tcPr>
                  <w:tcW w:w="8392" w:type="dxa"/>
                </w:tcPr>
                <w:p w14:paraId="180DC017" w14:textId="77777777" w:rsidR="005F156C" w:rsidRDefault="005F156C" w:rsidP="005F156C">
                  <w:pPr>
                    <w:spacing w:after="120"/>
                    <w:rPr>
                      <w:rFonts w:eastAsia="DengXian"/>
                      <w:lang w:val="en-US" w:eastAsia="zh-CN"/>
                    </w:rPr>
                  </w:pPr>
                  <w:r>
                    <w:rPr>
                      <w:rFonts w:hint="eastAsia"/>
                      <w:lang w:val="en-US" w:eastAsia="zh-CN"/>
                    </w:rPr>
                    <w:t xml:space="preserve">Considering the UE report under R16 </w:t>
                  </w:r>
                  <w:proofErr w:type="spellStart"/>
                  <w:r>
                    <w:rPr>
                      <w:rFonts w:hint="eastAsia"/>
                      <w:lang w:val="en-US" w:eastAsia="zh-CN"/>
                    </w:rPr>
                    <w:t>NeedForGap</w:t>
                  </w:r>
                  <w:proofErr w:type="spellEnd"/>
                  <w:r>
                    <w:rPr>
                      <w:rFonts w:hint="eastAsia"/>
                      <w:lang w:val="en-US" w:eastAsia="zh-CN"/>
                    </w:rPr>
                    <w:t xml:space="preserve"> is per cell level for intra-frequency case and per band level for inter-frequency case. So we believe further discussion is </w:t>
                  </w:r>
                  <w:proofErr w:type="gramStart"/>
                  <w:r>
                    <w:rPr>
                      <w:rFonts w:hint="eastAsia"/>
                      <w:lang w:val="en-US" w:eastAsia="zh-CN"/>
                    </w:rPr>
                    <w:t>needed ,</w:t>
                  </w:r>
                  <w:proofErr w:type="gramEnd"/>
                  <w:r>
                    <w:rPr>
                      <w:rFonts w:hint="eastAsia"/>
                      <w:lang w:val="en-US" w:eastAsia="zh-CN"/>
                    </w:rPr>
                    <w:t xml:space="preserve"> not simple Yes or No.</w:t>
                  </w:r>
                </w:p>
              </w:tc>
            </w:tr>
            <w:tr w:rsidR="005F156C" w14:paraId="3D7B78F6" w14:textId="77777777" w:rsidTr="00660F24">
              <w:tc>
                <w:tcPr>
                  <w:tcW w:w="1239" w:type="dxa"/>
                  <w:tcBorders>
                    <w:top w:val="single" w:sz="4" w:space="0" w:color="auto"/>
                    <w:left w:val="single" w:sz="4" w:space="0" w:color="auto"/>
                    <w:bottom w:val="single" w:sz="4" w:space="0" w:color="auto"/>
                    <w:right w:val="single" w:sz="4" w:space="0" w:color="auto"/>
                  </w:tcBorders>
                </w:tcPr>
                <w:p w14:paraId="2221CAE0" w14:textId="77777777" w:rsidR="005F156C" w:rsidRDefault="005F156C" w:rsidP="005F156C">
                  <w:pPr>
                    <w:spacing w:after="120"/>
                    <w:rPr>
                      <w:rFonts w:eastAsia="DengXian"/>
                      <w:lang w:val="en-US" w:eastAsia="zh-CN"/>
                    </w:rPr>
                  </w:pPr>
                  <w:r>
                    <w:rPr>
                      <w:rFonts w:eastAsia="DengXian"/>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0570C460" w14:textId="77777777" w:rsidR="005F156C" w:rsidRPr="001D4502" w:rsidRDefault="005F156C" w:rsidP="005F156C">
                  <w:pPr>
                    <w:spacing w:after="120"/>
                    <w:rPr>
                      <w:lang w:val="en-US" w:eastAsia="zh-CN"/>
                    </w:rPr>
                  </w:pPr>
                  <w:r w:rsidRPr="001D4502">
                    <w:rPr>
                      <w:lang w:val="en-US" w:eastAsia="zh-CN"/>
                    </w:rPr>
                    <w:t xml:space="preserve">We support Option 2. If a UE does indicate no-gap in the legacy requirements it means no interruption. If </w:t>
                  </w:r>
                  <w:proofErr w:type="spellStart"/>
                  <w:r w:rsidRPr="001D4502">
                    <w:rPr>
                      <w:lang w:val="en-US" w:eastAsia="zh-CN"/>
                    </w:rPr>
                    <w:t>Interuption</w:t>
                  </w:r>
                  <w:proofErr w:type="spellEnd"/>
                  <w:r w:rsidRPr="001D4502">
                    <w:rPr>
                      <w:lang w:val="en-US" w:eastAsia="zh-CN"/>
                    </w:rPr>
                    <w:t xml:space="preserve"> is needed it needs to be </w:t>
                  </w:r>
                  <w:proofErr w:type="spellStart"/>
                  <w:r w:rsidRPr="001D4502">
                    <w:rPr>
                      <w:lang w:val="en-US" w:eastAsia="zh-CN"/>
                    </w:rPr>
                    <w:t>signalined</w:t>
                  </w:r>
                  <w:proofErr w:type="spellEnd"/>
                  <w:r w:rsidRPr="001D4502">
                    <w:rPr>
                      <w:lang w:val="en-US" w:eastAsia="zh-CN"/>
                    </w:rPr>
                    <w:t xml:space="preserve"> in another way. </w:t>
                  </w:r>
                </w:p>
                <w:p w14:paraId="522A57E9" w14:textId="77777777" w:rsidR="005F156C" w:rsidRPr="001D4502" w:rsidRDefault="005F156C" w:rsidP="005F156C">
                  <w:pPr>
                    <w:spacing w:after="120"/>
                    <w:rPr>
                      <w:lang w:val="en-US" w:eastAsia="zh-CN"/>
                    </w:rPr>
                  </w:pPr>
                  <w:r w:rsidRPr="001D4502">
                    <w:rPr>
                      <w:lang w:val="en-US" w:eastAsia="zh-CN"/>
                    </w:rPr>
                    <w:t xml:space="preserve">Option 3 is also agreeable, but exact details can be FFS. </w:t>
                  </w:r>
                </w:p>
              </w:tc>
            </w:tr>
            <w:tr w:rsidR="005F156C" w14:paraId="50BD7DF6" w14:textId="77777777" w:rsidTr="00660F24">
              <w:tc>
                <w:tcPr>
                  <w:tcW w:w="1239" w:type="dxa"/>
                  <w:tcBorders>
                    <w:top w:val="single" w:sz="4" w:space="0" w:color="auto"/>
                    <w:left w:val="single" w:sz="4" w:space="0" w:color="auto"/>
                    <w:bottom w:val="single" w:sz="4" w:space="0" w:color="auto"/>
                    <w:right w:val="single" w:sz="4" w:space="0" w:color="auto"/>
                  </w:tcBorders>
                </w:tcPr>
                <w:p w14:paraId="44DC3DBF" w14:textId="77777777" w:rsidR="005F156C" w:rsidRPr="00660F24" w:rsidRDefault="005F156C" w:rsidP="005F156C">
                  <w:pPr>
                    <w:spacing w:after="120"/>
                    <w:rPr>
                      <w:rFonts w:eastAsia="新細明體" w:hint="eastAsia"/>
                      <w:lang w:val="en-US" w:eastAsia="zh-TW"/>
                    </w:rPr>
                  </w:pPr>
                  <w:r w:rsidRPr="00416530">
                    <w:rPr>
                      <w:rFonts w:eastAsia="新細明體" w:hint="eastAsia"/>
                      <w:lang w:val="en-US" w:eastAsia="zh-TW"/>
                    </w:rPr>
                    <w:t>M</w:t>
                  </w:r>
                  <w:r w:rsidRPr="00416530">
                    <w:rPr>
                      <w:rFonts w:eastAsia="新細明體"/>
                      <w:lang w:val="en-US" w:eastAsia="zh-TW"/>
                    </w:rPr>
                    <w:t>oderator</w:t>
                  </w:r>
                </w:p>
              </w:tc>
              <w:tc>
                <w:tcPr>
                  <w:tcW w:w="8392" w:type="dxa"/>
                  <w:tcBorders>
                    <w:top w:val="single" w:sz="4" w:space="0" w:color="auto"/>
                    <w:left w:val="single" w:sz="4" w:space="0" w:color="auto"/>
                    <w:bottom w:val="single" w:sz="4" w:space="0" w:color="auto"/>
                    <w:right w:val="single" w:sz="4" w:space="0" w:color="auto"/>
                  </w:tcBorders>
                </w:tcPr>
                <w:p w14:paraId="5039B40F" w14:textId="77777777" w:rsidR="005F156C" w:rsidRPr="00660F24" w:rsidRDefault="005F156C" w:rsidP="005F156C">
                  <w:pPr>
                    <w:spacing w:after="120"/>
                    <w:rPr>
                      <w:rFonts w:eastAsia="新細明體" w:hint="eastAsia"/>
                      <w:lang w:val="en-US" w:eastAsia="zh-TW"/>
                    </w:rPr>
                  </w:pPr>
                  <w:r w:rsidRPr="00416530">
                    <w:rPr>
                      <w:rFonts w:eastAsia="新細明體"/>
                      <w:lang w:val="en-US" w:eastAsia="zh-TW"/>
                    </w:rPr>
                    <w:t>No consensus. Let’s further discuss in the next meeting</w:t>
                  </w:r>
                </w:p>
              </w:tc>
            </w:tr>
          </w:tbl>
          <w:p w14:paraId="10963065" w14:textId="77777777" w:rsidR="005F156C" w:rsidRPr="001D4502" w:rsidRDefault="005F156C" w:rsidP="005F156C">
            <w:pPr>
              <w:spacing w:afterLines="50" w:after="120"/>
              <w:rPr>
                <w:lang w:eastAsia="zh-CN"/>
              </w:rPr>
            </w:pPr>
          </w:p>
          <w:p w14:paraId="6CCB46FD"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3-2: [NFG] Interruption requirement, if allowed </w:t>
            </w:r>
          </w:p>
          <w:p w14:paraId="4D6F4FDF" w14:textId="77777777" w:rsidR="005F156C" w:rsidRDefault="005F156C" w:rsidP="005F156C">
            <w:pPr>
              <w:spacing w:afterLines="50" w:after="120"/>
              <w:ind w:leftChars="200" w:left="400"/>
              <w:rPr>
                <w:lang w:eastAsia="zh-CN"/>
              </w:rPr>
            </w:pPr>
            <w:r>
              <w:rPr>
                <w:b/>
                <w:lang w:eastAsia="zh-CN"/>
              </w:rPr>
              <w:t>&lt; Way forward &gt;</w:t>
            </w:r>
            <w:r>
              <w:rPr>
                <w:lang w:eastAsia="zh-CN"/>
              </w:rPr>
              <w:t xml:space="preserve">: </w:t>
            </w:r>
          </w:p>
          <w:p w14:paraId="4257F082" w14:textId="77777777" w:rsidR="005F156C" w:rsidRDefault="005F156C" w:rsidP="009D224C">
            <w:pPr>
              <w:numPr>
                <w:ilvl w:val="0"/>
                <w:numId w:val="48"/>
              </w:numPr>
              <w:spacing w:afterLines="50" w:after="120"/>
              <w:ind w:leftChars="200" w:left="820"/>
              <w:rPr>
                <w:lang w:eastAsia="zh-CN"/>
              </w:rPr>
            </w:pPr>
            <w:r>
              <w:rPr>
                <w:rFonts w:eastAsia="新細明體"/>
                <w:szCs w:val="24"/>
                <w:lang w:eastAsia="zh-TW"/>
              </w:rPr>
              <w:t xml:space="preserve">Option 1: </w:t>
            </w:r>
            <w:r>
              <w:rPr>
                <w:szCs w:val="24"/>
                <w:lang w:eastAsia="zh-CN"/>
              </w:rPr>
              <w:t>(Visible) Take NCSG as a starting point. FFS the exact values</w:t>
            </w:r>
          </w:p>
          <w:p w14:paraId="42B2848B" w14:textId="77777777" w:rsidR="005F156C" w:rsidRDefault="005F156C" w:rsidP="009D224C">
            <w:pPr>
              <w:numPr>
                <w:ilvl w:val="0"/>
                <w:numId w:val="48"/>
              </w:numPr>
              <w:spacing w:afterLines="50" w:after="120"/>
              <w:ind w:leftChars="200" w:left="820"/>
              <w:rPr>
                <w:lang w:eastAsia="zh-CN"/>
              </w:rPr>
            </w:pPr>
            <w:r>
              <w:rPr>
                <w:rFonts w:eastAsia="新細明體" w:hint="eastAsia"/>
                <w:szCs w:val="24"/>
                <w:lang w:eastAsia="zh-TW"/>
              </w:rPr>
              <w:lastRenderedPageBreak/>
              <w:t>O</w:t>
            </w:r>
            <w:r>
              <w:rPr>
                <w:rFonts w:eastAsia="新細明體"/>
                <w:szCs w:val="24"/>
                <w:lang w:eastAsia="zh-TW"/>
              </w:rPr>
              <w:t xml:space="preserve">ption 2: </w:t>
            </w:r>
            <w:r>
              <w:rPr>
                <w:szCs w:val="24"/>
                <w:lang w:eastAsia="zh-CN"/>
              </w:rPr>
              <w:t xml:space="preserve">(Invisible) Adopt deactivated </w:t>
            </w:r>
            <w:proofErr w:type="spellStart"/>
            <w:r>
              <w:rPr>
                <w:szCs w:val="24"/>
                <w:lang w:eastAsia="zh-CN"/>
              </w:rPr>
              <w:t>SCell’s</w:t>
            </w:r>
            <w:proofErr w:type="spellEnd"/>
            <w:r>
              <w:rPr>
                <w:szCs w:val="24"/>
                <w:lang w:eastAsia="zh-CN"/>
              </w:rPr>
              <w:t xml:space="preserve"> interruption requirement as a start point. FFS the interruption ratio (data dropping rate).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3"/>
              <w:gridCol w:w="8059"/>
            </w:tblGrid>
            <w:tr w:rsidR="005F156C" w14:paraId="7D8BEB82" w14:textId="77777777" w:rsidTr="00660F24">
              <w:tc>
                <w:tcPr>
                  <w:tcW w:w="1239" w:type="dxa"/>
                </w:tcPr>
                <w:p w14:paraId="55938FC0"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18FEAEFD"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0BA395E7" w14:textId="77777777" w:rsidTr="00660F24">
              <w:tc>
                <w:tcPr>
                  <w:tcW w:w="1239" w:type="dxa"/>
                </w:tcPr>
                <w:p w14:paraId="7BD6E4FE" w14:textId="77777777" w:rsidR="005F156C" w:rsidRDefault="005F156C" w:rsidP="005F156C">
                  <w:pPr>
                    <w:spacing w:after="120"/>
                    <w:rPr>
                      <w:rFonts w:eastAsia="DengXian" w:hint="eastAsia"/>
                      <w:lang w:val="en-US" w:eastAsia="zh-CN"/>
                    </w:rPr>
                  </w:pPr>
                  <w:r>
                    <w:rPr>
                      <w:rFonts w:eastAsia="DengXian" w:hint="eastAsia"/>
                      <w:lang w:val="en-US" w:eastAsia="zh-CN"/>
                    </w:rPr>
                    <w:t>C</w:t>
                  </w:r>
                  <w:r>
                    <w:rPr>
                      <w:rFonts w:eastAsia="DengXian"/>
                      <w:lang w:val="en-US" w:eastAsia="zh-CN"/>
                    </w:rPr>
                    <w:t>MCC</w:t>
                  </w:r>
                </w:p>
              </w:tc>
              <w:tc>
                <w:tcPr>
                  <w:tcW w:w="8392" w:type="dxa"/>
                </w:tcPr>
                <w:p w14:paraId="7E1BCD65" w14:textId="77777777" w:rsidR="005F156C" w:rsidRDefault="005F156C" w:rsidP="005F156C">
                  <w:pPr>
                    <w:spacing w:after="120"/>
                    <w:rPr>
                      <w:rFonts w:eastAsia="DengXian" w:hint="eastAsia"/>
                      <w:lang w:val="en-US" w:eastAsia="zh-CN"/>
                    </w:rPr>
                  </w:pPr>
                  <w:r>
                    <w:rPr>
                      <w:rFonts w:eastAsia="DengXian"/>
                      <w:lang w:val="en-US" w:eastAsia="zh-CN"/>
                    </w:rPr>
                    <w:t>Pending on issue 3-1.</w:t>
                  </w:r>
                </w:p>
              </w:tc>
            </w:tr>
            <w:tr w:rsidR="005F156C" w14:paraId="025688BF" w14:textId="77777777" w:rsidTr="00660F24">
              <w:tc>
                <w:tcPr>
                  <w:tcW w:w="1239" w:type="dxa"/>
                </w:tcPr>
                <w:p w14:paraId="1DBA7C49" w14:textId="77777777" w:rsidR="005F156C" w:rsidRDefault="005F156C" w:rsidP="005F156C">
                  <w:pPr>
                    <w:spacing w:after="120"/>
                    <w:rPr>
                      <w:rFonts w:eastAsia="新細明體"/>
                      <w:lang w:val="en-US" w:eastAsia="zh-CN"/>
                    </w:rPr>
                  </w:pPr>
                  <w:r>
                    <w:rPr>
                      <w:rFonts w:eastAsia="新細明體" w:hint="eastAsia"/>
                      <w:lang w:val="en-US" w:eastAsia="zh-CN"/>
                    </w:rPr>
                    <w:t>Xiaomi</w:t>
                  </w:r>
                </w:p>
              </w:tc>
              <w:tc>
                <w:tcPr>
                  <w:tcW w:w="8392" w:type="dxa"/>
                </w:tcPr>
                <w:p w14:paraId="163ECD4C" w14:textId="77777777" w:rsidR="005F156C" w:rsidRDefault="005F156C" w:rsidP="005F156C">
                  <w:pPr>
                    <w:spacing w:after="120"/>
                    <w:rPr>
                      <w:rFonts w:eastAsia="新細明體"/>
                      <w:lang w:val="en-US" w:eastAsia="zh-CN"/>
                    </w:rPr>
                  </w:pPr>
                  <w:r>
                    <w:rPr>
                      <w:rFonts w:eastAsia="新細明體" w:hint="eastAsia"/>
                      <w:lang w:val="en-US" w:eastAsia="zh-CN"/>
                    </w:rPr>
                    <w:t>If interruption is allowed, option 1 is preferred.</w:t>
                  </w:r>
                </w:p>
              </w:tc>
            </w:tr>
            <w:tr w:rsidR="005F156C" w14:paraId="095A9F2A" w14:textId="77777777" w:rsidTr="00660F24">
              <w:tc>
                <w:tcPr>
                  <w:tcW w:w="1239" w:type="dxa"/>
                </w:tcPr>
                <w:p w14:paraId="4CC8BA56" w14:textId="77777777" w:rsidR="005F156C" w:rsidRDefault="005F156C" w:rsidP="005F156C">
                  <w:pPr>
                    <w:spacing w:after="120"/>
                    <w:rPr>
                      <w:rFonts w:eastAsia="新細明體"/>
                      <w:lang w:val="en-US" w:eastAsia="zh-CN"/>
                    </w:rPr>
                  </w:pPr>
                  <w:r>
                    <w:rPr>
                      <w:rFonts w:eastAsia="新細明體"/>
                      <w:lang w:val="en-US" w:eastAsia="zh-CN"/>
                    </w:rPr>
                    <w:t>Vivo</w:t>
                  </w:r>
                </w:p>
              </w:tc>
              <w:tc>
                <w:tcPr>
                  <w:tcW w:w="8392" w:type="dxa"/>
                </w:tcPr>
                <w:p w14:paraId="4BA162DD" w14:textId="77777777" w:rsidR="005F156C" w:rsidRDefault="005F156C" w:rsidP="005F156C">
                  <w:pPr>
                    <w:spacing w:after="120"/>
                    <w:rPr>
                      <w:rFonts w:eastAsia="新細明體"/>
                      <w:lang w:val="en-US" w:eastAsia="zh-CN"/>
                    </w:rPr>
                  </w:pPr>
                  <w:r>
                    <w:rPr>
                      <w:rFonts w:eastAsia="新細明體" w:hint="eastAsia"/>
                      <w:lang w:val="en-US" w:eastAsia="zh-CN"/>
                    </w:rPr>
                    <w:t>If interruption is allowed, option 1 is preferred.</w:t>
                  </w:r>
                </w:p>
              </w:tc>
            </w:tr>
            <w:tr w:rsidR="005F156C" w14:paraId="75599994" w14:textId="77777777" w:rsidTr="00660F24">
              <w:tc>
                <w:tcPr>
                  <w:tcW w:w="1239" w:type="dxa"/>
                </w:tcPr>
                <w:p w14:paraId="7498D0CB" w14:textId="77777777" w:rsidR="005F156C" w:rsidRDefault="005F156C" w:rsidP="005F156C">
                  <w:pPr>
                    <w:spacing w:after="120"/>
                    <w:rPr>
                      <w:rFonts w:eastAsia="新細明體"/>
                      <w:lang w:val="en-US" w:eastAsia="zh-CN"/>
                    </w:rPr>
                  </w:pPr>
                  <w:r>
                    <w:rPr>
                      <w:rFonts w:eastAsia="新細明體"/>
                      <w:lang w:val="en-US" w:eastAsia="zh-CN"/>
                    </w:rPr>
                    <w:t>Qualcomm</w:t>
                  </w:r>
                </w:p>
              </w:tc>
              <w:tc>
                <w:tcPr>
                  <w:tcW w:w="8392" w:type="dxa"/>
                </w:tcPr>
                <w:p w14:paraId="258EE0FA" w14:textId="77777777" w:rsidR="005F156C" w:rsidRDefault="005F156C" w:rsidP="005F156C">
                  <w:pPr>
                    <w:spacing w:after="120"/>
                    <w:rPr>
                      <w:rFonts w:eastAsia="新細明體"/>
                      <w:lang w:val="en-US" w:eastAsia="zh-CN"/>
                    </w:rPr>
                  </w:pPr>
                  <w:r>
                    <w:rPr>
                      <w:rFonts w:eastAsia="新細明體" w:hint="eastAsia"/>
                      <w:lang w:val="en-US" w:eastAsia="zh-CN"/>
                    </w:rPr>
                    <w:t>If interruption is allowed, option 1 is preferred.</w:t>
                  </w:r>
                </w:p>
              </w:tc>
            </w:tr>
            <w:tr w:rsidR="005F156C" w14:paraId="4271F831" w14:textId="77777777" w:rsidTr="00660F24">
              <w:tc>
                <w:tcPr>
                  <w:tcW w:w="1239" w:type="dxa"/>
                </w:tcPr>
                <w:p w14:paraId="0965BCE7" w14:textId="77777777" w:rsidR="005F156C" w:rsidRDefault="005F156C" w:rsidP="005F156C">
                  <w:pPr>
                    <w:spacing w:after="120"/>
                    <w:rPr>
                      <w:rFonts w:eastAsia="新細明體"/>
                      <w:lang w:val="en-US" w:eastAsia="zh-CN"/>
                    </w:rPr>
                  </w:pPr>
                  <w:r>
                    <w:rPr>
                      <w:rFonts w:eastAsia="新細明體"/>
                      <w:lang w:val="en-US" w:eastAsia="zh-CN"/>
                    </w:rPr>
                    <w:t>Intel</w:t>
                  </w:r>
                </w:p>
              </w:tc>
              <w:tc>
                <w:tcPr>
                  <w:tcW w:w="8392" w:type="dxa"/>
                </w:tcPr>
                <w:p w14:paraId="1F0CA065" w14:textId="77777777" w:rsidR="005F156C" w:rsidRDefault="005F156C" w:rsidP="005F156C">
                  <w:pPr>
                    <w:spacing w:after="120"/>
                    <w:rPr>
                      <w:rFonts w:eastAsia="新細明體"/>
                      <w:lang w:val="en-US" w:eastAsia="zh-CN"/>
                    </w:rPr>
                  </w:pPr>
                  <w:r>
                    <w:rPr>
                      <w:rFonts w:eastAsia="新細明體"/>
                      <w:lang w:val="en-US" w:eastAsia="zh-CN"/>
                    </w:rPr>
                    <w:t xml:space="preserve">Pending on issue 3-1. </w:t>
                  </w:r>
                </w:p>
              </w:tc>
            </w:tr>
            <w:tr w:rsidR="005F156C" w14:paraId="4F404BC4" w14:textId="77777777" w:rsidTr="00660F24">
              <w:tc>
                <w:tcPr>
                  <w:tcW w:w="1239" w:type="dxa"/>
                </w:tcPr>
                <w:p w14:paraId="294B3DCE" w14:textId="77777777" w:rsidR="005F156C" w:rsidRDefault="005F156C" w:rsidP="005F156C">
                  <w:pPr>
                    <w:spacing w:after="120"/>
                    <w:rPr>
                      <w:rFonts w:eastAsia="新細明體"/>
                      <w:lang w:val="en-US" w:eastAsia="zh-CN"/>
                    </w:rPr>
                  </w:pPr>
                  <w:r>
                    <w:rPr>
                      <w:rFonts w:eastAsia="新細明體"/>
                      <w:lang w:val="en-US" w:eastAsia="zh-CN"/>
                    </w:rPr>
                    <w:t>Ericsson</w:t>
                  </w:r>
                </w:p>
              </w:tc>
              <w:tc>
                <w:tcPr>
                  <w:tcW w:w="8392" w:type="dxa"/>
                </w:tcPr>
                <w:p w14:paraId="468EBEAF" w14:textId="77777777" w:rsidR="005F156C" w:rsidRDefault="005F156C" w:rsidP="005F156C">
                  <w:pPr>
                    <w:spacing w:after="120"/>
                    <w:rPr>
                      <w:rFonts w:eastAsia="新細明體"/>
                      <w:lang w:val="en-US" w:eastAsia="zh-CN"/>
                    </w:rPr>
                  </w:pPr>
                  <w:r>
                    <w:rPr>
                      <w:rFonts w:eastAsia="新細明體"/>
                      <w:lang w:val="en-US" w:eastAsia="zh-CN"/>
                    </w:rPr>
                    <w:t>Both option 1 and option 2.</w:t>
                  </w:r>
                </w:p>
                <w:p w14:paraId="6D3617EA" w14:textId="77777777" w:rsidR="005F156C" w:rsidRDefault="005F156C" w:rsidP="005F156C">
                  <w:pPr>
                    <w:spacing w:after="120"/>
                    <w:rPr>
                      <w:rFonts w:eastAsia="新細明體"/>
                      <w:lang w:val="en-US" w:eastAsia="zh-CN"/>
                    </w:rPr>
                  </w:pPr>
                  <w:r>
                    <w:rPr>
                      <w:rFonts w:eastAsia="新細明體"/>
                      <w:lang w:val="en-US" w:eastAsia="zh-CN"/>
                    </w:rPr>
                    <w:t xml:space="preserve">NCSG only defines a single interruption length. The difference between NCSG and </w:t>
                  </w:r>
                  <w:proofErr w:type="spellStart"/>
                  <w:r>
                    <w:rPr>
                      <w:rFonts w:eastAsia="新細明體"/>
                      <w:lang w:val="en-US" w:eastAsia="zh-CN"/>
                    </w:rPr>
                    <w:t>NeedForGap</w:t>
                  </w:r>
                  <w:proofErr w:type="spellEnd"/>
                  <w:r>
                    <w:rPr>
                      <w:rFonts w:eastAsia="新細明體"/>
                      <w:lang w:val="en-US" w:eastAsia="zh-CN"/>
                    </w:rPr>
                    <w:t xml:space="preserve"> is the interruption position for </w:t>
                  </w:r>
                  <w:proofErr w:type="spellStart"/>
                  <w:r>
                    <w:rPr>
                      <w:rFonts w:eastAsia="新細明體"/>
                      <w:lang w:val="en-US" w:eastAsia="zh-CN"/>
                    </w:rPr>
                    <w:t>NeedForGap</w:t>
                  </w:r>
                  <w:proofErr w:type="spellEnd"/>
                  <w:r>
                    <w:rPr>
                      <w:rFonts w:eastAsia="新細明體"/>
                      <w:lang w:val="en-US" w:eastAsia="zh-CN"/>
                    </w:rPr>
                    <w:t xml:space="preserve"> is unclear to network.</w:t>
                  </w:r>
                </w:p>
              </w:tc>
            </w:tr>
            <w:tr w:rsidR="005F156C" w14:paraId="37F4B4CA" w14:textId="77777777" w:rsidTr="00660F24">
              <w:tc>
                <w:tcPr>
                  <w:tcW w:w="1239" w:type="dxa"/>
                </w:tcPr>
                <w:p w14:paraId="70A77D6F" w14:textId="77777777" w:rsidR="005F156C" w:rsidRDefault="005F156C" w:rsidP="005F156C">
                  <w:pPr>
                    <w:spacing w:after="120"/>
                    <w:rPr>
                      <w:rFonts w:hint="eastAsia"/>
                      <w:lang w:val="en-US" w:eastAsia="zh-CN"/>
                    </w:rPr>
                  </w:pPr>
                  <w:r>
                    <w:rPr>
                      <w:lang w:val="en-US" w:eastAsia="zh-CN"/>
                    </w:rPr>
                    <w:t xml:space="preserve">Huawei </w:t>
                  </w:r>
                </w:p>
              </w:tc>
              <w:tc>
                <w:tcPr>
                  <w:tcW w:w="8392" w:type="dxa"/>
                </w:tcPr>
                <w:p w14:paraId="6484065B" w14:textId="77777777" w:rsidR="005F156C" w:rsidRDefault="005F156C" w:rsidP="005F156C">
                  <w:pPr>
                    <w:spacing w:after="120"/>
                    <w:rPr>
                      <w:rFonts w:hint="eastAsia"/>
                      <w:lang w:val="en-US" w:eastAsia="zh-CN"/>
                    </w:rPr>
                  </w:pPr>
                  <w:r>
                    <w:rPr>
                      <w:rFonts w:eastAsia="新細明體" w:hint="eastAsia"/>
                      <w:lang w:val="en-US" w:eastAsia="zh-CN"/>
                    </w:rPr>
                    <w:t>If interruption is allowed, option 1 is preferred.</w:t>
                  </w:r>
                </w:p>
              </w:tc>
            </w:tr>
            <w:tr w:rsidR="005F156C" w14:paraId="6A639CDB" w14:textId="77777777" w:rsidTr="00660F24">
              <w:tc>
                <w:tcPr>
                  <w:tcW w:w="1239" w:type="dxa"/>
                </w:tcPr>
                <w:p w14:paraId="41C87A28" w14:textId="77777777" w:rsidR="005F156C" w:rsidRDefault="005F156C" w:rsidP="005F156C">
                  <w:pPr>
                    <w:spacing w:after="120"/>
                    <w:rPr>
                      <w:lang w:val="en-US" w:eastAsia="zh-CN"/>
                    </w:rPr>
                  </w:pPr>
                  <w:r>
                    <w:rPr>
                      <w:lang w:val="en-US" w:eastAsia="zh-CN"/>
                    </w:rPr>
                    <w:t>Apple</w:t>
                  </w:r>
                </w:p>
              </w:tc>
              <w:tc>
                <w:tcPr>
                  <w:tcW w:w="8392" w:type="dxa"/>
                </w:tcPr>
                <w:p w14:paraId="43032307" w14:textId="77777777" w:rsidR="005F156C" w:rsidRDefault="005F156C" w:rsidP="005F156C">
                  <w:pPr>
                    <w:spacing w:after="120"/>
                    <w:rPr>
                      <w:rFonts w:eastAsia="新細明體" w:hint="eastAsia"/>
                      <w:lang w:val="en-US" w:eastAsia="zh-CN"/>
                    </w:rPr>
                  </w:pPr>
                  <w:r>
                    <w:rPr>
                      <w:rFonts w:eastAsia="新細明體"/>
                      <w:lang w:val="en-US" w:eastAsia="zh-CN"/>
                    </w:rPr>
                    <w:t>Option 1.</w:t>
                  </w:r>
                </w:p>
              </w:tc>
            </w:tr>
            <w:tr w:rsidR="005F156C" w14:paraId="75C3AD18" w14:textId="77777777" w:rsidTr="00660F24">
              <w:tc>
                <w:tcPr>
                  <w:tcW w:w="1239" w:type="dxa"/>
                </w:tcPr>
                <w:p w14:paraId="0A856B2F" w14:textId="77777777" w:rsidR="005F156C" w:rsidRDefault="005F156C" w:rsidP="005F156C">
                  <w:pPr>
                    <w:spacing w:after="120"/>
                    <w:rPr>
                      <w:lang w:val="en-US" w:eastAsia="zh-CN"/>
                    </w:rPr>
                  </w:pPr>
                  <w:r>
                    <w:rPr>
                      <w:rFonts w:hint="eastAsia"/>
                      <w:lang w:val="en-US" w:eastAsia="zh-CN"/>
                    </w:rPr>
                    <w:t>Z</w:t>
                  </w:r>
                </w:p>
              </w:tc>
              <w:tc>
                <w:tcPr>
                  <w:tcW w:w="8392" w:type="dxa"/>
                </w:tcPr>
                <w:p w14:paraId="3B6D9396" w14:textId="77777777" w:rsidR="005F156C" w:rsidRDefault="005F156C" w:rsidP="005F156C">
                  <w:pPr>
                    <w:spacing w:after="120"/>
                    <w:rPr>
                      <w:rFonts w:eastAsia="新細明體"/>
                      <w:lang w:val="en-US" w:eastAsia="zh-CN"/>
                    </w:rPr>
                  </w:pPr>
                  <w:r>
                    <w:rPr>
                      <w:rFonts w:eastAsia="新細明體" w:hint="eastAsia"/>
                      <w:lang w:val="en-US" w:eastAsia="zh-CN"/>
                    </w:rPr>
                    <w:t>Prefer Option 1</w:t>
                  </w:r>
                </w:p>
              </w:tc>
            </w:tr>
            <w:tr w:rsidR="005F156C" w14:paraId="7DC5C5CE" w14:textId="77777777" w:rsidTr="00660F24">
              <w:tc>
                <w:tcPr>
                  <w:tcW w:w="1239" w:type="dxa"/>
                  <w:tcBorders>
                    <w:top w:val="single" w:sz="4" w:space="0" w:color="auto"/>
                    <w:left w:val="single" w:sz="4" w:space="0" w:color="auto"/>
                    <w:bottom w:val="single" w:sz="4" w:space="0" w:color="auto"/>
                    <w:right w:val="single" w:sz="4" w:space="0" w:color="auto"/>
                  </w:tcBorders>
                </w:tcPr>
                <w:p w14:paraId="6ED4561F" w14:textId="77777777" w:rsidR="005F156C" w:rsidRDefault="005F156C" w:rsidP="005F156C">
                  <w:pPr>
                    <w:spacing w:after="120"/>
                    <w:rPr>
                      <w:lang w:val="en-US" w:eastAsia="zh-CN"/>
                    </w:rPr>
                  </w:pPr>
                  <w:r w:rsidRPr="001D4502">
                    <w:rPr>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62F8CC62" w14:textId="77777777" w:rsidR="005F156C" w:rsidRDefault="005F156C" w:rsidP="005F156C">
                  <w:pPr>
                    <w:spacing w:after="120"/>
                    <w:rPr>
                      <w:rFonts w:eastAsia="新細明體"/>
                      <w:lang w:val="en-US" w:eastAsia="zh-CN"/>
                    </w:rPr>
                  </w:pPr>
                  <w:r>
                    <w:rPr>
                      <w:rFonts w:eastAsia="新細明體"/>
                      <w:lang w:val="en-US" w:eastAsia="zh-CN"/>
                    </w:rPr>
                    <w:t xml:space="preserve">Fine with option 1. But signaling </w:t>
                  </w:r>
                  <w:proofErr w:type="gramStart"/>
                  <w:r>
                    <w:rPr>
                      <w:rFonts w:eastAsia="新細明體"/>
                      <w:lang w:val="en-US" w:eastAsia="zh-CN"/>
                    </w:rPr>
                    <w:t>has to</w:t>
                  </w:r>
                  <w:proofErr w:type="gramEnd"/>
                  <w:r>
                    <w:rPr>
                      <w:rFonts w:eastAsia="新細明體"/>
                      <w:lang w:val="en-US" w:eastAsia="zh-CN"/>
                    </w:rPr>
                    <w:t xml:space="preserve"> be clarified in Issue 3-1</w:t>
                  </w:r>
                </w:p>
              </w:tc>
            </w:tr>
            <w:tr w:rsidR="005F156C" w14:paraId="6D39D624" w14:textId="77777777" w:rsidTr="00660F24">
              <w:tc>
                <w:tcPr>
                  <w:tcW w:w="1239" w:type="dxa"/>
                  <w:tcBorders>
                    <w:top w:val="single" w:sz="4" w:space="0" w:color="auto"/>
                    <w:left w:val="single" w:sz="4" w:space="0" w:color="auto"/>
                    <w:bottom w:val="single" w:sz="4" w:space="0" w:color="auto"/>
                    <w:right w:val="single" w:sz="4" w:space="0" w:color="auto"/>
                  </w:tcBorders>
                </w:tcPr>
                <w:p w14:paraId="274279DB" w14:textId="77777777" w:rsidR="005F156C" w:rsidRPr="001D4502" w:rsidRDefault="005F156C" w:rsidP="005F156C">
                  <w:pPr>
                    <w:spacing w:after="120"/>
                    <w:rPr>
                      <w:lang w:val="en-US" w:eastAsia="zh-CN"/>
                    </w:rPr>
                  </w:pPr>
                  <w:r w:rsidRPr="00416530">
                    <w:rPr>
                      <w:rFonts w:eastAsia="新細明體" w:hint="eastAsia"/>
                      <w:lang w:val="en-US" w:eastAsia="zh-TW"/>
                    </w:rPr>
                    <w:t>M</w:t>
                  </w:r>
                  <w:r w:rsidRPr="00416530">
                    <w:rPr>
                      <w:rFonts w:eastAsia="新細明體"/>
                      <w:lang w:val="en-US" w:eastAsia="zh-TW"/>
                    </w:rPr>
                    <w:t>oderator</w:t>
                  </w:r>
                </w:p>
              </w:tc>
              <w:tc>
                <w:tcPr>
                  <w:tcW w:w="8392" w:type="dxa"/>
                  <w:tcBorders>
                    <w:top w:val="single" w:sz="4" w:space="0" w:color="auto"/>
                    <w:left w:val="single" w:sz="4" w:space="0" w:color="auto"/>
                    <w:bottom w:val="single" w:sz="4" w:space="0" w:color="auto"/>
                    <w:right w:val="single" w:sz="4" w:space="0" w:color="auto"/>
                  </w:tcBorders>
                </w:tcPr>
                <w:p w14:paraId="3C499083" w14:textId="77777777" w:rsidR="005F156C" w:rsidRDefault="005F156C" w:rsidP="005F156C">
                  <w:pPr>
                    <w:spacing w:after="120"/>
                    <w:rPr>
                      <w:rFonts w:eastAsia="新細明體"/>
                      <w:lang w:val="en-US" w:eastAsia="zh-CN"/>
                    </w:rPr>
                  </w:pPr>
                  <w:r w:rsidRPr="00416530">
                    <w:rPr>
                      <w:rFonts w:eastAsia="新細明體"/>
                      <w:lang w:val="en-US" w:eastAsia="zh-TW"/>
                    </w:rPr>
                    <w:t xml:space="preserve">As this issue is pending on Issue 3-1. </w:t>
                  </w:r>
                  <w:r w:rsidRPr="001619D6">
                    <w:rPr>
                      <w:rFonts w:eastAsia="新細明體"/>
                      <w:lang w:val="en-US" w:eastAsia="zh-TW"/>
                    </w:rPr>
                    <w:t>Let’s further discuss in the next meeting</w:t>
                  </w:r>
                </w:p>
              </w:tc>
            </w:tr>
          </w:tbl>
          <w:p w14:paraId="5ED91A23" w14:textId="77777777" w:rsidR="005F156C" w:rsidRPr="001D4502" w:rsidRDefault="005F156C" w:rsidP="005F156C">
            <w:pPr>
              <w:spacing w:afterLines="50" w:after="120"/>
              <w:rPr>
                <w:lang w:eastAsia="zh-CN"/>
              </w:rPr>
            </w:pPr>
          </w:p>
          <w:p w14:paraId="49CCA2AE"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3-3: [NFG] Other aspect on whether to allow interruption </w:t>
            </w:r>
          </w:p>
          <w:p w14:paraId="4A89D19D" w14:textId="77777777" w:rsidR="005F156C" w:rsidRDefault="005F156C" w:rsidP="005F156C">
            <w:pPr>
              <w:spacing w:afterLines="50" w:after="120"/>
              <w:ind w:leftChars="200" w:left="400"/>
              <w:rPr>
                <w:lang w:eastAsia="zh-CN"/>
              </w:rPr>
            </w:pPr>
            <w:r>
              <w:rPr>
                <w:b/>
                <w:lang w:eastAsia="zh-CN"/>
              </w:rPr>
              <w:t xml:space="preserve">&lt; </w:t>
            </w:r>
            <w:r w:rsidRPr="00660F24">
              <w:rPr>
                <w:b/>
                <w:highlight w:val="yellow"/>
                <w:lang w:eastAsia="zh-CN"/>
              </w:rPr>
              <w:t>Way forward</w:t>
            </w:r>
            <w:r>
              <w:rPr>
                <w:b/>
                <w:lang w:eastAsia="zh-CN"/>
              </w:rPr>
              <w:t xml:space="preserve"> &gt;</w:t>
            </w:r>
            <w:r>
              <w:rPr>
                <w:lang w:eastAsia="zh-CN"/>
              </w:rPr>
              <w:t xml:space="preserve">: </w:t>
            </w:r>
          </w:p>
          <w:p w14:paraId="243B5D29" w14:textId="77777777" w:rsidR="005F156C" w:rsidRDefault="005F156C" w:rsidP="009D224C">
            <w:pPr>
              <w:numPr>
                <w:ilvl w:val="0"/>
                <w:numId w:val="48"/>
              </w:numPr>
              <w:spacing w:afterLines="50" w:after="120"/>
              <w:ind w:leftChars="200" w:left="820"/>
              <w:rPr>
                <w:lang w:eastAsia="zh-CN"/>
              </w:rPr>
            </w:pPr>
            <w:r>
              <w:rPr>
                <w:lang w:eastAsia="zh-CN"/>
              </w:rPr>
              <w:t>FFS: For intra-f measurement, for the scope impacted by the corresponding interruption, above two candidates are possible. For intra-band CA, Candidate 2 is preferred. For inter-band CA, both Candidates 1 and 2 are possible, depend on the RF architecture under CA. For MR-DC case, similar as the CA case.</w:t>
            </w:r>
          </w:p>
          <w:p w14:paraId="1471C1AB" w14:textId="77777777" w:rsidR="005F156C" w:rsidRDefault="005F156C" w:rsidP="009D224C">
            <w:pPr>
              <w:numPr>
                <w:ilvl w:val="0"/>
                <w:numId w:val="48"/>
              </w:numPr>
              <w:spacing w:afterLines="50" w:after="120"/>
              <w:ind w:leftChars="200" w:left="820"/>
              <w:rPr>
                <w:lang w:eastAsia="zh-CN"/>
              </w:rPr>
            </w:pPr>
            <w:r>
              <w:rPr>
                <w:lang w:eastAsia="zh-CN"/>
              </w:rPr>
              <w:t>FFS: For inter-f measurement, for the scope impacted by the corresponding interruption, above two candidates are possible.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8062"/>
            </w:tblGrid>
            <w:tr w:rsidR="005F156C" w14:paraId="053FA1DA" w14:textId="77777777" w:rsidTr="00660F24">
              <w:tc>
                <w:tcPr>
                  <w:tcW w:w="1239" w:type="dxa"/>
                </w:tcPr>
                <w:p w14:paraId="6B1F7371"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309CAA57"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40537D2B" w14:textId="77777777" w:rsidTr="00660F24">
              <w:tc>
                <w:tcPr>
                  <w:tcW w:w="1239" w:type="dxa"/>
                </w:tcPr>
                <w:p w14:paraId="7530DE4A" w14:textId="77777777" w:rsidR="005F156C" w:rsidRDefault="005F156C" w:rsidP="005F156C">
                  <w:pPr>
                    <w:spacing w:after="120"/>
                    <w:rPr>
                      <w:rFonts w:eastAsia="新細明體"/>
                      <w:lang w:val="en-US" w:eastAsia="zh-CN"/>
                    </w:rPr>
                  </w:pPr>
                  <w:r>
                    <w:rPr>
                      <w:rFonts w:eastAsia="新細明體" w:hint="eastAsia"/>
                      <w:lang w:val="en-US" w:eastAsia="zh-CN"/>
                    </w:rPr>
                    <w:t>Xiaomi</w:t>
                  </w:r>
                </w:p>
              </w:tc>
              <w:tc>
                <w:tcPr>
                  <w:tcW w:w="8392" w:type="dxa"/>
                </w:tcPr>
                <w:p w14:paraId="6ECCC2A1" w14:textId="77777777" w:rsidR="005F156C" w:rsidRDefault="005F156C" w:rsidP="005F156C">
                  <w:pPr>
                    <w:spacing w:after="120"/>
                    <w:rPr>
                      <w:rFonts w:eastAsia="新細明體"/>
                      <w:lang w:val="en-US" w:eastAsia="zh-CN"/>
                    </w:rPr>
                  </w:pPr>
                  <w:r>
                    <w:rPr>
                      <w:rFonts w:eastAsia="新細明體" w:hint="eastAsia"/>
                      <w:lang w:val="en-US" w:eastAsia="zh-CN"/>
                    </w:rPr>
                    <w:t xml:space="preserve">If </w:t>
                  </w:r>
                  <w:proofErr w:type="spellStart"/>
                  <w:r>
                    <w:rPr>
                      <w:rFonts w:eastAsia="新細明體" w:hint="eastAsia"/>
                      <w:lang w:val="en-US" w:eastAsia="zh-CN"/>
                    </w:rPr>
                    <w:t>interruprion</w:t>
                  </w:r>
                  <w:proofErr w:type="spellEnd"/>
                  <w:r>
                    <w:rPr>
                      <w:rFonts w:eastAsia="新細明體" w:hint="eastAsia"/>
                      <w:lang w:val="en-US" w:eastAsia="zh-CN"/>
                    </w:rPr>
                    <w:t xml:space="preserve"> is allowed, we prefer candidate 1 based on current understanding. Open to further discussion.</w:t>
                  </w:r>
                </w:p>
              </w:tc>
            </w:tr>
            <w:tr w:rsidR="005F156C" w14:paraId="0F5F8310" w14:textId="77777777" w:rsidTr="00660F24">
              <w:tc>
                <w:tcPr>
                  <w:tcW w:w="1239" w:type="dxa"/>
                </w:tcPr>
                <w:p w14:paraId="5DF5BD00" w14:textId="77777777" w:rsidR="005F156C" w:rsidRDefault="005F156C" w:rsidP="005F156C">
                  <w:pPr>
                    <w:spacing w:after="120"/>
                    <w:rPr>
                      <w:rFonts w:eastAsia="新細明體"/>
                      <w:lang w:val="en-US" w:eastAsia="zh-CN"/>
                    </w:rPr>
                  </w:pPr>
                  <w:r>
                    <w:rPr>
                      <w:rFonts w:eastAsia="新細明體"/>
                      <w:lang w:val="en-US" w:eastAsia="zh-CN"/>
                    </w:rPr>
                    <w:t>Intel</w:t>
                  </w:r>
                </w:p>
              </w:tc>
              <w:tc>
                <w:tcPr>
                  <w:tcW w:w="8392" w:type="dxa"/>
                </w:tcPr>
                <w:p w14:paraId="376095CC" w14:textId="77777777" w:rsidR="005F156C" w:rsidRDefault="005F156C" w:rsidP="005F156C">
                  <w:pPr>
                    <w:spacing w:after="120"/>
                    <w:rPr>
                      <w:rFonts w:eastAsia="新細明體"/>
                      <w:lang w:val="en-US" w:eastAsia="zh-CN"/>
                    </w:rPr>
                  </w:pPr>
                  <w:r>
                    <w:rPr>
                      <w:rFonts w:eastAsia="新細明體"/>
                      <w:lang w:val="en-US" w:eastAsia="zh-CN"/>
                    </w:rPr>
                    <w:t xml:space="preserve">Can be FFS. The other aspects can be not precluded. </w:t>
                  </w:r>
                </w:p>
              </w:tc>
            </w:tr>
            <w:tr w:rsidR="005F156C" w14:paraId="26187995" w14:textId="77777777" w:rsidTr="00660F24">
              <w:tc>
                <w:tcPr>
                  <w:tcW w:w="1239" w:type="dxa"/>
                </w:tcPr>
                <w:p w14:paraId="5E33A905" w14:textId="77777777" w:rsidR="005F156C" w:rsidRDefault="005F156C" w:rsidP="005F156C">
                  <w:pPr>
                    <w:spacing w:after="120"/>
                    <w:rPr>
                      <w:rFonts w:eastAsia="新細明體"/>
                      <w:lang w:val="en-US" w:eastAsia="zh-CN"/>
                    </w:rPr>
                  </w:pPr>
                  <w:r>
                    <w:rPr>
                      <w:rFonts w:eastAsia="新細明體"/>
                      <w:lang w:val="en-US" w:eastAsia="zh-CN"/>
                    </w:rPr>
                    <w:t>Ericsson</w:t>
                  </w:r>
                </w:p>
              </w:tc>
              <w:tc>
                <w:tcPr>
                  <w:tcW w:w="8392" w:type="dxa"/>
                </w:tcPr>
                <w:p w14:paraId="7EE80519" w14:textId="77777777" w:rsidR="005F156C" w:rsidRDefault="005F156C" w:rsidP="005F156C">
                  <w:pPr>
                    <w:spacing w:after="120"/>
                    <w:rPr>
                      <w:rFonts w:eastAsia="新細明體"/>
                      <w:lang w:val="en-US" w:eastAsia="zh-CN"/>
                    </w:rPr>
                  </w:pPr>
                  <w:r>
                    <w:rPr>
                      <w:rFonts w:eastAsia="新細明體"/>
                      <w:lang w:val="en-US" w:eastAsia="zh-CN"/>
                    </w:rPr>
                    <w:t>We wonder what’s the definition for candidate 1 and 2.</w:t>
                  </w:r>
                </w:p>
              </w:tc>
            </w:tr>
            <w:tr w:rsidR="005F156C" w14:paraId="36392797" w14:textId="77777777" w:rsidTr="00660F24">
              <w:tc>
                <w:tcPr>
                  <w:tcW w:w="1239" w:type="dxa"/>
                </w:tcPr>
                <w:p w14:paraId="13FD1961" w14:textId="77777777" w:rsidR="005F156C" w:rsidRDefault="005F156C" w:rsidP="005F156C">
                  <w:pPr>
                    <w:spacing w:after="120"/>
                    <w:rPr>
                      <w:rFonts w:eastAsia="新細明體"/>
                      <w:lang w:val="en-US" w:eastAsia="zh-CN"/>
                    </w:rPr>
                  </w:pPr>
                  <w:r>
                    <w:rPr>
                      <w:lang w:val="en-US" w:eastAsia="zh-CN"/>
                    </w:rPr>
                    <w:t xml:space="preserve">Huawei </w:t>
                  </w:r>
                </w:p>
              </w:tc>
              <w:tc>
                <w:tcPr>
                  <w:tcW w:w="8392" w:type="dxa"/>
                </w:tcPr>
                <w:p w14:paraId="6FC36651" w14:textId="77777777" w:rsidR="005F156C" w:rsidRDefault="005F156C" w:rsidP="005F156C">
                  <w:pPr>
                    <w:spacing w:after="120"/>
                    <w:rPr>
                      <w:rFonts w:eastAsia="新細明體"/>
                      <w:lang w:val="en-US" w:eastAsia="zh-CN"/>
                    </w:rPr>
                  </w:pPr>
                  <w:r>
                    <w:rPr>
                      <w:rFonts w:eastAsia="新細明體"/>
                      <w:lang w:val="en-US" w:eastAsia="zh-CN"/>
                    </w:rPr>
                    <w:t>Suggest FFS. It is better to also include definition of candidate 1 and 2 in the WF to enable discussion in future meetings.</w:t>
                  </w:r>
                </w:p>
              </w:tc>
            </w:tr>
            <w:tr w:rsidR="005F156C" w14:paraId="5E24B6D3" w14:textId="77777777" w:rsidTr="00660F24">
              <w:tc>
                <w:tcPr>
                  <w:tcW w:w="1239" w:type="dxa"/>
                </w:tcPr>
                <w:p w14:paraId="49B09090" w14:textId="77777777" w:rsidR="005F156C" w:rsidRDefault="005F156C" w:rsidP="005F156C">
                  <w:pPr>
                    <w:spacing w:after="120"/>
                    <w:rPr>
                      <w:rFonts w:eastAsia="新細明體"/>
                      <w:lang w:val="en-US" w:eastAsia="zh-CN"/>
                    </w:rPr>
                  </w:pPr>
                  <w:r>
                    <w:rPr>
                      <w:rFonts w:eastAsia="新細明體" w:hint="eastAsia"/>
                      <w:lang w:val="en-US" w:eastAsia="zh-CN"/>
                    </w:rPr>
                    <w:t>ZTE</w:t>
                  </w:r>
                </w:p>
              </w:tc>
              <w:tc>
                <w:tcPr>
                  <w:tcW w:w="8392" w:type="dxa"/>
                </w:tcPr>
                <w:p w14:paraId="15A6D3CF" w14:textId="77777777" w:rsidR="005F156C" w:rsidRDefault="005F156C" w:rsidP="005F156C">
                  <w:pPr>
                    <w:spacing w:after="120"/>
                    <w:rPr>
                      <w:rFonts w:eastAsia="新細明體" w:hint="eastAsia"/>
                      <w:lang w:val="en-US" w:eastAsia="zh-CN"/>
                    </w:rPr>
                  </w:pPr>
                  <w:r>
                    <w:rPr>
                      <w:rFonts w:eastAsia="新細明體" w:hint="eastAsia"/>
                      <w:lang w:val="en-US" w:eastAsia="zh-CN"/>
                    </w:rPr>
                    <w:t xml:space="preserve">For intra-f measurement, </w:t>
                  </w:r>
                </w:p>
                <w:p w14:paraId="3C186A77" w14:textId="77777777" w:rsidR="005F156C" w:rsidRDefault="005F156C" w:rsidP="009D224C">
                  <w:pPr>
                    <w:pStyle w:val="BodyText"/>
                    <w:numPr>
                      <w:ilvl w:val="0"/>
                      <w:numId w:val="51"/>
                    </w:numPr>
                    <w:tabs>
                      <w:tab w:val="left" w:pos="420"/>
                    </w:tabs>
                    <w:spacing w:after="120"/>
                    <w:jc w:val="both"/>
                    <w:rPr>
                      <w:lang w:val="en-US" w:eastAsia="zh-CN"/>
                    </w:rPr>
                  </w:pPr>
                  <w:r>
                    <w:rPr>
                      <w:lang w:val="en-US" w:eastAsia="zh-CN"/>
                    </w:rPr>
                    <w:t>Candidate 1:</w:t>
                  </w:r>
                </w:p>
                <w:p w14:paraId="0FB92EE6" w14:textId="77777777" w:rsidR="005F156C" w:rsidRDefault="005F156C" w:rsidP="005F156C">
                  <w:pPr>
                    <w:pStyle w:val="BodyText"/>
                    <w:ind w:leftChars="200" w:left="400"/>
                    <w:rPr>
                      <w:lang w:val="en-US" w:eastAsia="zh-CN"/>
                    </w:rPr>
                  </w:pPr>
                  <w:r>
                    <w:rPr>
                      <w:lang w:val="en-US" w:eastAsia="zh-CN"/>
                    </w:rPr>
                    <w:t>For UE not capable of per-FR-gap, only when UE reports ‘no-gap’ for all serving cells, no interruption exists; Otherwise, interruption exists for all serving cells.</w:t>
                  </w:r>
                </w:p>
                <w:p w14:paraId="4E48F4F6" w14:textId="77777777" w:rsidR="005F156C" w:rsidRDefault="005F156C" w:rsidP="005F156C">
                  <w:pPr>
                    <w:pStyle w:val="BodyText"/>
                    <w:ind w:leftChars="200" w:left="400"/>
                    <w:rPr>
                      <w:lang w:val="en-US" w:eastAsia="zh-CN"/>
                    </w:rPr>
                  </w:pPr>
                  <w:r>
                    <w:rPr>
                      <w:lang w:val="en-US" w:eastAsia="zh-CN"/>
                    </w:rPr>
                    <w:t>For UE capable of per-FR-gap, only when UE reports ‘no-gap’ for all serving cells within this FR, no interruption exists for this FR; Otherwise, interruption exists for all serving cells within this FR.</w:t>
                  </w:r>
                </w:p>
                <w:p w14:paraId="5FEA5F2D" w14:textId="77777777" w:rsidR="005F156C" w:rsidRDefault="005F156C" w:rsidP="009D224C">
                  <w:pPr>
                    <w:pStyle w:val="BodyText"/>
                    <w:numPr>
                      <w:ilvl w:val="0"/>
                      <w:numId w:val="51"/>
                    </w:numPr>
                    <w:tabs>
                      <w:tab w:val="left" w:pos="420"/>
                    </w:tabs>
                    <w:spacing w:after="120"/>
                    <w:jc w:val="both"/>
                    <w:rPr>
                      <w:lang w:val="en-US" w:eastAsia="zh-CN"/>
                    </w:rPr>
                  </w:pPr>
                  <w:r>
                    <w:rPr>
                      <w:lang w:val="en-US" w:eastAsia="zh-CN"/>
                    </w:rPr>
                    <w:t xml:space="preserve">Candidate 2: </w:t>
                  </w:r>
                </w:p>
                <w:p w14:paraId="3D522B12" w14:textId="77777777" w:rsidR="005F156C" w:rsidRDefault="005F156C" w:rsidP="005F156C">
                  <w:pPr>
                    <w:pStyle w:val="BodyText"/>
                    <w:ind w:leftChars="200" w:left="400"/>
                    <w:rPr>
                      <w:lang w:val="en-US" w:eastAsia="zh-CN"/>
                    </w:rPr>
                  </w:pPr>
                  <w:r>
                    <w:rPr>
                      <w:lang w:val="en-US" w:eastAsia="zh-CN"/>
                    </w:rPr>
                    <w:t>The interruption is per-serving cell type. If UE reports ‘gap’ for a serving cell, interruption exists for this serving cell; if UE reports ‘no-gap’ for a serving cell, no interruption exists for this serving cell.</w:t>
                  </w:r>
                </w:p>
                <w:p w14:paraId="144B36B2" w14:textId="77777777" w:rsidR="005F156C" w:rsidRDefault="005F156C" w:rsidP="005F156C">
                  <w:pPr>
                    <w:pStyle w:val="BodyText"/>
                    <w:ind w:leftChars="200" w:left="400"/>
                    <w:rPr>
                      <w:lang w:val="en-US" w:eastAsia="zh-CN"/>
                    </w:rPr>
                  </w:pPr>
                  <w:r>
                    <w:rPr>
                      <w:lang w:val="en-US" w:eastAsia="zh-CN"/>
                    </w:rPr>
                    <w:t xml:space="preserve">This candidate requires UE to decide how to report cautiously. Not only depend on whether all BWPs of the target serving cell can totally contain the SSB, but also needs to consider RF </w:t>
                  </w:r>
                  <w:r>
                    <w:rPr>
                      <w:lang w:val="en-US" w:eastAsia="zh-CN"/>
                    </w:rPr>
                    <w:lastRenderedPageBreak/>
                    <w:t>architecture. If single RF chain used for all active serving cells, once one serving cell needs gap, UE should report ‘gap’ for all active serving cells.</w:t>
                  </w:r>
                </w:p>
                <w:p w14:paraId="247E0662" w14:textId="77777777" w:rsidR="005F156C" w:rsidRDefault="005F156C" w:rsidP="005F156C">
                  <w:pPr>
                    <w:spacing w:after="120"/>
                    <w:rPr>
                      <w:rFonts w:eastAsia="新細明體" w:hint="eastAsia"/>
                      <w:lang w:val="en-US" w:eastAsia="zh-CN"/>
                    </w:rPr>
                  </w:pPr>
                  <w:r>
                    <w:rPr>
                      <w:rFonts w:eastAsia="新細明體" w:hint="eastAsia"/>
                      <w:lang w:val="en-US" w:eastAsia="zh-CN"/>
                    </w:rPr>
                    <w:t>For inter-f measurement,</w:t>
                  </w:r>
                </w:p>
                <w:p w14:paraId="11C7AE87" w14:textId="77777777" w:rsidR="005F156C" w:rsidRDefault="005F156C" w:rsidP="009D224C">
                  <w:pPr>
                    <w:pStyle w:val="BodyText"/>
                    <w:numPr>
                      <w:ilvl w:val="0"/>
                      <w:numId w:val="52"/>
                    </w:numPr>
                    <w:tabs>
                      <w:tab w:val="left" w:pos="0"/>
                    </w:tabs>
                    <w:spacing w:after="120"/>
                    <w:ind w:left="0" w:firstLine="420"/>
                    <w:jc w:val="both"/>
                    <w:rPr>
                      <w:lang w:val="en-US" w:eastAsia="zh-CN"/>
                    </w:rPr>
                  </w:pPr>
                  <w:r>
                    <w:rPr>
                      <w:rFonts w:hint="eastAsia"/>
                      <w:lang w:val="en-US" w:eastAsia="zh-CN"/>
                    </w:rPr>
                    <w:t>Candidate 1:</w:t>
                  </w:r>
                </w:p>
                <w:p w14:paraId="347F2B1D" w14:textId="77777777" w:rsidR="005F156C" w:rsidRDefault="005F156C" w:rsidP="005F156C">
                  <w:pPr>
                    <w:pStyle w:val="BodyText"/>
                    <w:ind w:leftChars="200" w:left="400"/>
                    <w:rPr>
                      <w:lang w:val="en-US" w:eastAsia="zh-CN"/>
                    </w:rPr>
                  </w:pPr>
                  <w:r>
                    <w:rPr>
                      <w:rFonts w:hint="eastAsia"/>
                      <w:lang w:val="en-US" w:eastAsia="zh-CN"/>
                    </w:rPr>
                    <w:t xml:space="preserve">For UE not capable of per-FR-gap, only when UE reports </w:t>
                  </w:r>
                  <w:r>
                    <w:rPr>
                      <w:lang w:val="en-US" w:eastAsia="zh-CN"/>
                    </w:rPr>
                    <w:t>‘</w:t>
                  </w:r>
                  <w:r>
                    <w:rPr>
                      <w:rFonts w:hint="eastAsia"/>
                      <w:lang w:val="en-US" w:eastAsia="zh-CN"/>
                    </w:rPr>
                    <w:t>no-gap</w:t>
                  </w:r>
                  <w:r>
                    <w:rPr>
                      <w:lang w:val="en-US" w:eastAsia="zh-CN"/>
                    </w:rPr>
                    <w:t>’</w:t>
                  </w:r>
                  <w:r>
                    <w:rPr>
                      <w:rFonts w:hint="eastAsia"/>
                      <w:lang w:val="en-US" w:eastAsia="zh-CN"/>
                    </w:rPr>
                    <w:t xml:space="preserve"> for all bands, no interruption exists; Otherwise, interruption exists for all reported bands.</w:t>
                  </w:r>
                </w:p>
                <w:p w14:paraId="0DA5C89C" w14:textId="77777777" w:rsidR="005F156C" w:rsidRDefault="005F156C" w:rsidP="005F156C">
                  <w:pPr>
                    <w:pStyle w:val="BodyText"/>
                    <w:ind w:leftChars="200" w:left="400"/>
                    <w:rPr>
                      <w:lang w:val="en-US" w:eastAsia="zh-CN"/>
                    </w:rPr>
                  </w:pPr>
                  <w:r>
                    <w:rPr>
                      <w:rFonts w:hint="eastAsia"/>
                      <w:lang w:val="en-US" w:eastAsia="zh-CN"/>
                    </w:rPr>
                    <w:t xml:space="preserve">For UE capable of per-FR-gap, only when UE reports </w:t>
                  </w:r>
                  <w:r>
                    <w:rPr>
                      <w:lang w:val="en-US" w:eastAsia="zh-CN"/>
                    </w:rPr>
                    <w:t>‘</w:t>
                  </w:r>
                  <w:r>
                    <w:rPr>
                      <w:rFonts w:hint="eastAsia"/>
                      <w:lang w:val="en-US" w:eastAsia="zh-CN"/>
                    </w:rPr>
                    <w:t>no-gap</w:t>
                  </w:r>
                  <w:r>
                    <w:rPr>
                      <w:lang w:val="en-US" w:eastAsia="zh-CN"/>
                    </w:rPr>
                    <w:t>’</w:t>
                  </w:r>
                  <w:r>
                    <w:rPr>
                      <w:rFonts w:hint="eastAsia"/>
                      <w:lang w:val="en-US" w:eastAsia="zh-CN"/>
                    </w:rPr>
                    <w:t xml:space="preserve"> for all reported bands within this FR, no interruption exists for this FR; Otherwise, interruption exists for all reported bands within this FR.</w:t>
                  </w:r>
                </w:p>
                <w:p w14:paraId="2C0DD0AE" w14:textId="77777777" w:rsidR="005F156C" w:rsidRDefault="005F156C" w:rsidP="009D224C">
                  <w:pPr>
                    <w:pStyle w:val="BodyText"/>
                    <w:numPr>
                      <w:ilvl w:val="0"/>
                      <w:numId w:val="53"/>
                    </w:numPr>
                    <w:tabs>
                      <w:tab w:val="left" w:pos="420"/>
                    </w:tabs>
                    <w:spacing w:after="120"/>
                    <w:jc w:val="both"/>
                    <w:rPr>
                      <w:lang w:val="en-US" w:eastAsia="zh-CN"/>
                    </w:rPr>
                  </w:pPr>
                  <w:r>
                    <w:rPr>
                      <w:rFonts w:hint="eastAsia"/>
                      <w:lang w:val="en-US" w:eastAsia="zh-CN"/>
                    </w:rPr>
                    <w:t xml:space="preserve">Candidate 2: </w:t>
                  </w:r>
                </w:p>
                <w:p w14:paraId="290B6C0B" w14:textId="77777777" w:rsidR="005F156C" w:rsidRDefault="005F156C" w:rsidP="005F156C">
                  <w:pPr>
                    <w:pStyle w:val="BodyText"/>
                    <w:ind w:leftChars="200" w:left="400"/>
                    <w:rPr>
                      <w:lang w:val="en-US" w:eastAsia="zh-CN"/>
                    </w:rPr>
                  </w:pPr>
                  <w:r>
                    <w:rPr>
                      <w:rFonts w:hint="eastAsia"/>
                      <w:lang w:val="en-US" w:eastAsia="zh-CN"/>
                    </w:rPr>
                    <w:t xml:space="preserve">The interruption is per-band type. If UE reports </w:t>
                  </w:r>
                  <w:r>
                    <w:rPr>
                      <w:lang w:val="en-US" w:eastAsia="zh-CN"/>
                    </w:rPr>
                    <w:t>‘</w:t>
                  </w:r>
                  <w:r>
                    <w:rPr>
                      <w:rFonts w:hint="eastAsia"/>
                      <w:lang w:val="en-US" w:eastAsia="zh-CN"/>
                    </w:rPr>
                    <w:t>gap</w:t>
                  </w:r>
                  <w:r>
                    <w:rPr>
                      <w:lang w:val="en-US" w:eastAsia="zh-CN"/>
                    </w:rPr>
                    <w:t>’</w:t>
                  </w:r>
                  <w:r>
                    <w:rPr>
                      <w:rFonts w:hint="eastAsia"/>
                      <w:lang w:val="en-US" w:eastAsia="zh-CN"/>
                    </w:rPr>
                    <w:t xml:space="preserve"> for a band, interruption exists for this band; if UE reports </w:t>
                  </w:r>
                  <w:r>
                    <w:rPr>
                      <w:lang w:val="en-US" w:eastAsia="zh-CN"/>
                    </w:rPr>
                    <w:t>‘</w:t>
                  </w:r>
                  <w:r>
                    <w:rPr>
                      <w:rFonts w:hint="eastAsia"/>
                      <w:lang w:val="en-US" w:eastAsia="zh-CN"/>
                    </w:rPr>
                    <w:t>no-gap</w:t>
                  </w:r>
                  <w:r>
                    <w:rPr>
                      <w:lang w:val="en-US" w:eastAsia="zh-CN"/>
                    </w:rPr>
                    <w:t>’</w:t>
                  </w:r>
                  <w:r>
                    <w:rPr>
                      <w:rFonts w:hint="eastAsia"/>
                      <w:lang w:val="en-US" w:eastAsia="zh-CN"/>
                    </w:rPr>
                    <w:t xml:space="preserve"> for a band, no interruption exists for this band.</w:t>
                  </w:r>
                </w:p>
                <w:p w14:paraId="363CAAC1" w14:textId="77777777" w:rsidR="005F156C" w:rsidRDefault="005F156C" w:rsidP="005F156C">
                  <w:pPr>
                    <w:pStyle w:val="BodyText"/>
                    <w:ind w:leftChars="200" w:left="400"/>
                    <w:rPr>
                      <w:lang w:val="en-US" w:eastAsia="zh-CN"/>
                    </w:rPr>
                  </w:pPr>
                  <w:r>
                    <w:rPr>
                      <w:rFonts w:hint="eastAsia"/>
                      <w:lang w:val="en-US" w:eastAsia="zh-CN"/>
                    </w:rPr>
                    <w:t xml:space="preserve">This candidate requires UE to decide how to report cautiously. Not only depend on whether all BWPs of the target band can totally contain the SSB, but also needs to consider RF architecture. If single RF chain used for multiple bands, once one band needs gap, UE should report </w:t>
                  </w:r>
                  <w:r>
                    <w:rPr>
                      <w:lang w:val="en-US" w:eastAsia="zh-CN"/>
                    </w:rPr>
                    <w:t>‘</w:t>
                  </w:r>
                  <w:r>
                    <w:rPr>
                      <w:rFonts w:hint="eastAsia"/>
                      <w:lang w:val="en-US" w:eastAsia="zh-CN"/>
                    </w:rPr>
                    <w:t>gap</w:t>
                  </w:r>
                  <w:r>
                    <w:rPr>
                      <w:lang w:val="en-US" w:eastAsia="zh-CN"/>
                    </w:rPr>
                    <w:t>’</w:t>
                  </w:r>
                  <w:r>
                    <w:rPr>
                      <w:rFonts w:hint="eastAsia"/>
                      <w:lang w:val="en-US" w:eastAsia="zh-CN"/>
                    </w:rPr>
                    <w:t xml:space="preserve"> for the multiple bands.</w:t>
                  </w:r>
                </w:p>
                <w:p w14:paraId="506F6FE6" w14:textId="77777777" w:rsidR="005F156C" w:rsidRDefault="005F156C" w:rsidP="005F156C">
                  <w:pPr>
                    <w:spacing w:after="120"/>
                    <w:rPr>
                      <w:rFonts w:eastAsia="新細明體"/>
                      <w:lang w:val="en-US" w:eastAsia="zh-CN"/>
                    </w:rPr>
                  </w:pPr>
                </w:p>
              </w:tc>
            </w:tr>
            <w:tr w:rsidR="005F156C" w14:paraId="33E76B74" w14:textId="77777777" w:rsidTr="00660F24">
              <w:tc>
                <w:tcPr>
                  <w:tcW w:w="1239" w:type="dxa"/>
                  <w:tcBorders>
                    <w:top w:val="single" w:sz="4" w:space="0" w:color="auto"/>
                    <w:left w:val="single" w:sz="4" w:space="0" w:color="auto"/>
                    <w:bottom w:val="single" w:sz="4" w:space="0" w:color="auto"/>
                    <w:right w:val="single" w:sz="4" w:space="0" w:color="auto"/>
                  </w:tcBorders>
                </w:tcPr>
                <w:p w14:paraId="4186A88D" w14:textId="77777777" w:rsidR="005F156C" w:rsidRDefault="005F156C" w:rsidP="005F156C">
                  <w:pPr>
                    <w:spacing w:after="120"/>
                    <w:rPr>
                      <w:rFonts w:eastAsia="新細明體"/>
                      <w:lang w:val="en-US" w:eastAsia="zh-CN"/>
                    </w:rPr>
                  </w:pPr>
                  <w:r>
                    <w:rPr>
                      <w:rFonts w:eastAsia="新細明體"/>
                      <w:lang w:val="en-US" w:eastAsia="zh-CN"/>
                    </w:rPr>
                    <w:lastRenderedPageBreak/>
                    <w:t>Nokia</w:t>
                  </w:r>
                </w:p>
              </w:tc>
              <w:tc>
                <w:tcPr>
                  <w:tcW w:w="8392" w:type="dxa"/>
                  <w:tcBorders>
                    <w:top w:val="single" w:sz="4" w:space="0" w:color="auto"/>
                    <w:left w:val="single" w:sz="4" w:space="0" w:color="auto"/>
                    <w:bottom w:val="single" w:sz="4" w:space="0" w:color="auto"/>
                    <w:right w:val="single" w:sz="4" w:space="0" w:color="auto"/>
                  </w:tcBorders>
                </w:tcPr>
                <w:p w14:paraId="65FCF247" w14:textId="77777777" w:rsidR="005F156C" w:rsidRDefault="005F156C" w:rsidP="005F156C">
                  <w:pPr>
                    <w:spacing w:after="120"/>
                    <w:rPr>
                      <w:rFonts w:eastAsia="新細明體"/>
                      <w:lang w:val="en-US" w:eastAsia="zh-CN"/>
                    </w:rPr>
                  </w:pPr>
                  <w:r>
                    <w:rPr>
                      <w:rFonts w:eastAsia="新細明體"/>
                      <w:lang w:val="en-US" w:eastAsia="zh-CN"/>
                    </w:rPr>
                    <w:t>Ok as FFS</w:t>
                  </w:r>
                </w:p>
              </w:tc>
            </w:tr>
            <w:tr w:rsidR="005F156C" w14:paraId="4D62CC1B" w14:textId="77777777" w:rsidTr="00660F24">
              <w:tc>
                <w:tcPr>
                  <w:tcW w:w="1239" w:type="dxa"/>
                  <w:tcBorders>
                    <w:top w:val="single" w:sz="4" w:space="0" w:color="auto"/>
                    <w:left w:val="single" w:sz="4" w:space="0" w:color="auto"/>
                    <w:bottom w:val="single" w:sz="4" w:space="0" w:color="auto"/>
                    <w:right w:val="single" w:sz="4" w:space="0" w:color="auto"/>
                  </w:tcBorders>
                </w:tcPr>
                <w:p w14:paraId="50121CED" w14:textId="77777777" w:rsidR="005F156C" w:rsidRDefault="005F156C" w:rsidP="005F156C">
                  <w:pPr>
                    <w:spacing w:after="120"/>
                    <w:rPr>
                      <w:rFonts w:eastAsia="新細明體" w:hint="eastAsia"/>
                      <w:lang w:val="en-US" w:eastAsia="zh-TW"/>
                    </w:rPr>
                  </w:pPr>
                  <w:r>
                    <w:rPr>
                      <w:rFonts w:eastAsia="新細明體" w:hint="eastAsia"/>
                      <w:lang w:val="en-US" w:eastAsia="zh-TW"/>
                    </w:rPr>
                    <w:t>M</w:t>
                  </w:r>
                  <w:r>
                    <w:rPr>
                      <w:rFonts w:eastAsia="新細明體"/>
                      <w:lang w:val="en-US" w:eastAsia="zh-TW"/>
                    </w:rPr>
                    <w:t>oderator</w:t>
                  </w:r>
                </w:p>
              </w:tc>
              <w:tc>
                <w:tcPr>
                  <w:tcW w:w="8392" w:type="dxa"/>
                  <w:tcBorders>
                    <w:top w:val="single" w:sz="4" w:space="0" w:color="auto"/>
                    <w:left w:val="single" w:sz="4" w:space="0" w:color="auto"/>
                    <w:bottom w:val="single" w:sz="4" w:space="0" w:color="auto"/>
                    <w:right w:val="single" w:sz="4" w:space="0" w:color="auto"/>
                  </w:tcBorders>
                </w:tcPr>
                <w:p w14:paraId="61EC9D7E" w14:textId="77777777" w:rsidR="005F156C" w:rsidRDefault="005F156C" w:rsidP="005F156C">
                  <w:pPr>
                    <w:spacing w:after="120"/>
                    <w:rPr>
                      <w:rFonts w:eastAsia="新細明體" w:hint="eastAsia"/>
                      <w:lang w:val="en-US" w:eastAsia="zh-TW"/>
                    </w:rPr>
                  </w:pPr>
                  <w:r>
                    <w:rPr>
                      <w:rFonts w:eastAsia="新細明體" w:hint="eastAsia"/>
                      <w:lang w:val="en-US" w:eastAsia="zh-TW"/>
                    </w:rPr>
                    <w:t>I</w:t>
                  </w:r>
                  <w:r>
                    <w:rPr>
                      <w:rFonts w:eastAsia="新細明體"/>
                      <w:lang w:val="en-US" w:eastAsia="zh-TW"/>
                    </w:rPr>
                    <w:t xml:space="preserve">t seems companies need more time to understand the proposal. </w:t>
                  </w:r>
                  <w:r w:rsidRPr="001619D6">
                    <w:rPr>
                      <w:rFonts w:eastAsia="新細明體"/>
                      <w:lang w:val="en-US" w:eastAsia="zh-TW"/>
                    </w:rPr>
                    <w:t>Let’s further discuss in the next meeting</w:t>
                  </w:r>
                </w:p>
              </w:tc>
            </w:tr>
          </w:tbl>
          <w:p w14:paraId="623CFFC6" w14:textId="77777777" w:rsidR="005F156C" w:rsidRDefault="005F156C" w:rsidP="005F156C">
            <w:pPr>
              <w:spacing w:afterLines="50" w:after="120"/>
              <w:rPr>
                <w:lang w:eastAsia="zh-CN"/>
              </w:rPr>
            </w:pPr>
          </w:p>
          <w:p w14:paraId="592D3235"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3-4: [NFG] Requirement for intra-freq measurement without gap </w:t>
            </w:r>
          </w:p>
          <w:p w14:paraId="35EC0EF2" w14:textId="77777777" w:rsidR="005F156C" w:rsidRDefault="005F156C" w:rsidP="005F156C">
            <w:pPr>
              <w:spacing w:afterLines="50" w:after="120"/>
              <w:ind w:leftChars="200" w:left="400"/>
              <w:rPr>
                <w:lang w:eastAsia="zh-CN"/>
              </w:rPr>
            </w:pPr>
            <w:r>
              <w:rPr>
                <w:b/>
                <w:lang w:eastAsia="zh-CN"/>
              </w:rPr>
              <w:t xml:space="preserve">&lt; </w:t>
            </w:r>
            <w:r w:rsidRPr="00660F24">
              <w:rPr>
                <w:b/>
                <w:highlight w:val="yellow"/>
                <w:lang w:eastAsia="zh-CN"/>
              </w:rPr>
              <w:t>Way forward</w:t>
            </w:r>
            <w:r>
              <w:rPr>
                <w:b/>
                <w:lang w:eastAsia="zh-CN"/>
              </w:rPr>
              <w:t xml:space="preserve"> &gt;</w:t>
            </w:r>
            <w:r>
              <w:rPr>
                <w:lang w:eastAsia="zh-CN"/>
              </w:rPr>
              <w:t xml:space="preserve">: </w:t>
            </w:r>
          </w:p>
          <w:p w14:paraId="3C061EC6" w14:textId="77777777" w:rsidR="005F156C" w:rsidRDefault="005F156C" w:rsidP="009D224C">
            <w:pPr>
              <w:numPr>
                <w:ilvl w:val="0"/>
                <w:numId w:val="48"/>
              </w:numPr>
              <w:spacing w:afterLines="50" w:after="120"/>
              <w:ind w:leftChars="200" w:left="820"/>
              <w:rPr>
                <w:lang w:eastAsia="zh-CN"/>
              </w:rPr>
            </w:pPr>
            <w:r>
              <w:rPr>
                <w:lang w:eastAsia="zh-CN"/>
              </w:rPr>
              <w:t>Option 1: Same as requirements in Section 9.2.5 of TS38.133 (intra-</w:t>
            </w:r>
            <w:proofErr w:type="spellStart"/>
            <w:r>
              <w:rPr>
                <w:lang w:eastAsia="zh-CN"/>
              </w:rPr>
              <w:t>freq</w:t>
            </w:r>
            <w:proofErr w:type="spellEnd"/>
            <w:r>
              <w:rPr>
                <w:lang w:eastAsia="zh-CN"/>
              </w:rPr>
              <w:t xml:space="preserve"> w/o gap)</w:t>
            </w:r>
          </w:p>
          <w:p w14:paraId="51D768FF" w14:textId="77777777" w:rsidR="005F156C" w:rsidRDefault="005F156C" w:rsidP="009D224C">
            <w:pPr>
              <w:numPr>
                <w:ilvl w:val="0"/>
                <w:numId w:val="48"/>
              </w:numPr>
              <w:spacing w:afterLines="50" w:after="120"/>
              <w:ind w:leftChars="200" w:left="820"/>
              <w:rPr>
                <w:lang w:eastAsia="zh-CN"/>
              </w:rPr>
            </w:pPr>
            <w:r>
              <w:rPr>
                <w:lang w:eastAsia="zh-CN"/>
              </w:rPr>
              <w:t>Option 2: Take requirements NCSG requirements as a starting point</w:t>
            </w:r>
          </w:p>
          <w:p w14:paraId="4FE3DB06" w14:textId="77777777" w:rsidR="005F156C" w:rsidRDefault="005F156C" w:rsidP="009D224C">
            <w:pPr>
              <w:numPr>
                <w:ilvl w:val="0"/>
                <w:numId w:val="48"/>
              </w:numPr>
              <w:spacing w:afterLines="50" w:after="120"/>
              <w:ind w:leftChars="200" w:left="820"/>
              <w:rPr>
                <w:lang w:eastAsia="zh-CN"/>
              </w:rPr>
            </w:pPr>
            <w:r>
              <w:rPr>
                <w:lang w:eastAsia="zh-CN"/>
              </w:rPr>
              <w:t>Option 3: Take requirements in Section 9.39 of TS38.133 (inter-</w:t>
            </w:r>
            <w:proofErr w:type="spellStart"/>
            <w:r>
              <w:rPr>
                <w:lang w:eastAsia="zh-CN"/>
              </w:rPr>
              <w:t>freq</w:t>
            </w:r>
            <w:proofErr w:type="spellEnd"/>
            <w:r>
              <w:rPr>
                <w:lang w:eastAsia="zh-CN"/>
              </w:rPr>
              <w:t xml:space="preserve"> wo/ gap) as a starting point</w:t>
            </w:r>
          </w:p>
          <w:p w14:paraId="73564D98" w14:textId="77777777" w:rsidR="005F156C" w:rsidRDefault="005F156C" w:rsidP="009D224C">
            <w:pPr>
              <w:numPr>
                <w:ilvl w:val="0"/>
                <w:numId w:val="48"/>
              </w:numPr>
              <w:spacing w:afterLines="50" w:after="120"/>
              <w:ind w:leftChars="200" w:left="820"/>
              <w:rPr>
                <w:lang w:eastAsia="zh-CN"/>
              </w:rPr>
            </w:pPr>
            <w:r>
              <w:rPr>
                <w:lang w:eastAsia="zh-CN"/>
              </w:rPr>
              <w:t>Option 4: The related frequency layer should be counted in CSSF outside gap</w:t>
            </w:r>
          </w:p>
          <w:p w14:paraId="50EBA6F2" w14:textId="77777777" w:rsidR="005F156C" w:rsidRDefault="005F156C" w:rsidP="009D224C">
            <w:pPr>
              <w:numPr>
                <w:ilvl w:val="0"/>
                <w:numId w:val="48"/>
              </w:numPr>
              <w:spacing w:afterLines="50" w:after="120"/>
              <w:ind w:leftChars="200" w:left="820"/>
              <w:rPr>
                <w:lang w:eastAsia="zh-CN"/>
              </w:rPr>
            </w:pPr>
            <w:r>
              <w:rPr>
                <w:lang w:eastAsia="zh-CN"/>
              </w:rPr>
              <w:t>Option 5: While discussing the measurement period, since similar with the same issue in pre-configured MG, some solution proposed during pre-configured MG discussion can be used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3"/>
              <w:gridCol w:w="8059"/>
            </w:tblGrid>
            <w:tr w:rsidR="005F156C" w14:paraId="4F0C42CF" w14:textId="77777777" w:rsidTr="00660F24">
              <w:tc>
                <w:tcPr>
                  <w:tcW w:w="1239" w:type="dxa"/>
                </w:tcPr>
                <w:p w14:paraId="7B706CF3"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23109AB8"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7EBC4196" w14:textId="77777777" w:rsidTr="00660F24">
              <w:tc>
                <w:tcPr>
                  <w:tcW w:w="1239" w:type="dxa"/>
                </w:tcPr>
                <w:p w14:paraId="246BE15B" w14:textId="77777777" w:rsidR="005F156C" w:rsidRDefault="005F156C" w:rsidP="005F156C">
                  <w:pPr>
                    <w:spacing w:after="120"/>
                    <w:rPr>
                      <w:rFonts w:eastAsia="DengXian" w:hint="eastAsia"/>
                      <w:lang w:val="en-US" w:eastAsia="zh-CN"/>
                    </w:rPr>
                  </w:pPr>
                  <w:r>
                    <w:rPr>
                      <w:rFonts w:eastAsia="DengXian" w:hint="eastAsia"/>
                      <w:lang w:val="en-US" w:eastAsia="zh-CN"/>
                    </w:rPr>
                    <w:t>C</w:t>
                  </w:r>
                  <w:r>
                    <w:rPr>
                      <w:rFonts w:eastAsia="DengXian"/>
                      <w:lang w:val="en-US" w:eastAsia="zh-CN"/>
                    </w:rPr>
                    <w:t>MCC</w:t>
                  </w:r>
                </w:p>
              </w:tc>
              <w:tc>
                <w:tcPr>
                  <w:tcW w:w="8392" w:type="dxa"/>
                </w:tcPr>
                <w:p w14:paraId="59B137F3" w14:textId="77777777" w:rsidR="005F156C" w:rsidRDefault="005F156C" w:rsidP="005F156C">
                  <w:pPr>
                    <w:spacing w:after="120"/>
                    <w:rPr>
                      <w:rFonts w:eastAsia="DengXian" w:hint="eastAsia"/>
                      <w:lang w:val="en-US" w:eastAsia="zh-CN"/>
                    </w:rPr>
                  </w:pPr>
                  <w:r>
                    <w:rPr>
                      <w:rFonts w:eastAsia="DengXian"/>
                      <w:lang w:val="en-US" w:eastAsia="zh-CN"/>
                    </w:rPr>
                    <w:t xml:space="preserve">We are fine to have further discussion on this issue. Another suggestion is that instead of </w:t>
                  </w:r>
                  <w:proofErr w:type="spellStart"/>
                  <w:r>
                    <w:rPr>
                      <w:rFonts w:eastAsia="DengXian"/>
                      <w:lang w:val="en-US" w:eastAsia="zh-CN"/>
                    </w:rPr>
                    <w:t>determing</w:t>
                  </w:r>
                  <w:proofErr w:type="spellEnd"/>
                  <w:r>
                    <w:rPr>
                      <w:rFonts w:eastAsia="DengXian"/>
                      <w:lang w:val="en-US" w:eastAsia="zh-CN"/>
                    </w:rPr>
                    <w:t xml:space="preserve"> based on which existing requirements as baseline, we can firstly focus on the discussion on the number of samples for the delay requirements.</w:t>
                  </w:r>
                </w:p>
              </w:tc>
            </w:tr>
            <w:tr w:rsidR="005F156C" w14:paraId="3BBD1DC0" w14:textId="77777777" w:rsidTr="00660F24">
              <w:tc>
                <w:tcPr>
                  <w:tcW w:w="1239" w:type="dxa"/>
                </w:tcPr>
                <w:p w14:paraId="172D0F4E" w14:textId="77777777" w:rsidR="005F156C" w:rsidRDefault="005F156C" w:rsidP="005F156C">
                  <w:pPr>
                    <w:spacing w:after="120"/>
                    <w:rPr>
                      <w:rFonts w:eastAsia="新細明體"/>
                      <w:lang w:val="en-US" w:eastAsia="zh-CN"/>
                    </w:rPr>
                  </w:pPr>
                  <w:r>
                    <w:rPr>
                      <w:rFonts w:eastAsia="新細明體" w:hint="eastAsia"/>
                      <w:lang w:val="en-US" w:eastAsia="zh-CN"/>
                    </w:rPr>
                    <w:t>Xiaomi</w:t>
                  </w:r>
                </w:p>
              </w:tc>
              <w:tc>
                <w:tcPr>
                  <w:tcW w:w="8392" w:type="dxa"/>
                </w:tcPr>
                <w:p w14:paraId="36B0E7E5" w14:textId="77777777" w:rsidR="005F156C" w:rsidRDefault="005F156C" w:rsidP="005F156C">
                  <w:pPr>
                    <w:spacing w:after="120"/>
                    <w:rPr>
                      <w:rFonts w:eastAsia="新細明體"/>
                      <w:lang w:val="en-US" w:eastAsia="zh-CN"/>
                    </w:rPr>
                  </w:pPr>
                  <w:r>
                    <w:rPr>
                      <w:rFonts w:eastAsia="新細明體" w:hint="eastAsia"/>
                      <w:lang w:val="en-US" w:eastAsia="zh-CN"/>
                    </w:rPr>
                    <w:t xml:space="preserve">Option 3 is preferred, also fine with option 1. </w:t>
                  </w:r>
                </w:p>
              </w:tc>
            </w:tr>
            <w:tr w:rsidR="005F156C" w14:paraId="16612EA5" w14:textId="77777777" w:rsidTr="00660F24">
              <w:tc>
                <w:tcPr>
                  <w:tcW w:w="1239" w:type="dxa"/>
                </w:tcPr>
                <w:p w14:paraId="612B1541" w14:textId="77777777" w:rsidR="005F156C" w:rsidRDefault="005F156C" w:rsidP="005F156C">
                  <w:pPr>
                    <w:spacing w:after="120"/>
                    <w:rPr>
                      <w:rFonts w:eastAsia="新細明體"/>
                      <w:lang w:val="en-US" w:eastAsia="zh-CN"/>
                    </w:rPr>
                  </w:pPr>
                  <w:r>
                    <w:rPr>
                      <w:rFonts w:eastAsia="新細明體"/>
                      <w:lang w:val="en-US" w:eastAsia="zh-CN"/>
                    </w:rPr>
                    <w:t>Qualcomm</w:t>
                  </w:r>
                </w:p>
              </w:tc>
              <w:tc>
                <w:tcPr>
                  <w:tcW w:w="8392" w:type="dxa"/>
                </w:tcPr>
                <w:p w14:paraId="4CDB5BE5" w14:textId="77777777" w:rsidR="005F156C" w:rsidRDefault="005F156C" w:rsidP="005F156C">
                  <w:pPr>
                    <w:spacing w:after="120"/>
                    <w:rPr>
                      <w:rFonts w:eastAsia="新細明體"/>
                      <w:lang w:val="en-US" w:eastAsia="zh-CN"/>
                    </w:rPr>
                  </w:pPr>
                  <w:r>
                    <w:rPr>
                      <w:rFonts w:eastAsia="新細明體"/>
                      <w:lang w:val="en-US" w:eastAsia="zh-CN"/>
                    </w:rPr>
                    <w:t xml:space="preserve">We support option 2. </w:t>
                  </w:r>
                </w:p>
              </w:tc>
            </w:tr>
            <w:tr w:rsidR="005F156C" w14:paraId="7AB1FEEF" w14:textId="77777777" w:rsidTr="00660F24">
              <w:tc>
                <w:tcPr>
                  <w:tcW w:w="1239" w:type="dxa"/>
                </w:tcPr>
                <w:p w14:paraId="29472A3D" w14:textId="77777777" w:rsidR="005F156C" w:rsidRDefault="005F156C" w:rsidP="005F156C">
                  <w:pPr>
                    <w:spacing w:after="120"/>
                    <w:rPr>
                      <w:rFonts w:eastAsia="新細明體"/>
                      <w:lang w:val="en-US" w:eastAsia="zh-CN"/>
                    </w:rPr>
                  </w:pPr>
                  <w:r>
                    <w:rPr>
                      <w:rFonts w:eastAsia="新細明體"/>
                      <w:lang w:val="en-US" w:eastAsia="zh-CN"/>
                    </w:rPr>
                    <w:t>Intel</w:t>
                  </w:r>
                </w:p>
              </w:tc>
              <w:tc>
                <w:tcPr>
                  <w:tcW w:w="8392" w:type="dxa"/>
                </w:tcPr>
                <w:p w14:paraId="2A2C25C7" w14:textId="77777777" w:rsidR="005F156C" w:rsidRDefault="005F156C" w:rsidP="005F156C">
                  <w:pPr>
                    <w:spacing w:after="120"/>
                    <w:rPr>
                      <w:rFonts w:eastAsia="新細明體"/>
                      <w:lang w:val="en-US" w:eastAsia="zh-CN"/>
                    </w:rPr>
                  </w:pPr>
                  <w:r>
                    <w:rPr>
                      <w:rFonts w:eastAsia="新細明體"/>
                      <w:lang w:val="en-US" w:eastAsia="zh-CN"/>
                    </w:rPr>
                    <w:t>Option 2. Can be FFS</w:t>
                  </w:r>
                </w:p>
              </w:tc>
            </w:tr>
            <w:tr w:rsidR="005F156C" w14:paraId="4C50FB6B" w14:textId="77777777" w:rsidTr="00660F24">
              <w:tc>
                <w:tcPr>
                  <w:tcW w:w="1239" w:type="dxa"/>
                </w:tcPr>
                <w:p w14:paraId="198E0725" w14:textId="77777777" w:rsidR="005F156C" w:rsidRDefault="005F156C" w:rsidP="005F156C">
                  <w:pPr>
                    <w:spacing w:after="120"/>
                    <w:rPr>
                      <w:rFonts w:eastAsia="新細明體"/>
                      <w:lang w:val="en-US" w:eastAsia="zh-CN"/>
                    </w:rPr>
                  </w:pPr>
                  <w:r>
                    <w:rPr>
                      <w:rFonts w:eastAsia="DengXian" w:hint="eastAsia"/>
                      <w:lang w:val="en-US" w:eastAsia="zh-CN"/>
                    </w:rPr>
                    <w:t>O</w:t>
                  </w:r>
                  <w:r>
                    <w:rPr>
                      <w:rFonts w:eastAsia="DengXian"/>
                      <w:lang w:val="en-US" w:eastAsia="zh-CN"/>
                    </w:rPr>
                    <w:t>PPO</w:t>
                  </w:r>
                </w:p>
              </w:tc>
              <w:tc>
                <w:tcPr>
                  <w:tcW w:w="8392" w:type="dxa"/>
                </w:tcPr>
                <w:p w14:paraId="78B4D4B4" w14:textId="77777777" w:rsidR="005F156C" w:rsidRDefault="005F156C" w:rsidP="005F156C">
                  <w:pPr>
                    <w:spacing w:after="120"/>
                    <w:rPr>
                      <w:rFonts w:eastAsia="新細明體"/>
                      <w:lang w:val="en-US" w:eastAsia="zh-CN"/>
                    </w:rPr>
                  </w:pPr>
                  <w:r>
                    <w:rPr>
                      <w:rFonts w:eastAsia="DengXian" w:hint="eastAsia"/>
                      <w:lang w:val="en-US" w:eastAsia="zh-CN"/>
                    </w:rPr>
                    <w:t>O</w:t>
                  </w:r>
                  <w:r>
                    <w:rPr>
                      <w:rFonts w:eastAsia="DengXian"/>
                      <w:lang w:val="en-US" w:eastAsia="zh-CN"/>
                    </w:rPr>
                    <w:t>ption 2 is preferred.</w:t>
                  </w:r>
                </w:p>
              </w:tc>
            </w:tr>
            <w:tr w:rsidR="005F156C" w14:paraId="3B10AD78" w14:textId="77777777" w:rsidTr="00660F24">
              <w:tc>
                <w:tcPr>
                  <w:tcW w:w="1239" w:type="dxa"/>
                </w:tcPr>
                <w:p w14:paraId="59CA25CA" w14:textId="77777777" w:rsidR="005F156C" w:rsidRDefault="005F156C" w:rsidP="005F156C">
                  <w:pPr>
                    <w:spacing w:after="120"/>
                    <w:rPr>
                      <w:rFonts w:eastAsia="DengXian" w:hint="eastAsia"/>
                      <w:lang w:val="en-US" w:eastAsia="zh-CN"/>
                    </w:rPr>
                  </w:pPr>
                  <w:r>
                    <w:rPr>
                      <w:rFonts w:eastAsia="DengXian"/>
                      <w:lang w:val="en-US" w:eastAsia="zh-CN"/>
                    </w:rPr>
                    <w:t>Ericsson</w:t>
                  </w:r>
                </w:p>
              </w:tc>
              <w:tc>
                <w:tcPr>
                  <w:tcW w:w="8392" w:type="dxa"/>
                </w:tcPr>
                <w:p w14:paraId="3B18A221" w14:textId="77777777" w:rsidR="005F156C" w:rsidRDefault="005F156C" w:rsidP="005F156C">
                  <w:pPr>
                    <w:spacing w:after="120"/>
                    <w:rPr>
                      <w:rFonts w:eastAsia="DengXian" w:hint="eastAsia"/>
                      <w:lang w:val="en-US" w:eastAsia="zh-CN"/>
                    </w:rPr>
                  </w:pPr>
                  <w:r>
                    <w:rPr>
                      <w:rFonts w:eastAsia="DengXian"/>
                      <w:lang w:val="en-US" w:eastAsia="zh-CN"/>
                    </w:rPr>
                    <w:t>Option 4 is straightforward. Option 2 is unclear which part as a start point.</w:t>
                  </w:r>
                </w:p>
              </w:tc>
            </w:tr>
            <w:tr w:rsidR="005F156C" w14:paraId="6D320D6C" w14:textId="77777777" w:rsidTr="00660F24">
              <w:tc>
                <w:tcPr>
                  <w:tcW w:w="1239" w:type="dxa"/>
                </w:tcPr>
                <w:p w14:paraId="09DBBA80" w14:textId="77777777" w:rsidR="005F156C" w:rsidRDefault="005F156C" w:rsidP="005F156C">
                  <w:pPr>
                    <w:spacing w:after="120"/>
                    <w:rPr>
                      <w:rFonts w:eastAsia="DengXian"/>
                      <w:lang w:val="en-US" w:eastAsia="zh-CN"/>
                    </w:rPr>
                  </w:pPr>
                  <w:r>
                    <w:rPr>
                      <w:lang w:val="en-US" w:eastAsia="zh-CN"/>
                    </w:rPr>
                    <w:t xml:space="preserve">Huawei </w:t>
                  </w:r>
                </w:p>
              </w:tc>
              <w:tc>
                <w:tcPr>
                  <w:tcW w:w="8392" w:type="dxa"/>
                </w:tcPr>
                <w:p w14:paraId="4D8E752D" w14:textId="77777777" w:rsidR="005F156C" w:rsidRDefault="005F156C" w:rsidP="005F156C">
                  <w:pPr>
                    <w:spacing w:after="120"/>
                    <w:rPr>
                      <w:rFonts w:eastAsia="DengXian"/>
                      <w:lang w:val="en-US" w:eastAsia="zh-CN"/>
                    </w:rPr>
                  </w:pPr>
                  <w:r>
                    <w:rPr>
                      <w:rFonts w:eastAsia="新細明體"/>
                      <w:lang w:val="en-US" w:eastAsia="zh-CN"/>
                    </w:rPr>
                    <w:t>Option 2 (same as option 1 based on our preference for 3-1).</w:t>
                  </w:r>
                </w:p>
              </w:tc>
            </w:tr>
            <w:tr w:rsidR="005F156C" w14:paraId="189AE994" w14:textId="77777777" w:rsidTr="00660F24">
              <w:tc>
                <w:tcPr>
                  <w:tcW w:w="1239" w:type="dxa"/>
                </w:tcPr>
                <w:p w14:paraId="3439CC6A" w14:textId="77777777" w:rsidR="005F156C" w:rsidRDefault="005F156C" w:rsidP="005F156C">
                  <w:pPr>
                    <w:spacing w:after="120"/>
                    <w:rPr>
                      <w:lang w:val="en-US" w:eastAsia="zh-CN"/>
                    </w:rPr>
                  </w:pPr>
                  <w:r>
                    <w:rPr>
                      <w:lang w:val="en-US" w:eastAsia="zh-CN"/>
                    </w:rPr>
                    <w:t>Apple</w:t>
                  </w:r>
                </w:p>
              </w:tc>
              <w:tc>
                <w:tcPr>
                  <w:tcW w:w="8392" w:type="dxa"/>
                </w:tcPr>
                <w:p w14:paraId="2863D2CE" w14:textId="77777777" w:rsidR="005F156C" w:rsidRDefault="005F156C" w:rsidP="005F156C">
                  <w:pPr>
                    <w:spacing w:after="120"/>
                    <w:rPr>
                      <w:rFonts w:eastAsia="新細明體"/>
                      <w:lang w:val="en-US" w:eastAsia="zh-CN"/>
                    </w:rPr>
                  </w:pPr>
                  <w:r>
                    <w:rPr>
                      <w:rFonts w:eastAsia="新細明體"/>
                      <w:lang w:val="en-US" w:eastAsia="zh-CN"/>
                    </w:rPr>
                    <w:t>Option 2.</w:t>
                  </w:r>
                </w:p>
              </w:tc>
            </w:tr>
            <w:tr w:rsidR="005F156C" w:rsidRPr="00660F24" w14:paraId="6B057D0D" w14:textId="77777777" w:rsidTr="00660F24">
              <w:tc>
                <w:tcPr>
                  <w:tcW w:w="1239" w:type="dxa"/>
                </w:tcPr>
                <w:p w14:paraId="09FF83D9" w14:textId="77777777" w:rsidR="005F156C" w:rsidRDefault="005F156C" w:rsidP="005F156C">
                  <w:pPr>
                    <w:spacing w:after="120"/>
                    <w:rPr>
                      <w:lang w:val="en-US" w:eastAsia="zh-CN"/>
                    </w:rPr>
                  </w:pPr>
                  <w:r>
                    <w:rPr>
                      <w:rFonts w:hint="eastAsia"/>
                      <w:lang w:val="en-US" w:eastAsia="zh-CN"/>
                    </w:rPr>
                    <w:t>CATT</w:t>
                  </w:r>
                </w:p>
              </w:tc>
              <w:tc>
                <w:tcPr>
                  <w:tcW w:w="8392" w:type="dxa"/>
                </w:tcPr>
                <w:p w14:paraId="2A71CE56" w14:textId="77777777" w:rsidR="005F156C" w:rsidRPr="00660F24" w:rsidRDefault="005F156C" w:rsidP="005F156C">
                  <w:pPr>
                    <w:spacing w:after="120"/>
                    <w:rPr>
                      <w:rFonts w:hint="eastAsia"/>
                      <w:lang w:val="en-US" w:eastAsia="zh-CN"/>
                    </w:rPr>
                  </w:pPr>
                  <w:r>
                    <w:rPr>
                      <w:lang w:val="en-US" w:eastAsia="zh-CN"/>
                    </w:rPr>
                    <w:t>O</w:t>
                  </w:r>
                  <w:r>
                    <w:rPr>
                      <w:rFonts w:hint="eastAsia"/>
                      <w:lang w:val="en-US" w:eastAsia="zh-CN"/>
                    </w:rPr>
                    <w:t xml:space="preserve">ption 1. </w:t>
                  </w:r>
                </w:p>
              </w:tc>
            </w:tr>
            <w:tr w:rsidR="005F156C" w14:paraId="34DC6766" w14:textId="77777777" w:rsidTr="00660F24">
              <w:tc>
                <w:tcPr>
                  <w:tcW w:w="1239" w:type="dxa"/>
                </w:tcPr>
                <w:p w14:paraId="4C9B4452" w14:textId="77777777" w:rsidR="005F156C" w:rsidRDefault="005F156C" w:rsidP="005F156C">
                  <w:pPr>
                    <w:spacing w:after="120"/>
                    <w:rPr>
                      <w:lang w:val="en-US" w:eastAsia="zh-CN"/>
                    </w:rPr>
                  </w:pPr>
                  <w:r>
                    <w:rPr>
                      <w:rFonts w:hint="eastAsia"/>
                      <w:lang w:val="en-US" w:eastAsia="zh-CN"/>
                    </w:rPr>
                    <w:t>ZTE</w:t>
                  </w:r>
                </w:p>
              </w:tc>
              <w:tc>
                <w:tcPr>
                  <w:tcW w:w="8392" w:type="dxa"/>
                </w:tcPr>
                <w:p w14:paraId="7B98ED81" w14:textId="77777777" w:rsidR="005F156C" w:rsidRDefault="005F156C" w:rsidP="005F156C">
                  <w:pPr>
                    <w:spacing w:after="120"/>
                    <w:rPr>
                      <w:lang w:val="en-US" w:eastAsia="zh-CN"/>
                    </w:rPr>
                  </w:pPr>
                  <w:r>
                    <w:rPr>
                      <w:rFonts w:hint="eastAsia"/>
                      <w:lang w:val="en-US" w:eastAsia="zh-CN"/>
                    </w:rPr>
                    <w:t>Option 2.</w:t>
                  </w:r>
                </w:p>
              </w:tc>
            </w:tr>
            <w:tr w:rsidR="005F156C" w14:paraId="13E0C225" w14:textId="77777777" w:rsidTr="00660F24">
              <w:tc>
                <w:tcPr>
                  <w:tcW w:w="1239" w:type="dxa"/>
                  <w:tcBorders>
                    <w:top w:val="single" w:sz="4" w:space="0" w:color="auto"/>
                    <w:left w:val="single" w:sz="4" w:space="0" w:color="auto"/>
                    <w:bottom w:val="single" w:sz="4" w:space="0" w:color="auto"/>
                    <w:right w:val="single" w:sz="4" w:space="0" w:color="auto"/>
                  </w:tcBorders>
                </w:tcPr>
                <w:p w14:paraId="06777F83" w14:textId="77777777" w:rsidR="005F156C" w:rsidRDefault="005F156C" w:rsidP="005F156C">
                  <w:pPr>
                    <w:spacing w:after="120"/>
                    <w:rPr>
                      <w:lang w:val="en-US" w:eastAsia="zh-CN"/>
                    </w:rPr>
                  </w:pPr>
                  <w:r w:rsidRPr="001D4502">
                    <w:rPr>
                      <w:lang w:val="en-US" w:eastAsia="zh-CN"/>
                    </w:rPr>
                    <w:lastRenderedPageBreak/>
                    <w:t>Nokia</w:t>
                  </w:r>
                </w:p>
              </w:tc>
              <w:tc>
                <w:tcPr>
                  <w:tcW w:w="8392" w:type="dxa"/>
                  <w:tcBorders>
                    <w:top w:val="single" w:sz="4" w:space="0" w:color="auto"/>
                    <w:left w:val="single" w:sz="4" w:space="0" w:color="auto"/>
                    <w:bottom w:val="single" w:sz="4" w:space="0" w:color="auto"/>
                    <w:right w:val="single" w:sz="4" w:space="0" w:color="auto"/>
                  </w:tcBorders>
                </w:tcPr>
                <w:p w14:paraId="316374B2" w14:textId="77777777" w:rsidR="005F156C" w:rsidRPr="001D4502" w:rsidRDefault="005F156C" w:rsidP="005F156C">
                  <w:pPr>
                    <w:spacing w:after="120"/>
                    <w:rPr>
                      <w:lang w:val="en-US" w:eastAsia="zh-CN"/>
                    </w:rPr>
                  </w:pPr>
                  <w:r w:rsidRPr="001D4502">
                    <w:rPr>
                      <w:lang w:val="en-US" w:eastAsia="zh-CN"/>
                    </w:rPr>
                    <w:t xml:space="preserve">Option 2 is fine only if UE indicates interruption is needed. If “no-gap” </w:t>
                  </w:r>
                  <w:proofErr w:type="spellStart"/>
                  <w:r w:rsidRPr="001D4502">
                    <w:rPr>
                      <w:lang w:val="en-US" w:eastAsia="zh-CN"/>
                    </w:rPr>
                    <w:t>signalins</w:t>
                  </w:r>
                  <w:proofErr w:type="spellEnd"/>
                  <w:r w:rsidRPr="001D4502">
                    <w:rPr>
                      <w:lang w:val="en-US" w:eastAsia="zh-CN"/>
                    </w:rPr>
                    <w:t xml:space="preserve"> than Option 1 holds. </w:t>
                  </w:r>
                </w:p>
                <w:p w14:paraId="4F809BAB" w14:textId="77777777" w:rsidR="005F156C" w:rsidRPr="001D4502" w:rsidRDefault="005F156C" w:rsidP="005F156C">
                  <w:pPr>
                    <w:spacing w:after="120"/>
                    <w:rPr>
                      <w:lang w:val="en-US" w:eastAsia="zh-CN"/>
                    </w:rPr>
                  </w:pPr>
                  <w:r w:rsidRPr="001D4502">
                    <w:rPr>
                      <w:lang w:val="en-US" w:eastAsia="zh-CN"/>
                    </w:rPr>
                    <w:t>The cases need to be clarified.</w:t>
                  </w:r>
                </w:p>
              </w:tc>
            </w:tr>
            <w:tr w:rsidR="005F156C" w14:paraId="5532D5F4" w14:textId="77777777" w:rsidTr="00660F24">
              <w:tc>
                <w:tcPr>
                  <w:tcW w:w="1239" w:type="dxa"/>
                  <w:tcBorders>
                    <w:top w:val="single" w:sz="4" w:space="0" w:color="auto"/>
                    <w:left w:val="single" w:sz="4" w:space="0" w:color="auto"/>
                    <w:bottom w:val="single" w:sz="4" w:space="0" w:color="auto"/>
                    <w:right w:val="single" w:sz="4" w:space="0" w:color="auto"/>
                  </w:tcBorders>
                </w:tcPr>
                <w:p w14:paraId="3084C2CF" w14:textId="77777777" w:rsidR="005F156C" w:rsidRPr="00660F24" w:rsidRDefault="005F156C" w:rsidP="005F156C">
                  <w:pPr>
                    <w:spacing w:after="120"/>
                    <w:rPr>
                      <w:rFonts w:eastAsia="新細明體" w:hint="eastAsia"/>
                      <w:lang w:val="en-US" w:eastAsia="zh-TW"/>
                    </w:rPr>
                  </w:pPr>
                  <w:r w:rsidRPr="00416530">
                    <w:rPr>
                      <w:rFonts w:eastAsia="新細明體" w:hint="eastAsia"/>
                      <w:lang w:val="en-US" w:eastAsia="zh-TW"/>
                    </w:rPr>
                    <w:t>M</w:t>
                  </w:r>
                  <w:r w:rsidRPr="00416530">
                    <w:rPr>
                      <w:rFonts w:eastAsia="新細明體"/>
                      <w:lang w:val="en-US" w:eastAsia="zh-TW"/>
                    </w:rPr>
                    <w:t>oderator</w:t>
                  </w:r>
                </w:p>
              </w:tc>
              <w:tc>
                <w:tcPr>
                  <w:tcW w:w="8392" w:type="dxa"/>
                  <w:tcBorders>
                    <w:top w:val="single" w:sz="4" w:space="0" w:color="auto"/>
                    <w:left w:val="single" w:sz="4" w:space="0" w:color="auto"/>
                    <w:bottom w:val="single" w:sz="4" w:space="0" w:color="auto"/>
                    <w:right w:val="single" w:sz="4" w:space="0" w:color="auto"/>
                  </w:tcBorders>
                </w:tcPr>
                <w:p w14:paraId="70324FF8" w14:textId="77777777" w:rsidR="005F156C" w:rsidRPr="00660F24" w:rsidRDefault="005F156C" w:rsidP="005F156C">
                  <w:pPr>
                    <w:spacing w:after="120"/>
                    <w:rPr>
                      <w:rFonts w:eastAsia="新細明體" w:hint="eastAsia"/>
                      <w:lang w:val="en-US" w:eastAsia="zh-TW"/>
                    </w:rPr>
                  </w:pPr>
                  <w:r w:rsidRPr="00416530">
                    <w:rPr>
                      <w:rFonts w:eastAsia="新細明體" w:hint="eastAsia"/>
                      <w:lang w:val="en-US" w:eastAsia="zh-TW"/>
                    </w:rPr>
                    <w:t>N</w:t>
                  </w:r>
                  <w:r w:rsidRPr="00416530">
                    <w:rPr>
                      <w:rFonts w:eastAsia="新細明體"/>
                      <w:lang w:val="en-US" w:eastAsia="zh-TW"/>
                    </w:rPr>
                    <w:t>o consensus. Comeback in the next meeting.</w:t>
                  </w:r>
                </w:p>
              </w:tc>
            </w:tr>
          </w:tbl>
          <w:p w14:paraId="1A46CB08" w14:textId="77777777" w:rsidR="005F156C" w:rsidRPr="001D4502" w:rsidRDefault="005F156C" w:rsidP="005F156C">
            <w:pPr>
              <w:spacing w:afterLines="50" w:after="120"/>
              <w:rPr>
                <w:lang w:eastAsia="zh-CN"/>
              </w:rPr>
            </w:pPr>
          </w:p>
          <w:p w14:paraId="28E7C022"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3-5: [NFG] Requirement for inter-freq measurement without gap </w:t>
            </w:r>
          </w:p>
          <w:p w14:paraId="5DC2A41A" w14:textId="77777777" w:rsidR="005F156C" w:rsidRDefault="005F156C" w:rsidP="005F156C">
            <w:pPr>
              <w:spacing w:afterLines="50" w:after="120"/>
              <w:ind w:leftChars="200" w:left="400"/>
              <w:rPr>
                <w:lang w:eastAsia="zh-CN"/>
              </w:rPr>
            </w:pPr>
            <w:r>
              <w:rPr>
                <w:b/>
                <w:lang w:eastAsia="zh-CN"/>
              </w:rPr>
              <w:t xml:space="preserve">&lt; </w:t>
            </w:r>
            <w:r w:rsidRPr="00660F24">
              <w:rPr>
                <w:b/>
                <w:highlight w:val="yellow"/>
                <w:lang w:eastAsia="zh-CN"/>
              </w:rPr>
              <w:t>Way forward</w:t>
            </w:r>
            <w:r>
              <w:rPr>
                <w:b/>
                <w:lang w:eastAsia="zh-CN"/>
              </w:rPr>
              <w:t xml:space="preserve"> &gt;</w:t>
            </w:r>
            <w:r>
              <w:rPr>
                <w:lang w:eastAsia="zh-CN"/>
              </w:rPr>
              <w:t xml:space="preserve">: </w:t>
            </w:r>
          </w:p>
          <w:p w14:paraId="0F1E6BCA" w14:textId="77777777" w:rsidR="005F156C" w:rsidRDefault="005F156C" w:rsidP="009D224C">
            <w:pPr>
              <w:numPr>
                <w:ilvl w:val="0"/>
                <w:numId w:val="48"/>
              </w:numPr>
              <w:spacing w:afterLines="50" w:after="120"/>
              <w:ind w:leftChars="200" w:left="820"/>
              <w:rPr>
                <w:lang w:eastAsia="zh-CN"/>
              </w:rPr>
            </w:pPr>
            <w:r>
              <w:rPr>
                <w:rFonts w:eastAsia="新細明體"/>
                <w:szCs w:val="24"/>
                <w:lang w:eastAsia="zh-TW"/>
              </w:rPr>
              <w:t xml:space="preserve">Option 1: </w:t>
            </w:r>
            <w:r>
              <w:rPr>
                <w:lang w:eastAsia="zh-CN"/>
              </w:rPr>
              <w:t>Take requirements in Section 9.39 of TS38.133 (intra-</w:t>
            </w:r>
            <w:proofErr w:type="spellStart"/>
            <w:r>
              <w:rPr>
                <w:lang w:eastAsia="zh-CN"/>
              </w:rPr>
              <w:t>freq</w:t>
            </w:r>
            <w:proofErr w:type="spellEnd"/>
            <w:r>
              <w:rPr>
                <w:lang w:eastAsia="zh-CN"/>
              </w:rPr>
              <w:t xml:space="preserve"> w/o gap) as a starting point</w:t>
            </w:r>
          </w:p>
          <w:p w14:paraId="1D19DEE7" w14:textId="77777777" w:rsidR="005F156C" w:rsidRDefault="005F156C" w:rsidP="009D224C">
            <w:pPr>
              <w:numPr>
                <w:ilvl w:val="0"/>
                <w:numId w:val="48"/>
              </w:numPr>
              <w:spacing w:afterLines="50" w:after="120"/>
              <w:ind w:leftChars="200" w:left="820"/>
              <w:rPr>
                <w:lang w:eastAsia="zh-CN"/>
              </w:rPr>
            </w:pPr>
            <w:r>
              <w:rPr>
                <w:lang w:eastAsia="zh-CN"/>
              </w:rPr>
              <w:t>Option 2: Take requirements NCSG requirements as a starting point</w:t>
            </w:r>
          </w:p>
          <w:p w14:paraId="04891871" w14:textId="77777777" w:rsidR="005F156C" w:rsidRDefault="005F156C" w:rsidP="009D224C">
            <w:pPr>
              <w:numPr>
                <w:ilvl w:val="0"/>
                <w:numId w:val="48"/>
              </w:numPr>
              <w:spacing w:afterLines="50" w:after="120"/>
              <w:ind w:leftChars="200" w:left="820"/>
              <w:rPr>
                <w:lang w:eastAsia="zh-CN"/>
              </w:rPr>
            </w:pPr>
            <w:r>
              <w:rPr>
                <w:lang w:eastAsia="zh-CN"/>
              </w:rPr>
              <w:t>Option 3: Take requirements in Section 9.3.9 of TS38.133 (inter-</w:t>
            </w:r>
            <w:proofErr w:type="spellStart"/>
            <w:r>
              <w:rPr>
                <w:lang w:eastAsia="zh-CN"/>
              </w:rPr>
              <w:t>freq</w:t>
            </w:r>
            <w:proofErr w:type="spellEnd"/>
            <w:r>
              <w:rPr>
                <w:lang w:eastAsia="zh-CN"/>
              </w:rPr>
              <w:t xml:space="preserve"> wo/ gap) as a starting point</w:t>
            </w:r>
          </w:p>
          <w:p w14:paraId="1A7B5655" w14:textId="77777777" w:rsidR="005F156C" w:rsidRDefault="005F156C" w:rsidP="009D224C">
            <w:pPr>
              <w:numPr>
                <w:ilvl w:val="0"/>
                <w:numId w:val="48"/>
              </w:numPr>
              <w:spacing w:afterLines="50" w:after="120"/>
              <w:ind w:leftChars="200" w:left="820"/>
              <w:rPr>
                <w:lang w:eastAsia="zh-CN"/>
              </w:rPr>
            </w:pPr>
            <w:r>
              <w:rPr>
                <w:lang w:eastAsia="zh-CN"/>
              </w:rPr>
              <w:t>Option 4: The related frequency layer should be counted in CSSF outside gap</w:t>
            </w:r>
          </w:p>
          <w:p w14:paraId="08ABC5F6" w14:textId="77777777" w:rsidR="005F156C" w:rsidRDefault="005F156C" w:rsidP="009D224C">
            <w:pPr>
              <w:numPr>
                <w:ilvl w:val="0"/>
                <w:numId w:val="48"/>
              </w:numPr>
              <w:spacing w:afterLines="50" w:after="120"/>
              <w:ind w:leftChars="200" w:left="820"/>
              <w:rPr>
                <w:lang w:eastAsia="zh-CN"/>
              </w:rPr>
            </w:pPr>
            <w:r>
              <w:rPr>
                <w:lang w:eastAsia="zh-CN"/>
              </w:rPr>
              <w:t>Option 5: While discussing the measurement period, since similar with the same issue in pre-configured MG, some solution proposed during pre-configured MG discussion can be used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3"/>
              <w:gridCol w:w="8059"/>
            </w:tblGrid>
            <w:tr w:rsidR="005F156C" w14:paraId="29A66B40" w14:textId="77777777" w:rsidTr="00660F24">
              <w:tc>
                <w:tcPr>
                  <w:tcW w:w="1239" w:type="dxa"/>
                </w:tcPr>
                <w:p w14:paraId="40D621FE"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71E2ECE1"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7C56D9D3" w14:textId="77777777" w:rsidTr="00660F24">
              <w:tc>
                <w:tcPr>
                  <w:tcW w:w="1239" w:type="dxa"/>
                </w:tcPr>
                <w:p w14:paraId="706D454C" w14:textId="77777777" w:rsidR="005F156C" w:rsidRDefault="005F156C" w:rsidP="005F156C">
                  <w:pPr>
                    <w:spacing w:after="120"/>
                    <w:rPr>
                      <w:rFonts w:eastAsia="DengXian" w:hint="eastAsia"/>
                      <w:lang w:val="en-US" w:eastAsia="zh-CN"/>
                    </w:rPr>
                  </w:pPr>
                  <w:r>
                    <w:rPr>
                      <w:rFonts w:eastAsia="DengXian" w:hint="eastAsia"/>
                      <w:lang w:val="en-US" w:eastAsia="zh-CN"/>
                    </w:rPr>
                    <w:t>C</w:t>
                  </w:r>
                  <w:r>
                    <w:rPr>
                      <w:rFonts w:eastAsia="DengXian"/>
                      <w:lang w:val="en-US" w:eastAsia="zh-CN"/>
                    </w:rPr>
                    <w:t>MCC</w:t>
                  </w:r>
                </w:p>
              </w:tc>
              <w:tc>
                <w:tcPr>
                  <w:tcW w:w="8392" w:type="dxa"/>
                </w:tcPr>
                <w:p w14:paraId="2B0866A7" w14:textId="77777777" w:rsidR="005F156C" w:rsidRDefault="005F156C" w:rsidP="005F156C">
                  <w:pPr>
                    <w:spacing w:after="120"/>
                    <w:rPr>
                      <w:rFonts w:eastAsia="DengXian" w:hint="eastAsia"/>
                      <w:lang w:val="en-US" w:eastAsia="zh-CN"/>
                    </w:rPr>
                  </w:pPr>
                  <w:r>
                    <w:rPr>
                      <w:rFonts w:eastAsia="DengXian" w:hint="eastAsia"/>
                      <w:lang w:val="en-US" w:eastAsia="zh-CN"/>
                    </w:rPr>
                    <w:t>S</w:t>
                  </w:r>
                  <w:r>
                    <w:rPr>
                      <w:rFonts w:eastAsia="DengXian"/>
                      <w:lang w:val="en-US" w:eastAsia="zh-CN"/>
                    </w:rPr>
                    <w:t xml:space="preserve">ame comment as that for Issue 3-4. Instead of </w:t>
                  </w:r>
                  <w:proofErr w:type="spellStart"/>
                  <w:r>
                    <w:rPr>
                      <w:rFonts w:eastAsia="DengXian"/>
                      <w:lang w:val="en-US" w:eastAsia="zh-CN"/>
                    </w:rPr>
                    <w:t>determing</w:t>
                  </w:r>
                  <w:proofErr w:type="spellEnd"/>
                  <w:r>
                    <w:rPr>
                      <w:rFonts w:eastAsia="DengXian"/>
                      <w:lang w:val="en-US" w:eastAsia="zh-CN"/>
                    </w:rPr>
                    <w:t xml:space="preserve"> based on which existing requirements as baseline, we can firstly focus on the discussion on the number of samples for the delay requirements.</w:t>
                  </w:r>
                </w:p>
              </w:tc>
            </w:tr>
            <w:tr w:rsidR="005F156C" w14:paraId="4D1ABBEB" w14:textId="77777777" w:rsidTr="00660F24">
              <w:tc>
                <w:tcPr>
                  <w:tcW w:w="1239" w:type="dxa"/>
                </w:tcPr>
                <w:p w14:paraId="2AEF6698" w14:textId="77777777" w:rsidR="005F156C" w:rsidRDefault="005F156C" w:rsidP="005F156C">
                  <w:pPr>
                    <w:spacing w:after="120"/>
                    <w:rPr>
                      <w:rFonts w:eastAsia="新細明體"/>
                      <w:lang w:val="en-US" w:eastAsia="zh-CN"/>
                    </w:rPr>
                  </w:pPr>
                  <w:r>
                    <w:rPr>
                      <w:rFonts w:eastAsia="新細明體" w:hint="eastAsia"/>
                      <w:lang w:val="en-US" w:eastAsia="zh-CN"/>
                    </w:rPr>
                    <w:t>Xiaomi</w:t>
                  </w:r>
                </w:p>
              </w:tc>
              <w:tc>
                <w:tcPr>
                  <w:tcW w:w="8392" w:type="dxa"/>
                </w:tcPr>
                <w:p w14:paraId="3D3FA145" w14:textId="77777777" w:rsidR="005F156C" w:rsidRDefault="005F156C" w:rsidP="005F156C">
                  <w:pPr>
                    <w:spacing w:after="120"/>
                    <w:rPr>
                      <w:rFonts w:eastAsia="新細明體"/>
                      <w:lang w:val="en-US" w:eastAsia="zh-CN"/>
                    </w:rPr>
                  </w:pPr>
                  <w:r>
                    <w:rPr>
                      <w:rFonts w:eastAsia="新細明體" w:hint="eastAsia"/>
                      <w:lang w:val="en-US" w:eastAsia="zh-CN"/>
                    </w:rPr>
                    <w:t>Prefer option 3 which is more straightforward from our perspective.</w:t>
                  </w:r>
                </w:p>
              </w:tc>
            </w:tr>
            <w:tr w:rsidR="005F156C" w14:paraId="4E86770C" w14:textId="77777777" w:rsidTr="00660F24">
              <w:tc>
                <w:tcPr>
                  <w:tcW w:w="1239" w:type="dxa"/>
                </w:tcPr>
                <w:p w14:paraId="15A7F6C6" w14:textId="77777777" w:rsidR="005F156C" w:rsidRDefault="005F156C" w:rsidP="005F156C">
                  <w:pPr>
                    <w:spacing w:after="120"/>
                    <w:rPr>
                      <w:rFonts w:eastAsia="新細明體"/>
                      <w:lang w:val="en-US" w:eastAsia="zh-CN"/>
                    </w:rPr>
                  </w:pPr>
                  <w:r>
                    <w:rPr>
                      <w:rFonts w:eastAsia="新細明體"/>
                      <w:lang w:val="en-US" w:eastAsia="zh-CN"/>
                    </w:rPr>
                    <w:t>Vivo</w:t>
                  </w:r>
                </w:p>
              </w:tc>
              <w:tc>
                <w:tcPr>
                  <w:tcW w:w="8392" w:type="dxa"/>
                </w:tcPr>
                <w:p w14:paraId="67B2B995" w14:textId="77777777" w:rsidR="005F156C" w:rsidRDefault="005F156C" w:rsidP="005F156C">
                  <w:pPr>
                    <w:spacing w:after="120"/>
                    <w:rPr>
                      <w:rFonts w:eastAsia="新細明體"/>
                      <w:lang w:val="en-US" w:eastAsia="zh-CN"/>
                    </w:rPr>
                  </w:pPr>
                  <w:r>
                    <w:rPr>
                      <w:rFonts w:eastAsia="新細明體"/>
                      <w:lang w:val="en-US" w:eastAsia="zh-CN"/>
                    </w:rPr>
                    <w:t>Prefer option 3.</w:t>
                  </w:r>
                </w:p>
              </w:tc>
            </w:tr>
            <w:tr w:rsidR="005F156C" w14:paraId="026AE0CA" w14:textId="77777777" w:rsidTr="00660F24">
              <w:tc>
                <w:tcPr>
                  <w:tcW w:w="1239" w:type="dxa"/>
                </w:tcPr>
                <w:p w14:paraId="1791F31C" w14:textId="77777777" w:rsidR="005F156C" w:rsidRDefault="005F156C" w:rsidP="005F156C">
                  <w:pPr>
                    <w:spacing w:after="120"/>
                    <w:rPr>
                      <w:rFonts w:eastAsia="新細明體"/>
                      <w:lang w:val="en-US" w:eastAsia="zh-CN"/>
                    </w:rPr>
                  </w:pPr>
                  <w:r>
                    <w:rPr>
                      <w:rFonts w:eastAsia="新細明體"/>
                      <w:lang w:val="en-US" w:eastAsia="zh-CN"/>
                    </w:rPr>
                    <w:t>Qualcomm</w:t>
                  </w:r>
                </w:p>
              </w:tc>
              <w:tc>
                <w:tcPr>
                  <w:tcW w:w="8392" w:type="dxa"/>
                </w:tcPr>
                <w:p w14:paraId="5528344A" w14:textId="77777777" w:rsidR="005F156C" w:rsidRDefault="005F156C" w:rsidP="005F156C">
                  <w:pPr>
                    <w:spacing w:after="120"/>
                    <w:rPr>
                      <w:rFonts w:eastAsia="新細明體"/>
                      <w:lang w:val="en-US" w:eastAsia="zh-CN"/>
                    </w:rPr>
                  </w:pPr>
                  <w:r>
                    <w:rPr>
                      <w:rFonts w:eastAsia="新細明體"/>
                      <w:lang w:val="en-US" w:eastAsia="zh-CN"/>
                    </w:rPr>
                    <w:t xml:space="preserve">We support option 2. </w:t>
                  </w:r>
                </w:p>
              </w:tc>
            </w:tr>
            <w:tr w:rsidR="005F156C" w14:paraId="6BED72DC" w14:textId="77777777" w:rsidTr="00660F24">
              <w:tc>
                <w:tcPr>
                  <w:tcW w:w="1239" w:type="dxa"/>
                </w:tcPr>
                <w:p w14:paraId="593E5A0E" w14:textId="77777777" w:rsidR="005F156C" w:rsidRDefault="005F156C" w:rsidP="005F156C">
                  <w:pPr>
                    <w:spacing w:after="120"/>
                    <w:rPr>
                      <w:rFonts w:eastAsia="新細明體"/>
                      <w:lang w:val="en-US" w:eastAsia="zh-CN"/>
                    </w:rPr>
                  </w:pPr>
                  <w:r>
                    <w:rPr>
                      <w:rFonts w:eastAsia="新細明體"/>
                      <w:lang w:val="en-US" w:eastAsia="zh-CN"/>
                    </w:rPr>
                    <w:t>Intel</w:t>
                  </w:r>
                </w:p>
              </w:tc>
              <w:tc>
                <w:tcPr>
                  <w:tcW w:w="8392" w:type="dxa"/>
                </w:tcPr>
                <w:p w14:paraId="4811BF87" w14:textId="77777777" w:rsidR="005F156C" w:rsidRDefault="005F156C" w:rsidP="005F156C">
                  <w:pPr>
                    <w:spacing w:after="120"/>
                    <w:rPr>
                      <w:rFonts w:eastAsia="新細明體"/>
                      <w:lang w:val="en-US" w:eastAsia="zh-CN"/>
                    </w:rPr>
                  </w:pPr>
                  <w:r>
                    <w:rPr>
                      <w:rFonts w:eastAsia="新細明體"/>
                      <w:lang w:val="en-US" w:eastAsia="zh-CN"/>
                    </w:rPr>
                    <w:t>Can be FFS. Option 2 is preferred.</w:t>
                  </w:r>
                </w:p>
              </w:tc>
            </w:tr>
            <w:tr w:rsidR="005F156C" w14:paraId="01C9054E" w14:textId="77777777" w:rsidTr="00660F24">
              <w:tc>
                <w:tcPr>
                  <w:tcW w:w="1239" w:type="dxa"/>
                </w:tcPr>
                <w:p w14:paraId="0F5C5371" w14:textId="77777777" w:rsidR="005F156C" w:rsidRDefault="005F156C" w:rsidP="005F156C">
                  <w:pPr>
                    <w:spacing w:after="120"/>
                    <w:rPr>
                      <w:rFonts w:eastAsia="新細明體"/>
                      <w:lang w:val="en-US" w:eastAsia="zh-CN"/>
                    </w:rPr>
                  </w:pPr>
                  <w:r>
                    <w:rPr>
                      <w:rFonts w:eastAsia="DengXian" w:hint="eastAsia"/>
                      <w:lang w:val="en-US" w:eastAsia="zh-CN"/>
                    </w:rPr>
                    <w:t>O</w:t>
                  </w:r>
                  <w:r>
                    <w:rPr>
                      <w:rFonts w:eastAsia="DengXian"/>
                      <w:lang w:val="en-US" w:eastAsia="zh-CN"/>
                    </w:rPr>
                    <w:t>PPO</w:t>
                  </w:r>
                </w:p>
              </w:tc>
              <w:tc>
                <w:tcPr>
                  <w:tcW w:w="8392" w:type="dxa"/>
                </w:tcPr>
                <w:p w14:paraId="63F9D0B8" w14:textId="77777777" w:rsidR="005F156C" w:rsidRDefault="005F156C" w:rsidP="005F156C">
                  <w:pPr>
                    <w:spacing w:after="120"/>
                    <w:rPr>
                      <w:rFonts w:eastAsia="新細明體"/>
                      <w:lang w:val="en-US" w:eastAsia="zh-CN"/>
                    </w:rPr>
                  </w:pPr>
                  <w:r>
                    <w:rPr>
                      <w:rFonts w:eastAsia="DengXian" w:hint="eastAsia"/>
                      <w:lang w:val="en-US" w:eastAsia="zh-CN"/>
                    </w:rPr>
                    <w:t>O</w:t>
                  </w:r>
                  <w:r>
                    <w:rPr>
                      <w:rFonts w:eastAsia="DengXian"/>
                      <w:lang w:val="en-US" w:eastAsia="zh-CN"/>
                    </w:rPr>
                    <w:t>ption 2 is preferred.</w:t>
                  </w:r>
                </w:p>
              </w:tc>
            </w:tr>
            <w:tr w:rsidR="005F156C" w14:paraId="58080157" w14:textId="77777777" w:rsidTr="00660F24">
              <w:tc>
                <w:tcPr>
                  <w:tcW w:w="1239" w:type="dxa"/>
                </w:tcPr>
                <w:p w14:paraId="17DD2860" w14:textId="77777777" w:rsidR="005F156C" w:rsidRDefault="005F156C" w:rsidP="005F156C">
                  <w:pPr>
                    <w:spacing w:after="120"/>
                    <w:rPr>
                      <w:rFonts w:eastAsia="DengXian" w:hint="eastAsia"/>
                      <w:lang w:val="en-US" w:eastAsia="zh-CN"/>
                    </w:rPr>
                  </w:pPr>
                  <w:r>
                    <w:rPr>
                      <w:rFonts w:eastAsia="DengXian"/>
                      <w:lang w:val="en-US" w:eastAsia="zh-CN"/>
                    </w:rPr>
                    <w:t>Ericsson</w:t>
                  </w:r>
                </w:p>
              </w:tc>
              <w:tc>
                <w:tcPr>
                  <w:tcW w:w="8392" w:type="dxa"/>
                </w:tcPr>
                <w:p w14:paraId="1A62B6B5" w14:textId="77777777" w:rsidR="005F156C" w:rsidRDefault="005F156C" w:rsidP="005F156C">
                  <w:pPr>
                    <w:spacing w:after="120"/>
                    <w:rPr>
                      <w:rFonts w:eastAsia="DengXian" w:hint="eastAsia"/>
                      <w:lang w:val="en-US" w:eastAsia="zh-CN"/>
                    </w:rPr>
                  </w:pPr>
                  <w:r>
                    <w:rPr>
                      <w:rFonts w:eastAsia="DengXian"/>
                      <w:lang w:val="en-US" w:eastAsia="zh-CN"/>
                    </w:rPr>
                    <w:t>Option 4 is straightforward. Option 2 is unclear which part as a start point.</w:t>
                  </w:r>
                </w:p>
              </w:tc>
            </w:tr>
            <w:tr w:rsidR="005F156C" w14:paraId="1F836559" w14:textId="77777777" w:rsidTr="00660F24">
              <w:tc>
                <w:tcPr>
                  <w:tcW w:w="1239" w:type="dxa"/>
                </w:tcPr>
                <w:p w14:paraId="46283A4D" w14:textId="77777777" w:rsidR="005F156C" w:rsidRDefault="005F156C" w:rsidP="005F156C">
                  <w:pPr>
                    <w:spacing w:after="120"/>
                    <w:rPr>
                      <w:rFonts w:eastAsia="DengXian"/>
                      <w:lang w:val="en-US" w:eastAsia="zh-CN"/>
                    </w:rPr>
                  </w:pPr>
                  <w:r>
                    <w:rPr>
                      <w:lang w:val="en-US" w:eastAsia="zh-CN"/>
                    </w:rPr>
                    <w:t xml:space="preserve">Huawei </w:t>
                  </w:r>
                </w:p>
              </w:tc>
              <w:tc>
                <w:tcPr>
                  <w:tcW w:w="8392" w:type="dxa"/>
                </w:tcPr>
                <w:p w14:paraId="105171B2" w14:textId="77777777" w:rsidR="005F156C" w:rsidRDefault="005F156C" w:rsidP="005F156C">
                  <w:pPr>
                    <w:spacing w:after="120"/>
                    <w:rPr>
                      <w:rFonts w:eastAsia="DengXian"/>
                      <w:lang w:val="en-US" w:eastAsia="zh-CN"/>
                    </w:rPr>
                  </w:pPr>
                  <w:r>
                    <w:rPr>
                      <w:rFonts w:eastAsia="新細明體"/>
                      <w:lang w:val="en-US" w:eastAsia="zh-CN"/>
                    </w:rPr>
                    <w:t>Option 2 (same as option 3 based on our preference for 3-1). We also agree with CMCC comment that number of samples also needs to be discussed.</w:t>
                  </w:r>
                </w:p>
              </w:tc>
            </w:tr>
            <w:tr w:rsidR="005F156C" w14:paraId="6EADE837" w14:textId="77777777" w:rsidTr="00660F24">
              <w:tc>
                <w:tcPr>
                  <w:tcW w:w="1239" w:type="dxa"/>
                </w:tcPr>
                <w:p w14:paraId="0ED3DD34" w14:textId="77777777" w:rsidR="005F156C" w:rsidRDefault="005F156C" w:rsidP="005F156C">
                  <w:pPr>
                    <w:spacing w:after="120"/>
                    <w:rPr>
                      <w:lang w:val="en-US" w:eastAsia="zh-CN"/>
                    </w:rPr>
                  </w:pPr>
                  <w:r>
                    <w:rPr>
                      <w:lang w:val="en-US" w:eastAsia="zh-CN"/>
                    </w:rPr>
                    <w:t>Apple</w:t>
                  </w:r>
                </w:p>
              </w:tc>
              <w:tc>
                <w:tcPr>
                  <w:tcW w:w="8392" w:type="dxa"/>
                </w:tcPr>
                <w:p w14:paraId="70D9CD82" w14:textId="77777777" w:rsidR="005F156C" w:rsidRDefault="005F156C" w:rsidP="005F156C">
                  <w:pPr>
                    <w:spacing w:after="120"/>
                    <w:rPr>
                      <w:rFonts w:eastAsia="新細明體"/>
                      <w:lang w:val="en-US" w:eastAsia="zh-CN"/>
                    </w:rPr>
                  </w:pPr>
                  <w:r>
                    <w:rPr>
                      <w:rFonts w:eastAsia="新細明體"/>
                      <w:lang w:val="en-US" w:eastAsia="zh-CN"/>
                    </w:rPr>
                    <w:t>Option 2.</w:t>
                  </w:r>
                </w:p>
              </w:tc>
            </w:tr>
            <w:tr w:rsidR="005F156C" w:rsidRPr="00660F24" w14:paraId="6B9EC091" w14:textId="77777777" w:rsidTr="00660F24">
              <w:tc>
                <w:tcPr>
                  <w:tcW w:w="1239" w:type="dxa"/>
                </w:tcPr>
                <w:p w14:paraId="20B266B7" w14:textId="77777777" w:rsidR="005F156C" w:rsidRDefault="005F156C" w:rsidP="005F156C">
                  <w:pPr>
                    <w:spacing w:after="120"/>
                    <w:rPr>
                      <w:lang w:val="en-US" w:eastAsia="zh-CN"/>
                    </w:rPr>
                  </w:pPr>
                  <w:r>
                    <w:rPr>
                      <w:rFonts w:hint="eastAsia"/>
                      <w:lang w:val="en-US" w:eastAsia="zh-CN"/>
                    </w:rPr>
                    <w:t>CATT</w:t>
                  </w:r>
                </w:p>
              </w:tc>
              <w:tc>
                <w:tcPr>
                  <w:tcW w:w="8392" w:type="dxa"/>
                </w:tcPr>
                <w:p w14:paraId="771B4123" w14:textId="77777777" w:rsidR="005F156C" w:rsidRPr="00660F24" w:rsidRDefault="005F156C" w:rsidP="005F156C">
                  <w:pPr>
                    <w:spacing w:after="120"/>
                    <w:rPr>
                      <w:rFonts w:hint="eastAsia"/>
                      <w:lang w:val="en-US" w:eastAsia="zh-CN"/>
                    </w:rPr>
                  </w:pPr>
                  <w:r>
                    <w:rPr>
                      <w:lang w:val="en-US" w:eastAsia="zh-CN"/>
                    </w:rPr>
                    <w:t>O</w:t>
                  </w:r>
                  <w:r>
                    <w:rPr>
                      <w:rFonts w:hint="eastAsia"/>
                      <w:lang w:val="en-US" w:eastAsia="zh-CN"/>
                    </w:rPr>
                    <w:t xml:space="preserve">ption 3. </w:t>
                  </w:r>
                </w:p>
              </w:tc>
            </w:tr>
            <w:tr w:rsidR="005F156C" w14:paraId="7B8978D4" w14:textId="77777777" w:rsidTr="00660F24">
              <w:tc>
                <w:tcPr>
                  <w:tcW w:w="1239" w:type="dxa"/>
                </w:tcPr>
                <w:p w14:paraId="444E6766" w14:textId="77777777" w:rsidR="005F156C" w:rsidRDefault="005F156C" w:rsidP="005F156C">
                  <w:pPr>
                    <w:spacing w:after="120"/>
                    <w:rPr>
                      <w:lang w:val="en-US" w:eastAsia="zh-CN"/>
                    </w:rPr>
                  </w:pPr>
                  <w:r>
                    <w:rPr>
                      <w:rFonts w:hint="eastAsia"/>
                      <w:lang w:val="en-US" w:eastAsia="zh-CN"/>
                    </w:rPr>
                    <w:t>ZTE</w:t>
                  </w:r>
                </w:p>
              </w:tc>
              <w:tc>
                <w:tcPr>
                  <w:tcW w:w="8392" w:type="dxa"/>
                </w:tcPr>
                <w:p w14:paraId="0EE17D1D" w14:textId="77777777" w:rsidR="005F156C" w:rsidRDefault="005F156C" w:rsidP="005F156C">
                  <w:pPr>
                    <w:spacing w:after="120"/>
                    <w:rPr>
                      <w:lang w:val="en-US" w:eastAsia="zh-CN"/>
                    </w:rPr>
                  </w:pPr>
                  <w:r>
                    <w:rPr>
                      <w:rFonts w:hint="eastAsia"/>
                      <w:lang w:val="en-US" w:eastAsia="zh-CN"/>
                    </w:rPr>
                    <w:t>Option 2.</w:t>
                  </w:r>
                </w:p>
              </w:tc>
            </w:tr>
            <w:tr w:rsidR="005F156C" w14:paraId="73D25CDB" w14:textId="77777777" w:rsidTr="00660F24">
              <w:tc>
                <w:tcPr>
                  <w:tcW w:w="1239" w:type="dxa"/>
                  <w:tcBorders>
                    <w:top w:val="single" w:sz="4" w:space="0" w:color="auto"/>
                    <w:left w:val="single" w:sz="4" w:space="0" w:color="auto"/>
                    <w:bottom w:val="single" w:sz="4" w:space="0" w:color="auto"/>
                    <w:right w:val="single" w:sz="4" w:space="0" w:color="auto"/>
                  </w:tcBorders>
                </w:tcPr>
                <w:p w14:paraId="63ED5F2A" w14:textId="77777777" w:rsidR="005F156C" w:rsidRDefault="005F156C" w:rsidP="005F156C">
                  <w:pPr>
                    <w:spacing w:after="120"/>
                    <w:rPr>
                      <w:lang w:val="en-US" w:eastAsia="zh-CN"/>
                    </w:rPr>
                  </w:pPr>
                  <w:r w:rsidRPr="001D4502">
                    <w:rPr>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2468BBBB" w14:textId="77777777" w:rsidR="005F156C" w:rsidRPr="001D4502" w:rsidRDefault="005F156C" w:rsidP="005F156C">
                  <w:pPr>
                    <w:spacing w:after="120"/>
                    <w:rPr>
                      <w:lang w:val="en-US" w:eastAsia="zh-CN"/>
                    </w:rPr>
                  </w:pPr>
                  <w:r w:rsidRPr="001D4502">
                    <w:rPr>
                      <w:lang w:val="en-US" w:eastAsia="zh-CN"/>
                    </w:rPr>
                    <w:t xml:space="preserve">Option 2 is fine only if UE indicates interruption is needed. If “no-gap” </w:t>
                  </w:r>
                  <w:proofErr w:type="spellStart"/>
                  <w:r w:rsidRPr="001D4502">
                    <w:rPr>
                      <w:lang w:val="en-US" w:eastAsia="zh-CN"/>
                    </w:rPr>
                    <w:t>signalins</w:t>
                  </w:r>
                  <w:proofErr w:type="spellEnd"/>
                  <w:r w:rsidRPr="001D4502">
                    <w:rPr>
                      <w:lang w:val="en-US" w:eastAsia="zh-CN"/>
                    </w:rPr>
                    <w:t xml:space="preserve"> than Option 1 holds. </w:t>
                  </w:r>
                </w:p>
                <w:p w14:paraId="60F6B6DE" w14:textId="77777777" w:rsidR="005F156C" w:rsidRPr="001D4502" w:rsidRDefault="005F156C" w:rsidP="005F156C">
                  <w:pPr>
                    <w:spacing w:after="120"/>
                    <w:rPr>
                      <w:lang w:val="en-US" w:eastAsia="zh-CN"/>
                    </w:rPr>
                  </w:pPr>
                  <w:r w:rsidRPr="001D4502">
                    <w:rPr>
                      <w:lang w:val="en-US" w:eastAsia="zh-CN"/>
                    </w:rPr>
                    <w:t>The cases need to be clarified.</w:t>
                  </w:r>
                </w:p>
              </w:tc>
            </w:tr>
            <w:tr w:rsidR="005F156C" w14:paraId="205E2961" w14:textId="77777777" w:rsidTr="00660F24">
              <w:tc>
                <w:tcPr>
                  <w:tcW w:w="1239" w:type="dxa"/>
                  <w:tcBorders>
                    <w:top w:val="single" w:sz="4" w:space="0" w:color="auto"/>
                    <w:left w:val="single" w:sz="4" w:space="0" w:color="auto"/>
                    <w:bottom w:val="single" w:sz="4" w:space="0" w:color="auto"/>
                    <w:right w:val="single" w:sz="4" w:space="0" w:color="auto"/>
                  </w:tcBorders>
                </w:tcPr>
                <w:p w14:paraId="68412136" w14:textId="77777777" w:rsidR="005F156C" w:rsidRPr="001D4502" w:rsidRDefault="005F156C" w:rsidP="005F156C">
                  <w:pPr>
                    <w:spacing w:after="120"/>
                    <w:rPr>
                      <w:lang w:val="en-US" w:eastAsia="zh-CN"/>
                    </w:rPr>
                  </w:pPr>
                  <w:r w:rsidRPr="00416530">
                    <w:rPr>
                      <w:rFonts w:eastAsia="新細明體" w:hint="eastAsia"/>
                      <w:lang w:val="en-US" w:eastAsia="zh-TW"/>
                    </w:rPr>
                    <w:t>M</w:t>
                  </w:r>
                  <w:r w:rsidRPr="00416530">
                    <w:rPr>
                      <w:rFonts w:eastAsia="新細明體"/>
                      <w:lang w:val="en-US" w:eastAsia="zh-TW"/>
                    </w:rPr>
                    <w:t>oderator</w:t>
                  </w:r>
                </w:p>
              </w:tc>
              <w:tc>
                <w:tcPr>
                  <w:tcW w:w="8392" w:type="dxa"/>
                  <w:tcBorders>
                    <w:top w:val="single" w:sz="4" w:space="0" w:color="auto"/>
                    <w:left w:val="single" w:sz="4" w:space="0" w:color="auto"/>
                    <w:bottom w:val="single" w:sz="4" w:space="0" w:color="auto"/>
                    <w:right w:val="single" w:sz="4" w:space="0" w:color="auto"/>
                  </w:tcBorders>
                </w:tcPr>
                <w:p w14:paraId="25A404F0" w14:textId="77777777" w:rsidR="005F156C" w:rsidRPr="001D4502" w:rsidRDefault="005F156C" w:rsidP="005F156C">
                  <w:pPr>
                    <w:spacing w:after="120"/>
                    <w:rPr>
                      <w:lang w:val="en-US" w:eastAsia="zh-CN"/>
                    </w:rPr>
                  </w:pPr>
                  <w:r w:rsidRPr="00416530">
                    <w:rPr>
                      <w:rFonts w:eastAsia="新細明體" w:hint="eastAsia"/>
                      <w:lang w:val="en-US" w:eastAsia="zh-TW"/>
                    </w:rPr>
                    <w:t>N</w:t>
                  </w:r>
                  <w:r w:rsidRPr="00416530">
                    <w:rPr>
                      <w:rFonts w:eastAsia="新細明體"/>
                      <w:lang w:val="en-US" w:eastAsia="zh-TW"/>
                    </w:rPr>
                    <w:t>o consensus. Comeback in the next meeting.</w:t>
                  </w:r>
                </w:p>
              </w:tc>
            </w:tr>
          </w:tbl>
          <w:p w14:paraId="57663EEF" w14:textId="77777777" w:rsidR="005F156C" w:rsidRPr="001D4502" w:rsidRDefault="005F156C" w:rsidP="005F156C">
            <w:pPr>
              <w:spacing w:afterLines="50" w:after="120"/>
              <w:rPr>
                <w:rFonts w:hint="eastAsia"/>
                <w:lang w:eastAsia="zh-CN"/>
              </w:rPr>
            </w:pPr>
          </w:p>
          <w:p w14:paraId="088948B8" w14:textId="77777777" w:rsidR="005F156C" w:rsidRDefault="005F156C" w:rsidP="009D224C">
            <w:pPr>
              <w:pStyle w:val="Heading2"/>
              <w:numPr>
                <w:ilvl w:val="1"/>
                <w:numId w:val="47"/>
              </w:numPr>
              <w:tabs>
                <w:tab w:val="clear" w:pos="576"/>
              </w:tabs>
              <w:outlineLvl w:val="1"/>
              <w:rPr>
                <w:rFonts w:hint="eastAsia"/>
                <w:b/>
                <w:bCs/>
                <w:sz w:val="24"/>
                <w:szCs w:val="24"/>
              </w:rPr>
            </w:pPr>
            <w:r>
              <w:rPr>
                <w:sz w:val="24"/>
                <w:szCs w:val="16"/>
              </w:rPr>
              <w:t>Sub-topic 3-2: Inter-RAT measurement without gap</w:t>
            </w:r>
          </w:p>
          <w:p w14:paraId="15B771EB"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3-6: [inter-RAT] LTE/NR-SA to MR-DC </w:t>
            </w:r>
          </w:p>
          <w:p w14:paraId="399A0B41" w14:textId="77777777" w:rsidR="005F156C" w:rsidRDefault="005F156C" w:rsidP="005F156C">
            <w:pPr>
              <w:spacing w:afterLines="50" w:after="120"/>
              <w:ind w:leftChars="200" w:left="400"/>
              <w:rPr>
                <w:lang w:eastAsia="zh-CN"/>
              </w:rPr>
            </w:pPr>
            <w:r>
              <w:rPr>
                <w:b/>
                <w:lang w:eastAsia="zh-CN"/>
              </w:rPr>
              <w:t xml:space="preserve">&lt; </w:t>
            </w:r>
            <w:r w:rsidRPr="00660F24">
              <w:rPr>
                <w:b/>
                <w:highlight w:val="green"/>
                <w:lang w:eastAsia="zh-CN"/>
              </w:rPr>
              <w:t>Agreement</w:t>
            </w:r>
            <w:r>
              <w:rPr>
                <w:b/>
                <w:lang w:eastAsia="zh-CN"/>
              </w:rPr>
              <w:t xml:space="preserve"> &gt;</w:t>
            </w:r>
            <w:r>
              <w:rPr>
                <w:lang w:eastAsia="zh-CN"/>
              </w:rPr>
              <w:t xml:space="preserve">: </w:t>
            </w:r>
          </w:p>
          <w:p w14:paraId="65AE9002" w14:textId="77777777" w:rsidR="005F156C" w:rsidRPr="00660F24" w:rsidRDefault="005F156C" w:rsidP="009D224C">
            <w:pPr>
              <w:numPr>
                <w:ilvl w:val="0"/>
                <w:numId w:val="48"/>
              </w:numPr>
              <w:spacing w:afterLines="50" w:after="120"/>
              <w:ind w:leftChars="200" w:left="820"/>
              <w:rPr>
                <w:lang w:eastAsia="zh-CN"/>
              </w:rPr>
            </w:pPr>
            <w:r>
              <w:rPr>
                <w:szCs w:val="24"/>
                <w:lang w:eastAsia="zh-CN"/>
              </w:rPr>
              <w:t>Prioritize LTE (or NR) SA case when discussing inter-RAT NR (or LTE) measurements.</w:t>
            </w:r>
          </w:p>
          <w:p w14:paraId="74D77CEE" w14:textId="77777777" w:rsidR="005F156C" w:rsidRDefault="005F156C" w:rsidP="005F156C">
            <w:pPr>
              <w:spacing w:afterLines="50" w:after="120"/>
              <w:ind w:left="400"/>
              <w:rPr>
                <w:rFonts w:hint="eastAsia"/>
                <w:lang w:eastAsia="zh-CN"/>
              </w:rPr>
            </w:pPr>
            <w:r>
              <w:rPr>
                <w:b/>
                <w:lang w:eastAsia="zh-CN"/>
              </w:rPr>
              <w:t xml:space="preserve">&lt; </w:t>
            </w:r>
            <w:r w:rsidRPr="00660F24">
              <w:rPr>
                <w:b/>
                <w:highlight w:val="yellow"/>
                <w:lang w:eastAsia="zh-CN"/>
              </w:rPr>
              <w:t>Way forward</w:t>
            </w:r>
            <w:r>
              <w:rPr>
                <w:b/>
                <w:lang w:eastAsia="zh-CN"/>
              </w:rPr>
              <w:t xml:space="preserve"> &gt;</w:t>
            </w:r>
            <w:r>
              <w:rPr>
                <w:lang w:eastAsia="zh-CN"/>
              </w:rPr>
              <w:t>:</w:t>
            </w:r>
          </w:p>
          <w:p w14:paraId="09E0BF5C" w14:textId="77777777" w:rsidR="005F156C" w:rsidRDefault="005F156C" w:rsidP="009D224C">
            <w:pPr>
              <w:numPr>
                <w:ilvl w:val="0"/>
                <w:numId w:val="48"/>
              </w:numPr>
              <w:spacing w:afterLines="50" w:after="120"/>
              <w:ind w:leftChars="200" w:left="820"/>
              <w:rPr>
                <w:lang w:eastAsia="zh-CN"/>
              </w:rPr>
            </w:pPr>
            <w:r>
              <w:rPr>
                <w:rFonts w:eastAsia="新細明體" w:hint="eastAsia"/>
                <w:lang w:val="en-US" w:eastAsia="zh-TW"/>
              </w:rPr>
              <w:t>F</w:t>
            </w:r>
            <w:r>
              <w:rPr>
                <w:rFonts w:eastAsia="新細明體"/>
                <w:lang w:val="en-US" w:eastAsia="zh-TW"/>
              </w:rPr>
              <w:t>FS whether to extend to MR-DC cases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3"/>
              <w:gridCol w:w="8059"/>
            </w:tblGrid>
            <w:tr w:rsidR="005F156C" w14:paraId="093E5E56" w14:textId="77777777" w:rsidTr="00660F24">
              <w:tc>
                <w:tcPr>
                  <w:tcW w:w="1239" w:type="dxa"/>
                </w:tcPr>
                <w:p w14:paraId="0E19DA82"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10E0558B"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234E53AC" w14:textId="77777777" w:rsidTr="00660F24">
              <w:tc>
                <w:tcPr>
                  <w:tcW w:w="1239" w:type="dxa"/>
                </w:tcPr>
                <w:p w14:paraId="38B5BC7E" w14:textId="77777777" w:rsidR="005F156C" w:rsidRDefault="005F156C" w:rsidP="005F156C">
                  <w:pPr>
                    <w:spacing w:after="120"/>
                    <w:rPr>
                      <w:rFonts w:eastAsia="新細明體"/>
                      <w:lang w:val="en-US" w:eastAsia="zh-CN"/>
                    </w:rPr>
                  </w:pPr>
                  <w:r>
                    <w:rPr>
                      <w:rFonts w:eastAsia="新細明體"/>
                      <w:lang w:val="en-US" w:eastAsia="zh-CN"/>
                    </w:rPr>
                    <w:t>vivo</w:t>
                  </w:r>
                </w:p>
              </w:tc>
              <w:tc>
                <w:tcPr>
                  <w:tcW w:w="8392" w:type="dxa"/>
                </w:tcPr>
                <w:p w14:paraId="2F0D10E8"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781002A0" w14:textId="77777777" w:rsidTr="00660F24">
              <w:tc>
                <w:tcPr>
                  <w:tcW w:w="1239" w:type="dxa"/>
                </w:tcPr>
                <w:p w14:paraId="0EECBA97" w14:textId="77777777" w:rsidR="005F156C" w:rsidRDefault="005F156C" w:rsidP="005F156C">
                  <w:pPr>
                    <w:spacing w:after="120"/>
                    <w:rPr>
                      <w:rFonts w:eastAsia="新細明體"/>
                      <w:lang w:val="en-US" w:eastAsia="zh-CN"/>
                    </w:rPr>
                  </w:pPr>
                  <w:r>
                    <w:rPr>
                      <w:rFonts w:eastAsia="新細明體"/>
                      <w:lang w:val="en-US" w:eastAsia="zh-CN"/>
                    </w:rPr>
                    <w:lastRenderedPageBreak/>
                    <w:t>Qualcomm</w:t>
                  </w:r>
                </w:p>
              </w:tc>
              <w:tc>
                <w:tcPr>
                  <w:tcW w:w="8392" w:type="dxa"/>
                </w:tcPr>
                <w:p w14:paraId="2ABEE2D0" w14:textId="77777777" w:rsidR="005F156C" w:rsidRDefault="005F156C" w:rsidP="005F156C">
                  <w:pPr>
                    <w:spacing w:after="120"/>
                    <w:rPr>
                      <w:rFonts w:eastAsia="新細明體"/>
                      <w:lang w:val="en-US" w:eastAsia="zh-CN"/>
                    </w:rPr>
                  </w:pPr>
                  <w:r>
                    <w:rPr>
                      <w:rFonts w:eastAsia="新細明體"/>
                      <w:lang w:val="en-US" w:eastAsia="zh-CN"/>
                    </w:rPr>
                    <w:t>We are okay with recommended WF.</w:t>
                  </w:r>
                </w:p>
              </w:tc>
            </w:tr>
            <w:tr w:rsidR="005F156C" w14:paraId="0A78C27F" w14:textId="77777777" w:rsidTr="00660F24">
              <w:tc>
                <w:tcPr>
                  <w:tcW w:w="1239" w:type="dxa"/>
                </w:tcPr>
                <w:p w14:paraId="1941B5C1" w14:textId="77777777" w:rsidR="005F156C" w:rsidRDefault="005F156C" w:rsidP="005F156C">
                  <w:pPr>
                    <w:spacing w:after="120"/>
                    <w:rPr>
                      <w:rFonts w:eastAsia="新細明體"/>
                      <w:lang w:val="en-US" w:eastAsia="zh-CN"/>
                    </w:rPr>
                  </w:pPr>
                  <w:r>
                    <w:rPr>
                      <w:rFonts w:eastAsia="新細明體"/>
                      <w:lang w:val="en-US" w:eastAsia="zh-CN"/>
                    </w:rPr>
                    <w:t>Intel</w:t>
                  </w:r>
                </w:p>
              </w:tc>
              <w:tc>
                <w:tcPr>
                  <w:tcW w:w="8392" w:type="dxa"/>
                </w:tcPr>
                <w:p w14:paraId="08E669E2"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518E3CBB" w14:textId="77777777" w:rsidTr="00660F24">
              <w:tc>
                <w:tcPr>
                  <w:tcW w:w="1239" w:type="dxa"/>
                </w:tcPr>
                <w:p w14:paraId="55CA28E0" w14:textId="77777777" w:rsidR="005F156C" w:rsidRDefault="005F156C" w:rsidP="005F156C">
                  <w:pPr>
                    <w:spacing w:after="120"/>
                    <w:rPr>
                      <w:rFonts w:eastAsia="新細明體"/>
                      <w:lang w:val="en-US" w:eastAsia="zh-CN"/>
                    </w:rPr>
                  </w:pPr>
                  <w:r>
                    <w:rPr>
                      <w:rFonts w:eastAsia="新細明體"/>
                      <w:lang w:val="en-US" w:eastAsia="zh-CN"/>
                    </w:rPr>
                    <w:t>OPPO</w:t>
                  </w:r>
                </w:p>
              </w:tc>
              <w:tc>
                <w:tcPr>
                  <w:tcW w:w="8392" w:type="dxa"/>
                </w:tcPr>
                <w:p w14:paraId="478EEFB1"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02BC7543" w14:textId="77777777" w:rsidTr="00660F24">
              <w:tc>
                <w:tcPr>
                  <w:tcW w:w="1239" w:type="dxa"/>
                </w:tcPr>
                <w:p w14:paraId="58BCAD32" w14:textId="77777777" w:rsidR="005F156C" w:rsidRDefault="005F156C" w:rsidP="005F156C">
                  <w:pPr>
                    <w:spacing w:after="120"/>
                    <w:rPr>
                      <w:rFonts w:eastAsia="新細明體"/>
                      <w:lang w:val="en-US" w:eastAsia="zh-CN"/>
                    </w:rPr>
                  </w:pPr>
                  <w:r>
                    <w:rPr>
                      <w:rFonts w:eastAsia="新細明體"/>
                      <w:lang w:val="en-US" w:eastAsia="zh-CN"/>
                    </w:rPr>
                    <w:t>Ericsson</w:t>
                  </w:r>
                </w:p>
              </w:tc>
              <w:tc>
                <w:tcPr>
                  <w:tcW w:w="8392" w:type="dxa"/>
                </w:tcPr>
                <w:p w14:paraId="594D3A25"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78577188" w14:textId="77777777" w:rsidTr="00660F24">
              <w:tc>
                <w:tcPr>
                  <w:tcW w:w="1239" w:type="dxa"/>
                </w:tcPr>
                <w:p w14:paraId="12EB3A53" w14:textId="77777777" w:rsidR="005F156C" w:rsidRDefault="005F156C" w:rsidP="005F156C">
                  <w:pPr>
                    <w:spacing w:after="120"/>
                    <w:rPr>
                      <w:rFonts w:eastAsia="新細明體"/>
                      <w:lang w:val="en-US" w:eastAsia="zh-CN"/>
                    </w:rPr>
                  </w:pPr>
                  <w:r>
                    <w:rPr>
                      <w:rFonts w:eastAsia="新細明體"/>
                      <w:lang w:val="en-US" w:eastAsia="zh-CN"/>
                    </w:rPr>
                    <w:t xml:space="preserve">Huawei </w:t>
                  </w:r>
                </w:p>
              </w:tc>
              <w:tc>
                <w:tcPr>
                  <w:tcW w:w="8392" w:type="dxa"/>
                </w:tcPr>
                <w:p w14:paraId="6529315C"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62E3F83A" w14:textId="77777777" w:rsidTr="00660F24">
              <w:tc>
                <w:tcPr>
                  <w:tcW w:w="1239" w:type="dxa"/>
                </w:tcPr>
                <w:p w14:paraId="4DAB69D0" w14:textId="77777777" w:rsidR="005F156C" w:rsidRDefault="005F156C" w:rsidP="005F156C">
                  <w:pPr>
                    <w:spacing w:after="120"/>
                    <w:rPr>
                      <w:rFonts w:eastAsia="新細明體"/>
                      <w:lang w:val="en-US" w:eastAsia="zh-CN"/>
                    </w:rPr>
                  </w:pPr>
                  <w:r>
                    <w:rPr>
                      <w:rFonts w:eastAsia="新細明體" w:hint="eastAsia"/>
                      <w:lang w:val="en-US" w:eastAsia="zh-CN"/>
                    </w:rPr>
                    <w:t>ZTE</w:t>
                  </w:r>
                </w:p>
              </w:tc>
              <w:tc>
                <w:tcPr>
                  <w:tcW w:w="8392" w:type="dxa"/>
                </w:tcPr>
                <w:p w14:paraId="440730B2"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616408C8" w14:textId="77777777" w:rsidTr="00660F24">
              <w:tc>
                <w:tcPr>
                  <w:tcW w:w="1239" w:type="dxa"/>
                </w:tcPr>
                <w:p w14:paraId="5EB6A18F" w14:textId="77777777" w:rsidR="005F156C" w:rsidRDefault="005F156C" w:rsidP="005F156C">
                  <w:pPr>
                    <w:spacing w:after="120"/>
                    <w:rPr>
                      <w:rFonts w:eastAsia="新細明體" w:hint="eastAsia"/>
                      <w:lang w:val="en-US" w:eastAsia="zh-CN"/>
                    </w:rPr>
                  </w:pPr>
                  <w:r>
                    <w:rPr>
                      <w:rFonts w:eastAsia="新細明體"/>
                      <w:lang w:val="en-US" w:eastAsia="zh-CN"/>
                    </w:rPr>
                    <w:t>Nokia</w:t>
                  </w:r>
                </w:p>
              </w:tc>
              <w:tc>
                <w:tcPr>
                  <w:tcW w:w="8392" w:type="dxa"/>
                </w:tcPr>
                <w:p w14:paraId="1F60D8A6"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78412E65" w14:textId="77777777" w:rsidTr="00660F24">
              <w:tc>
                <w:tcPr>
                  <w:tcW w:w="1239" w:type="dxa"/>
                </w:tcPr>
                <w:p w14:paraId="55B1CE80" w14:textId="77777777" w:rsidR="005F156C" w:rsidRDefault="005F156C" w:rsidP="005F156C">
                  <w:pPr>
                    <w:spacing w:after="120"/>
                    <w:rPr>
                      <w:rFonts w:eastAsia="新細明體" w:hint="eastAsia"/>
                      <w:lang w:val="en-US" w:eastAsia="zh-TW"/>
                    </w:rPr>
                  </w:pPr>
                  <w:r>
                    <w:rPr>
                      <w:rFonts w:eastAsia="新細明體" w:hint="eastAsia"/>
                      <w:lang w:val="en-US" w:eastAsia="zh-TW"/>
                    </w:rPr>
                    <w:t>M</w:t>
                  </w:r>
                  <w:r>
                    <w:rPr>
                      <w:rFonts w:eastAsia="新細明體"/>
                      <w:lang w:val="en-US" w:eastAsia="zh-TW"/>
                    </w:rPr>
                    <w:t>oderator</w:t>
                  </w:r>
                </w:p>
              </w:tc>
              <w:tc>
                <w:tcPr>
                  <w:tcW w:w="8392" w:type="dxa"/>
                </w:tcPr>
                <w:p w14:paraId="214BE948" w14:textId="77777777" w:rsidR="005F156C" w:rsidRDefault="005F156C" w:rsidP="005F156C">
                  <w:pPr>
                    <w:spacing w:after="120"/>
                    <w:rPr>
                      <w:rFonts w:eastAsia="新細明體" w:hint="eastAsia"/>
                      <w:lang w:val="en-US" w:eastAsia="zh-TW"/>
                    </w:rPr>
                  </w:pPr>
                  <w:r>
                    <w:rPr>
                      <w:rFonts w:eastAsia="新細明體"/>
                      <w:lang w:val="en-US" w:eastAsia="zh-TW"/>
                    </w:rPr>
                    <w:t>Good consensus</w:t>
                  </w:r>
                </w:p>
              </w:tc>
            </w:tr>
          </w:tbl>
          <w:p w14:paraId="779DBE37" w14:textId="77777777" w:rsidR="005F156C" w:rsidRDefault="005F156C" w:rsidP="005F156C">
            <w:pPr>
              <w:spacing w:afterLines="50" w:after="120"/>
              <w:rPr>
                <w:lang w:eastAsia="zh-CN"/>
              </w:rPr>
            </w:pPr>
          </w:p>
          <w:p w14:paraId="799748FA"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3-7: [inter-RAT] Numerology </w:t>
            </w:r>
          </w:p>
          <w:p w14:paraId="3BD7888B" w14:textId="77777777" w:rsidR="005F156C" w:rsidRDefault="005F156C" w:rsidP="005F156C">
            <w:pPr>
              <w:spacing w:afterLines="50" w:after="120"/>
              <w:ind w:leftChars="200" w:left="400"/>
              <w:rPr>
                <w:lang w:eastAsia="zh-CN"/>
              </w:rPr>
            </w:pPr>
            <w:r>
              <w:rPr>
                <w:b/>
                <w:lang w:eastAsia="zh-CN"/>
              </w:rPr>
              <w:t xml:space="preserve">&lt; </w:t>
            </w:r>
            <w:r w:rsidRPr="00660F24">
              <w:rPr>
                <w:b/>
                <w:highlight w:val="green"/>
                <w:lang w:eastAsia="zh-CN"/>
              </w:rPr>
              <w:t>Agreement</w:t>
            </w:r>
            <w:r>
              <w:rPr>
                <w:b/>
                <w:lang w:eastAsia="zh-CN"/>
              </w:rPr>
              <w:t xml:space="preserve"> &gt;</w:t>
            </w:r>
            <w:r>
              <w:rPr>
                <w:lang w:eastAsia="zh-CN"/>
              </w:rPr>
              <w:t xml:space="preserve">: </w:t>
            </w:r>
          </w:p>
          <w:p w14:paraId="569E21B9" w14:textId="77777777" w:rsidR="005F156C" w:rsidRDefault="005F156C" w:rsidP="009D224C">
            <w:pPr>
              <w:numPr>
                <w:ilvl w:val="0"/>
                <w:numId w:val="48"/>
              </w:numPr>
              <w:spacing w:afterLines="50" w:after="120"/>
              <w:ind w:leftChars="200" w:left="820"/>
              <w:rPr>
                <w:rFonts w:eastAsia="新細明體"/>
                <w:szCs w:val="24"/>
                <w:lang w:eastAsia="zh-TW"/>
              </w:rPr>
            </w:pPr>
            <w:r>
              <w:rPr>
                <w:rFonts w:eastAsia="新細明體"/>
                <w:szCs w:val="24"/>
                <w:lang w:eastAsia="zh-TW"/>
              </w:rPr>
              <w:t xml:space="preserve">For inter-RAT measurement without MG, including both inter-RAT NR measurement and inter-RAT LTE measurement, same numerology is to be supported </w:t>
            </w:r>
          </w:p>
          <w:p w14:paraId="0B809F43" w14:textId="77777777" w:rsidR="005F156C" w:rsidRDefault="005F156C" w:rsidP="005F156C">
            <w:pPr>
              <w:spacing w:afterLines="50" w:after="120"/>
              <w:ind w:left="420"/>
              <w:rPr>
                <w:rFonts w:eastAsia="新細明體" w:hint="eastAsia"/>
                <w:szCs w:val="24"/>
                <w:lang w:eastAsia="zh-TW"/>
              </w:rPr>
            </w:pPr>
            <w:r>
              <w:rPr>
                <w:b/>
                <w:lang w:eastAsia="zh-CN"/>
              </w:rPr>
              <w:t xml:space="preserve">&lt; </w:t>
            </w:r>
            <w:r w:rsidRPr="00660F24">
              <w:rPr>
                <w:b/>
                <w:highlight w:val="yellow"/>
                <w:lang w:eastAsia="zh-CN"/>
              </w:rPr>
              <w:t>Way forward</w:t>
            </w:r>
            <w:r>
              <w:rPr>
                <w:b/>
                <w:lang w:eastAsia="zh-CN"/>
              </w:rPr>
              <w:t xml:space="preserve"> &gt;</w:t>
            </w:r>
            <w:r>
              <w:rPr>
                <w:lang w:eastAsia="zh-CN"/>
              </w:rPr>
              <w:t xml:space="preserve">: </w:t>
            </w:r>
          </w:p>
          <w:p w14:paraId="606A73C7" w14:textId="77777777" w:rsidR="005F156C" w:rsidRDefault="005F156C" w:rsidP="009D224C">
            <w:pPr>
              <w:numPr>
                <w:ilvl w:val="0"/>
                <w:numId w:val="48"/>
              </w:numPr>
              <w:spacing w:afterLines="50" w:after="120"/>
              <w:ind w:leftChars="200" w:left="820"/>
              <w:rPr>
                <w:lang w:eastAsia="zh-CN"/>
              </w:rPr>
            </w:pPr>
            <w:r>
              <w:rPr>
                <w:rFonts w:eastAsia="新細明體"/>
                <w:szCs w:val="24"/>
                <w:lang w:eastAsia="zh-TW"/>
              </w:rPr>
              <w:t>FFS mx-numerology case and potential UE capability.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3"/>
              <w:gridCol w:w="8059"/>
            </w:tblGrid>
            <w:tr w:rsidR="005F156C" w14:paraId="2749847A" w14:textId="77777777" w:rsidTr="00660F24">
              <w:tc>
                <w:tcPr>
                  <w:tcW w:w="1239" w:type="dxa"/>
                </w:tcPr>
                <w:p w14:paraId="6EE87A19"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67A104FE"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72AA21FB" w14:textId="77777777" w:rsidTr="00660F24">
              <w:tc>
                <w:tcPr>
                  <w:tcW w:w="1239" w:type="dxa"/>
                </w:tcPr>
                <w:p w14:paraId="4A6C0DFE" w14:textId="77777777" w:rsidR="005F156C" w:rsidRDefault="005F156C" w:rsidP="005F156C">
                  <w:pPr>
                    <w:spacing w:after="120"/>
                    <w:rPr>
                      <w:rFonts w:eastAsia="DengXian" w:hint="eastAsia"/>
                      <w:lang w:val="en-US" w:eastAsia="zh-CN"/>
                    </w:rPr>
                  </w:pPr>
                  <w:r>
                    <w:rPr>
                      <w:rFonts w:eastAsia="DengXian" w:hint="eastAsia"/>
                      <w:lang w:val="en-US" w:eastAsia="zh-CN"/>
                    </w:rPr>
                    <w:t>C</w:t>
                  </w:r>
                  <w:r>
                    <w:rPr>
                      <w:rFonts w:eastAsia="DengXian"/>
                      <w:lang w:val="en-US" w:eastAsia="zh-CN"/>
                    </w:rPr>
                    <w:t>MCC</w:t>
                  </w:r>
                </w:p>
              </w:tc>
              <w:tc>
                <w:tcPr>
                  <w:tcW w:w="8392" w:type="dxa"/>
                </w:tcPr>
                <w:p w14:paraId="2E61A2AA" w14:textId="77777777" w:rsidR="005F156C" w:rsidRDefault="005F156C" w:rsidP="005F156C">
                  <w:pPr>
                    <w:spacing w:after="120"/>
                    <w:rPr>
                      <w:rFonts w:eastAsia="DengXian" w:hint="eastAsia"/>
                      <w:lang w:val="en-US" w:eastAsia="zh-CN"/>
                    </w:rPr>
                  </w:pPr>
                  <w:r>
                    <w:rPr>
                      <w:rFonts w:eastAsia="DengXian"/>
                      <w:lang w:val="en-US" w:eastAsia="zh-CN"/>
                    </w:rPr>
                    <w:t xml:space="preserve">We are OK to have further discussion on mix numerology. We just want to clarify that mixed numerology is an important </w:t>
                  </w:r>
                  <w:r>
                    <w:rPr>
                      <w:rFonts w:eastAsia="DengXian"/>
                      <w:lang w:val="en-US" w:eastAsia="zh-CN"/>
                    </w:rPr>
                    <w:pgNum/>
                  </w:r>
                  <w:proofErr w:type="spellStart"/>
                  <w:r>
                    <w:rPr>
                      <w:rFonts w:eastAsia="DengXian"/>
                      <w:lang w:val="en-US" w:eastAsia="zh-CN"/>
                    </w:rPr>
                    <w:t>onsider</w:t>
                  </w:r>
                  <w:proofErr w:type="spellEnd"/>
                  <w:r>
                    <w:rPr>
                      <w:rFonts w:eastAsia="DengXian"/>
                      <w:lang w:val="en-US" w:eastAsia="zh-CN"/>
                    </w:rPr>
                    <w:t>. For example, a cell with TDD 30KHz SCS is impacted by LTE CRS with 15KHz SCS, which is a typical deployment for CRS-IM from our point of view. If only consider same numerology, the use of this feature is very limited. We support to consider mix numerology.</w:t>
                  </w:r>
                </w:p>
              </w:tc>
            </w:tr>
            <w:tr w:rsidR="005F156C" w14:paraId="4908F808" w14:textId="77777777" w:rsidTr="00660F24">
              <w:tc>
                <w:tcPr>
                  <w:tcW w:w="1239" w:type="dxa"/>
                </w:tcPr>
                <w:p w14:paraId="03E68C4E" w14:textId="77777777" w:rsidR="005F156C" w:rsidRDefault="005F156C" w:rsidP="005F156C">
                  <w:pPr>
                    <w:spacing w:after="120"/>
                    <w:rPr>
                      <w:rFonts w:eastAsia="新細明體"/>
                      <w:lang w:val="en-US" w:eastAsia="zh-CN"/>
                    </w:rPr>
                  </w:pPr>
                  <w:r>
                    <w:rPr>
                      <w:rFonts w:eastAsia="新細明體" w:hint="eastAsia"/>
                      <w:lang w:val="en-US" w:eastAsia="zh-CN"/>
                    </w:rPr>
                    <w:t>Xiaomi</w:t>
                  </w:r>
                </w:p>
              </w:tc>
              <w:tc>
                <w:tcPr>
                  <w:tcW w:w="8392" w:type="dxa"/>
                </w:tcPr>
                <w:p w14:paraId="3EA13206" w14:textId="77777777" w:rsidR="005F156C" w:rsidRDefault="005F156C" w:rsidP="005F156C">
                  <w:pPr>
                    <w:spacing w:after="120"/>
                    <w:rPr>
                      <w:rFonts w:eastAsia="新細明體"/>
                      <w:lang w:val="en-US" w:eastAsia="zh-CN"/>
                    </w:rPr>
                  </w:pPr>
                  <w:r>
                    <w:rPr>
                      <w:rFonts w:eastAsia="新細明體" w:hint="eastAsia"/>
                      <w:lang w:val="en-US" w:eastAsia="zh-CN"/>
                    </w:rPr>
                    <w:t>We can further study this issue.</w:t>
                  </w:r>
                </w:p>
              </w:tc>
            </w:tr>
            <w:tr w:rsidR="005F156C" w14:paraId="410B4B9E" w14:textId="77777777" w:rsidTr="00660F24">
              <w:tc>
                <w:tcPr>
                  <w:tcW w:w="1239" w:type="dxa"/>
                </w:tcPr>
                <w:p w14:paraId="78201B4D" w14:textId="77777777" w:rsidR="005F156C" w:rsidRDefault="005F156C" w:rsidP="005F156C">
                  <w:pPr>
                    <w:spacing w:after="120"/>
                    <w:rPr>
                      <w:rFonts w:eastAsia="新細明體"/>
                      <w:lang w:val="en-US" w:eastAsia="zh-CN"/>
                    </w:rPr>
                  </w:pPr>
                  <w:r>
                    <w:rPr>
                      <w:rFonts w:eastAsia="新細明體"/>
                      <w:lang w:val="en-US" w:eastAsia="zh-CN"/>
                    </w:rPr>
                    <w:t>Qualcomm</w:t>
                  </w:r>
                </w:p>
              </w:tc>
              <w:tc>
                <w:tcPr>
                  <w:tcW w:w="8392" w:type="dxa"/>
                </w:tcPr>
                <w:p w14:paraId="02C4555C" w14:textId="77777777" w:rsidR="005F156C" w:rsidRDefault="005F156C" w:rsidP="005F156C">
                  <w:pPr>
                    <w:spacing w:after="120"/>
                    <w:rPr>
                      <w:rFonts w:eastAsia="新細明體"/>
                      <w:lang w:val="en-US" w:eastAsia="zh-CN"/>
                    </w:rPr>
                  </w:pPr>
                  <w:r>
                    <w:rPr>
                      <w:rFonts w:eastAsia="新細明體"/>
                      <w:lang w:val="en-US" w:eastAsia="zh-CN"/>
                    </w:rPr>
                    <w:t>We are okay with recommended WF.</w:t>
                  </w:r>
                </w:p>
              </w:tc>
            </w:tr>
            <w:tr w:rsidR="005F156C" w14:paraId="0809C7EB" w14:textId="77777777" w:rsidTr="00660F24">
              <w:tc>
                <w:tcPr>
                  <w:tcW w:w="1239" w:type="dxa"/>
                </w:tcPr>
                <w:p w14:paraId="6960B1C8" w14:textId="77777777" w:rsidR="005F156C" w:rsidRDefault="005F156C" w:rsidP="005F156C">
                  <w:pPr>
                    <w:spacing w:after="120"/>
                    <w:rPr>
                      <w:rFonts w:eastAsia="新細明體"/>
                      <w:lang w:val="en-US" w:eastAsia="zh-CN"/>
                    </w:rPr>
                  </w:pPr>
                  <w:r>
                    <w:rPr>
                      <w:rFonts w:eastAsia="新細明體"/>
                      <w:lang w:val="en-US" w:eastAsia="zh-CN"/>
                    </w:rPr>
                    <w:t>Intel</w:t>
                  </w:r>
                </w:p>
              </w:tc>
              <w:tc>
                <w:tcPr>
                  <w:tcW w:w="8392" w:type="dxa"/>
                </w:tcPr>
                <w:p w14:paraId="3D913E24" w14:textId="77777777" w:rsidR="005F156C" w:rsidRDefault="005F156C" w:rsidP="005F156C">
                  <w:pPr>
                    <w:spacing w:after="120"/>
                    <w:rPr>
                      <w:rFonts w:eastAsia="新細明體"/>
                      <w:lang w:val="en-US" w:eastAsia="zh-CN"/>
                    </w:rPr>
                  </w:pPr>
                  <w:r>
                    <w:rPr>
                      <w:rFonts w:eastAsia="新細明體"/>
                      <w:lang w:val="en-US" w:eastAsia="zh-CN"/>
                    </w:rPr>
                    <w:t>We support the recommended WF. The using scenario with mix-numerology can be FFS also.</w:t>
                  </w:r>
                </w:p>
              </w:tc>
            </w:tr>
            <w:tr w:rsidR="005F156C" w14:paraId="75D3345F" w14:textId="77777777" w:rsidTr="00660F24">
              <w:tc>
                <w:tcPr>
                  <w:tcW w:w="1239" w:type="dxa"/>
                </w:tcPr>
                <w:p w14:paraId="7A4737DE" w14:textId="77777777" w:rsidR="005F156C" w:rsidRDefault="005F156C" w:rsidP="005F156C">
                  <w:pPr>
                    <w:spacing w:after="120"/>
                    <w:rPr>
                      <w:rFonts w:eastAsia="DengXian" w:hint="eastAsia"/>
                      <w:lang w:val="en-US" w:eastAsia="zh-CN"/>
                    </w:rPr>
                  </w:pPr>
                  <w:r>
                    <w:rPr>
                      <w:rFonts w:eastAsia="DengXian" w:hint="eastAsia"/>
                      <w:lang w:val="en-US" w:eastAsia="zh-CN"/>
                    </w:rPr>
                    <w:t>O</w:t>
                  </w:r>
                  <w:r>
                    <w:rPr>
                      <w:rFonts w:eastAsia="DengXian"/>
                      <w:lang w:val="en-US" w:eastAsia="zh-CN"/>
                    </w:rPr>
                    <w:t>PPO</w:t>
                  </w:r>
                </w:p>
              </w:tc>
              <w:tc>
                <w:tcPr>
                  <w:tcW w:w="8392" w:type="dxa"/>
                </w:tcPr>
                <w:p w14:paraId="19373404" w14:textId="77777777" w:rsidR="005F156C" w:rsidRDefault="005F156C" w:rsidP="005F156C">
                  <w:pPr>
                    <w:spacing w:after="120"/>
                    <w:rPr>
                      <w:rFonts w:eastAsia="DengXian" w:hint="eastAsia"/>
                      <w:lang w:val="en-US" w:eastAsia="zh-CN"/>
                    </w:rPr>
                  </w:pPr>
                  <w:r>
                    <w:rPr>
                      <w:rFonts w:eastAsia="DengXian" w:hint="eastAsia"/>
                      <w:lang w:val="en-US" w:eastAsia="zh-CN"/>
                    </w:rPr>
                    <w:t>Need</w:t>
                  </w:r>
                  <w:r>
                    <w:rPr>
                      <w:rFonts w:eastAsia="DengXian"/>
                      <w:lang w:val="en-US" w:eastAsia="zh-CN"/>
                    </w:rPr>
                    <w:t xml:space="preserve"> </w:t>
                  </w:r>
                  <w:r>
                    <w:rPr>
                      <w:rFonts w:eastAsia="DengXian" w:hint="eastAsia"/>
                      <w:lang w:val="en-US" w:eastAsia="zh-CN"/>
                    </w:rPr>
                    <w:t>more</w:t>
                  </w:r>
                  <w:r>
                    <w:rPr>
                      <w:rFonts w:eastAsia="DengXian"/>
                      <w:lang w:val="en-US" w:eastAsia="zh-CN"/>
                    </w:rPr>
                    <w:t xml:space="preserve"> </w:t>
                  </w:r>
                  <w:r>
                    <w:rPr>
                      <w:rFonts w:eastAsia="DengXian" w:hint="eastAsia"/>
                      <w:lang w:val="en-US" w:eastAsia="zh-CN"/>
                    </w:rPr>
                    <w:t>discussion.</w:t>
                  </w:r>
                </w:p>
              </w:tc>
            </w:tr>
            <w:tr w:rsidR="005F156C" w14:paraId="35678994" w14:textId="77777777" w:rsidTr="00660F24">
              <w:tc>
                <w:tcPr>
                  <w:tcW w:w="1239" w:type="dxa"/>
                </w:tcPr>
                <w:p w14:paraId="428D262F" w14:textId="77777777" w:rsidR="005F156C" w:rsidRDefault="005F156C" w:rsidP="005F156C">
                  <w:pPr>
                    <w:spacing w:after="120"/>
                    <w:rPr>
                      <w:rFonts w:eastAsia="DengXian" w:hint="eastAsia"/>
                      <w:lang w:val="en-US" w:eastAsia="zh-CN"/>
                    </w:rPr>
                  </w:pPr>
                  <w:r>
                    <w:rPr>
                      <w:rFonts w:eastAsia="新細明體"/>
                      <w:lang w:val="en-US" w:eastAsia="zh-CN"/>
                    </w:rPr>
                    <w:t>Ericsson</w:t>
                  </w:r>
                </w:p>
              </w:tc>
              <w:tc>
                <w:tcPr>
                  <w:tcW w:w="8392" w:type="dxa"/>
                </w:tcPr>
                <w:p w14:paraId="3BFEB4B6" w14:textId="77777777" w:rsidR="005F156C" w:rsidRDefault="005F156C" w:rsidP="005F156C">
                  <w:pPr>
                    <w:spacing w:after="120"/>
                    <w:rPr>
                      <w:rFonts w:eastAsia="DengXian" w:hint="eastAsia"/>
                      <w:lang w:val="en-US" w:eastAsia="zh-CN"/>
                    </w:rPr>
                  </w:pPr>
                  <w:r>
                    <w:rPr>
                      <w:rFonts w:eastAsia="新細明體"/>
                      <w:lang w:val="en-US" w:eastAsia="zh-CN"/>
                    </w:rPr>
                    <w:t>Ok with the recommended WF.</w:t>
                  </w:r>
                </w:p>
              </w:tc>
            </w:tr>
            <w:tr w:rsidR="005F156C" w14:paraId="7694B697" w14:textId="77777777" w:rsidTr="00660F24">
              <w:tc>
                <w:tcPr>
                  <w:tcW w:w="1239" w:type="dxa"/>
                </w:tcPr>
                <w:p w14:paraId="6015B5FA" w14:textId="77777777" w:rsidR="005F156C" w:rsidRDefault="005F156C" w:rsidP="005F156C">
                  <w:pPr>
                    <w:spacing w:after="120"/>
                    <w:rPr>
                      <w:rFonts w:eastAsia="新細明體"/>
                      <w:lang w:val="en-US" w:eastAsia="zh-CN"/>
                    </w:rPr>
                  </w:pPr>
                  <w:r>
                    <w:rPr>
                      <w:rFonts w:eastAsia="新細明體"/>
                      <w:lang w:val="en-US" w:eastAsia="zh-CN"/>
                    </w:rPr>
                    <w:t xml:space="preserve">Huawei </w:t>
                  </w:r>
                </w:p>
              </w:tc>
              <w:tc>
                <w:tcPr>
                  <w:tcW w:w="8392" w:type="dxa"/>
                </w:tcPr>
                <w:p w14:paraId="3BF30F0A"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5789067F" w14:textId="77777777" w:rsidTr="00660F24">
              <w:tc>
                <w:tcPr>
                  <w:tcW w:w="1239" w:type="dxa"/>
                </w:tcPr>
                <w:p w14:paraId="422DB564" w14:textId="77777777" w:rsidR="005F156C" w:rsidRDefault="005F156C" w:rsidP="005F156C">
                  <w:pPr>
                    <w:spacing w:after="120"/>
                    <w:rPr>
                      <w:rFonts w:eastAsia="新細明體"/>
                      <w:lang w:val="en-US" w:eastAsia="zh-CN"/>
                    </w:rPr>
                  </w:pPr>
                  <w:r>
                    <w:rPr>
                      <w:rFonts w:eastAsia="新細明體" w:hint="eastAsia"/>
                      <w:lang w:val="en-US" w:eastAsia="zh-CN"/>
                    </w:rPr>
                    <w:t>ZTE</w:t>
                  </w:r>
                </w:p>
              </w:tc>
              <w:tc>
                <w:tcPr>
                  <w:tcW w:w="8392" w:type="dxa"/>
                </w:tcPr>
                <w:p w14:paraId="6E94A4F4"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16423302" w14:textId="77777777" w:rsidTr="00660F24">
              <w:tc>
                <w:tcPr>
                  <w:tcW w:w="1239" w:type="dxa"/>
                  <w:tcBorders>
                    <w:top w:val="single" w:sz="4" w:space="0" w:color="auto"/>
                    <w:left w:val="single" w:sz="4" w:space="0" w:color="auto"/>
                    <w:bottom w:val="single" w:sz="4" w:space="0" w:color="auto"/>
                    <w:right w:val="single" w:sz="4" w:space="0" w:color="auto"/>
                  </w:tcBorders>
                </w:tcPr>
                <w:p w14:paraId="3ECB18AB" w14:textId="77777777" w:rsidR="005F156C" w:rsidRDefault="005F156C" w:rsidP="005F156C">
                  <w:pPr>
                    <w:spacing w:after="120"/>
                    <w:rPr>
                      <w:rFonts w:eastAsia="新細明體"/>
                      <w:lang w:val="en-US" w:eastAsia="zh-CN"/>
                    </w:rPr>
                  </w:pPr>
                  <w:r>
                    <w:rPr>
                      <w:rFonts w:eastAsia="新細明體"/>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107E2C7E" w14:textId="77777777" w:rsidR="005F156C" w:rsidRDefault="005F156C" w:rsidP="005F156C">
                  <w:pPr>
                    <w:spacing w:after="120"/>
                    <w:rPr>
                      <w:rFonts w:eastAsia="新細明體"/>
                      <w:lang w:val="en-US" w:eastAsia="zh-CN"/>
                    </w:rPr>
                  </w:pPr>
                  <w:r>
                    <w:rPr>
                      <w:rFonts w:eastAsia="新細明體"/>
                      <w:lang w:val="en-US" w:eastAsia="zh-CN"/>
                    </w:rPr>
                    <w:t xml:space="preserve">We would prefer to remove FFS for mixed numerologies. </w:t>
                  </w:r>
                </w:p>
                <w:p w14:paraId="537DA57B" w14:textId="77777777" w:rsidR="005F156C" w:rsidRDefault="005F156C" w:rsidP="005F156C">
                  <w:pPr>
                    <w:spacing w:after="120"/>
                    <w:rPr>
                      <w:rFonts w:eastAsia="新細明體"/>
                      <w:lang w:val="en-US" w:eastAsia="zh-CN"/>
                    </w:rPr>
                  </w:pPr>
                  <w:r>
                    <w:rPr>
                      <w:rFonts w:eastAsia="新細明體"/>
                      <w:lang w:val="en-US" w:eastAsia="zh-CN"/>
                    </w:rPr>
                    <w:t xml:space="preserve">We think it is </w:t>
                  </w:r>
                  <w:proofErr w:type="gramStart"/>
                  <w:r>
                    <w:rPr>
                      <w:rFonts w:eastAsia="新細明體"/>
                      <w:lang w:val="en-US" w:eastAsia="zh-CN"/>
                    </w:rPr>
                    <w:t>really important</w:t>
                  </w:r>
                  <w:proofErr w:type="gramEnd"/>
                  <w:r>
                    <w:rPr>
                      <w:rFonts w:eastAsia="新細明體"/>
                      <w:lang w:val="en-US" w:eastAsia="zh-CN"/>
                    </w:rPr>
                    <w:t xml:space="preserve"> to have the mixed numerologies, since the NR+LTE scenario will be most typically using 15 and 30 kHz SCS. </w:t>
                  </w:r>
                </w:p>
              </w:tc>
            </w:tr>
            <w:tr w:rsidR="005F156C" w14:paraId="14EBC994" w14:textId="77777777" w:rsidTr="00660F24">
              <w:tc>
                <w:tcPr>
                  <w:tcW w:w="1239" w:type="dxa"/>
                  <w:tcBorders>
                    <w:top w:val="single" w:sz="4" w:space="0" w:color="auto"/>
                    <w:left w:val="single" w:sz="4" w:space="0" w:color="auto"/>
                    <w:bottom w:val="single" w:sz="4" w:space="0" w:color="auto"/>
                    <w:right w:val="single" w:sz="4" w:space="0" w:color="auto"/>
                  </w:tcBorders>
                </w:tcPr>
                <w:p w14:paraId="04AB869B" w14:textId="77777777" w:rsidR="005F156C" w:rsidRDefault="005F156C" w:rsidP="005F156C">
                  <w:pPr>
                    <w:spacing w:after="120"/>
                    <w:rPr>
                      <w:rFonts w:eastAsia="新細明體" w:hint="eastAsia"/>
                      <w:lang w:val="en-US" w:eastAsia="zh-TW"/>
                    </w:rPr>
                  </w:pPr>
                  <w:r>
                    <w:rPr>
                      <w:rFonts w:eastAsia="新細明體" w:hint="eastAsia"/>
                      <w:lang w:val="en-US" w:eastAsia="zh-TW"/>
                    </w:rPr>
                    <w:t>M</w:t>
                  </w:r>
                  <w:r>
                    <w:rPr>
                      <w:rFonts w:eastAsia="新細明體"/>
                      <w:lang w:val="en-US" w:eastAsia="zh-TW"/>
                    </w:rPr>
                    <w:t>oderator</w:t>
                  </w:r>
                </w:p>
              </w:tc>
              <w:tc>
                <w:tcPr>
                  <w:tcW w:w="8392" w:type="dxa"/>
                  <w:tcBorders>
                    <w:top w:val="single" w:sz="4" w:space="0" w:color="auto"/>
                    <w:left w:val="single" w:sz="4" w:space="0" w:color="auto"/>
                    <w:bottom w:val="single" w:sz="4" w:space="0" w:color="auto"/>
                    <w:right w:val="single" w:sz="4" w:space="0" w:color="auto"/>
                  </w:tcBorders>
                </w:tcPr>
                <w:p w14:paraId="4357A899" w14:textId="77777777" w:rsidR="005F156C" w:rsidRDefault="005F156C" w:rsidP="005F156C">
                  <w:pPr>
                    <w:spacing w:after="120"/>
                    <w:rPr>
                      <w:rFonts w:eastAsia="新細明體" w:hint="eastAsia"/>
                      <w:lang w:val="en-US" w:eastAsia="zh-TW"/>
                    </w:rPr>
                  </w:pPr>
                  <w:r>
                    <w:rPr>
                      <w:rFonts w:eastAsia="新細明體" w:hint="eastAsia"/>
                      <w:lang w:val="en-US" w:eastAsia="zh-TW"/>
                    </w:rPr>
                    <w:t>T</w:t>
                  </w:r>
                  <w:r>
                    <w:rPr>
                      <w:rFonts w:eastAsia="新細明體"/>
                      <w:lang w:val="en-US" w:eastAsia="zh-TW"/>
                    </w:rPr>
                    <w:t>here is no objection for the first bullet, but no consensus was achieved in the 2</w:t>
                  </w:r>
                  <w:r w:rsidRPr="00660F24">
                    <w:rPr>
                      <w:rFonts w:eastAsia="新細明體"/>
                      <w:vertAlign w:val="superscript"/>
                      <w:lang w:val="en-US" w:eastAsia="zh-TW"/>
                    </w:rPr>
                    <w:t>nd</w:t>
                  </w:r>
                  <w:r>
                    <w:rPr>
                      <w:rFonts w:eastAsia="新細明體"/>
                      <w:lang w:val="en-US" w:eastAsia="zh-TW"/>
                    </w:rPr>
                    <w:t xml:space="preserve"> bullet. </w:t>
                  </w:r>
                </w:p>
              </w:tc>
            </w:tr>
          </w:tbl>
          <w:p w14:paraId="34A0FDFF" w14:textId="77777777" w:rsidR="005F156C" w:rsidRPr="00F91FF7" w:rsidRDefault="005F156C" w:rsidP="005F156C">
            <w:pPr>
              <w:spacing w:afterLines="50" w:after="120"/>
              <w:rPr>
                <w:lang w:eastAsia="zh-CN"/>
              </w:rPr>
            </w:pPr>
          </w:p>
          <w:p w14:paraId="1F3CE134"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3-8: [inter-RAT] Extension to existing UE capabilities </w:t>
            </w:r>
          </w:p>
          <w:p w14:paraId="7D9838E4" w14:textId="77777777" w:rsidR="005F156C" w:rsidRDefault="005F156C" w:rsidP="005F156C">
            <w:pPr>
              <w:spacing w:afterLines="50" w:after="120"/>
              <w:ind w:leftChars="200" w:left="400"/>
              <w:rPr>
                <w:lang w:eastAsia="zh-CN"/>
              </w:rPr>
            </w:pPr>
            <w:r>
              <w:rPr>
                <w:b/>
                <w:lang w:eastAsia="zh-CN"/>
              </w:rPr>
              <w:t xml:space="preserve">&lt; </w:t>
            </w:r>
            <w:r w:rsidRPr="00660F24">
              <w:rPr>
                <w:b/>
                <w:highlight w:val="yellow"/>
                <w:lang w:eastAsia="zh-CN"/>
              </w:rPr>
              <w:t>Way forward</w:t>
            </w:r>
            <w:r>
              <w:rPr>
                <w:b/>
                <w:lang w:eastAsia="zh-CN"/>
              </w:rPr>
              <w:t xml:space="preserve"> &gt;</w:t>
            </w:r>
            <w:r>
              <w:rPr>
                <w:lang w:eastAsia="zh-CN"/>
              </w:rPr>
              <w:t xml:space="preserve">: </w:t>
            </w:r>
          </w:p>
          <w:p w14:paraId="53CB7B16" w14:textId="77777777" w:rsidR="005F156C" w:rsidRDefault="005F156C" w:rsidP="009D224C">
            <w:pPr>
              <w:numPr>
                <w:ilvl w:val="0"/>
                <w:numId w:val="48"/>
              </w:numPr>
              <w:spacing w:afterLines="50" w:after="120"/>
              <w:ind w:leftChars="200" w:left="820"/>
              <w:rPr>
                <w:lang w:eastAsia="zh-CN"/>
              </w:rPr>
            </w:pPr>
            <w:r>
              <w:rPr>
                <w:rFonts w:eastAsia="新細明體"/>
                <w:szCs w:val="24"/>
                <w:lang w:eastAsia="zh-TW"/>
              </w:rPr>
              <w:t xml:space="preserve">FFS whether to extend the capability of </w:t>
            </w:r>
            <w:proofErr w:type="spellStart"/>
            <w:r>
              <w:rPr>
                <w:rFonts w:eastAsia="新細明體"/>
                <w:szCs w:val="24"/>
                <w:lang w:eastAsia="zh-TW"/>
              </w:rPr>
              <w:t>NeedForGaps</w:t>
            </w:r>
            <w:proofErr w:type="spellEnd"/>
            <w:r>
              <w:rPr>
                <w:rFonts w:eastAsia="新細明體"/>
                <w:szCs w:val="24"/>
                <w:lang w:eastAsia="zh-TW"/>
              </w:rPr>
              <w:t xml:space="preserve"> to inter-RAT </w:t>
            </w:r>
            <w:r>
              <w:rPr>
                <w:rFonts w:eastAsia="新細明體"/>
                <w:strike/>
                <w:color w:val="C00000"/>
                <w:szCs w:val="24"/>
                <w:u w:val="single"/>
                <w:lang w:eastAsia="zh-TW"/>
              </w:rPr>
              <w:t>NR</w:t>
            </w:r>
            <w:r>
              <w:rPr>
                <w:rFonts w:eastAsia="新細明體"/>
                <w:color w:val="C00000"/>
                <w:szCs w:val="24"/>
                <w:u w:val="single"/>
                <w:lang w:eastAsia="zh-TW"/>
              </w:rPr>
              <w:t>LTE</w:t>
            </w:r>
            <w:r>
              <w:rPr>
                <w:rFonts w:eastAsia="新細明體"/>
                <w:szCs w:val="24"/>
                <w:lang w:eastAsia="zh-TW"/>
              </w:rPr>
              <w:t xml:space="preserve"> measurement</w:t>
            </w:r>
          </w:p>
          <w:p w14:paraId="403DE95D" w14:textId="77777777" w:rsidR="005F156C" w:rsidRDefault="005F156C" w:rsidP="009D224C">
            <w:pPr>
              <w:numPr>
                <w:ilvl w:val="0"/>
                <w:numId w:val="48"/>
              </w:numPr>
              <w:spacing w:afterLines="50" w:after="120"/>
              <w:ind w:leftChars="200" w:left="820"/>
              <w:rPr>
                <w:lang w:eastAsia="zh-CN"/>
              </w:rPr>
            </w:pPr>
            <w:r>
              <w:rPr>
                <w:lang w:eastAsia="zh-CN"/>
              </w:rPr>
              <w:t xml:space="preserve">FFS whether to extend the capability of </w:t>
            </w:r>
            <w:proofErr w:type="spellStart"/>
            <w:r>
              <w:rPr>
                <w:lang w:eastAsia="zh-CN"/>
              </w:rPr>
              <w:t>NeedForNCSG</w:t>
            </w:r>
            <w:proofErr w:type="spellEnd"/>
            <w:r>
              <w:rPr>
                <w:lang w:eastAsia="zh-CN"/>
              </w:rPr>
              <w:t xml:space="preserve"> to inter-RAT </w:t>
            </w:r>
            <w:r>
              <w:rPr>
                <w:strike/>
                <w:color w:val="C00000"/>
                <w:u w:val="single"/>
                <w:lang w:eastAsia="zh-CN"/>
              </w:rPr>
              <w:t>LTE</w:t>
            </w:r>
            <w:r>
              <w:rPr>
                <w:color w:val="C00000"/>
                <w:u w:val="single"/>
                <w:lang w:eastAsia="zh-CN"/>
              </w:rPr>
              <w:t>NR</w:t>
            </w:r>
            <w:r>
              <w:rPr>
                <w:lang w:eastAsia="zh-CN"/>
              </w:rPr>
              <w:t xml:space="preserve"> measurement.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2"/>
              <w:gridCol w:w="8060"/>
            </w:tblGrid>
            <w:tr w:rsidR="005F156C" w14:paraId="54E5A351" w14:textId="77777777" w:rsidTr="00660F24">
              <w:tc>
                <w:tcPr>
                  <w:tcW w:w="1239" w:type="dxa"/>
                </w:tcPr>
                <w:p w14:paraId="222E5D9E"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67CA3F27"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39A88B5E" w14:textId="77777777" w:rsidTr="00660F24">
              <w:tc>
                <w:tcPr>
                  <w:tcW w:w="1239" w:type="dxa"/>
                </w:tcPr>
                <w:p w14:paraId="08B746B3" w14:textId="77777777" w:rsidR="005F156C" w:rsidRDefault="005F156C" w:rsidP="005F156C">
                  <w:pPr>
                    <w:spacing w:after="120"/>
                    <w:rPr>
                      <w:rFonts w:eastAsia="新細明體" w:hint="eastAsia"/>
                      <w:lang w:val="en-US" w:eastAsia="zh-TW"/>
                    </w:rPr>
                  </w:pPr>
                  <w:r>
                    <w:rPr>
                      <w:rFonts w:eastAsia="新細明體" w:hint="eastAsia"/>
                      <w:lang w:val="en-US" w:eastAsia="zh-TW"/>
                    </w:rPr>
                    <w:t>M</w:t>
                  </w:r>
                  <w:r>
                    <w:rPr>
                      <w:rFonts w:eastAsia="新細明體"/>
                      <w:lang w:val="en-US" w:eastAsia="zh-TW"/>
                    </w:rPr>
                    <w:t>oderator</w:t>
                  </w:r>
                </w:p>
              </w:tc>
              <w:tc>
                <w:tcPr>
                  <w:tcW w:w="8392" w:type="dxa"/>
                </w:tcPr>
                <w:p w14:paraId="7A20068F" w14:textId="77777777" w:rsidR="005F156C" w:rsidRDefault="005F156C" w:rsidP="005F156C">
                  <w:pPr>
                    <w:spacing w:after="120"/>
                    <w:rPr>
                      <w:rFonts w:eastAsia="新細明體" w:hint="eastAsia"/>
                      <w:lang w:val="en-US" w:eastAsia="zh-TW"/>
                    </w:rPr>
                  </w:pPr>
                  <w:r>
                    <w:rPr>
                      <w:rFonts w:eastAsia="新細明體" w:hint="eastAsia"/>
                      <w:lang w:val="en-US" w:eastAsia="zh-TW"/>
                    </w:rPr>
                    <w:t>A</w:t>
                  </w:r>
                  <w:r>
                    <w:rPr>
                      <w:rFonts w:eastAsia="新細明體"/>
                      <w:lang w:val="en-US" w:eastAsia="zh-TW"/>
                    </w:rPr>
                    <w:t>s Xiaomi corrected the proposal during 1</w:t>
                  </w:r>
                  <w:r>
                    <w:rPr>
                      <w:rFonts w:eastAsia="新細明體"/>
                      <w:vertAlign w:val="superscript"/>
                      <w:lang w:val="en-US" w:eastAsia="zh-TW"/>
                    </w:rPr>
                    <w:t>st</w:t>
                  </w:r>
                  <w:r>
                    <w:rPr>
                      <w:rFonts w:eastAsia="新細明體"/>
                      <w:lang w:val="en-US" w:eastAsia="zh-TW"/>
                    </w:rPr>
                    <w:t xml:space="preserve"> round, Moderator think it is fair to continue collecting views in the 2</w:t>
                  </w:r>
                  <w:r>
                    <w:rPr>
                      <w:rFonts w:eastAsia="新細明體"/>
                      <w:vertAlign w:val="superscript"/>
                      <w:lang w:val="en-US" w:eastAsia="zh-TW"/>
                    </w:rPr>
                    <w:t>nd</w:t>
                  </w:r>
                  <w:r>
                    <w:rPr>
                      <w:rFonts w:eastAsia="新細明體"/>
                      <w:lang w:val="en-US" w:eastAsia="zh-TW"/>
                    </w:rPr>
                    <w:t xml:space="preserve"> round.</w:t>
                  </w:r>
                </w:p>
              </w:tc>
            </w:tr>
            <w:tr w:rsidR="005F156C" w14:paraId="47C97570" w14:textId="77777777" w:rsidTr="00660F24">
              <w:tc>
                <w:tcPr>
                  <w:tcW w:w="1239" w:type="dxa"/>
                </w:tcPr>
                <w:p w14:paraId="11F772E3" w14:textId="77777777" w:rsidR="005F156C" w:rsidRDefault="005F156C" w:rsidP="005F156C">
                  <w:pPr>
                    <w:spacing w:after="120"/>
                    <w:rPr>
                      <w:rFonts w:eastAsia="DengXian" w:hint="eastAsia"/>
                      <w:lang w:val="en-US" w:eastAsia="zh-CN"/>
                    </w:rPr>
                  </w:pPr>
                  <w:r>
                    <w:rPr>
                      <w:rFonts w:eastAsia="DengXian" w:hint="eastAsia"/>
                      <w:lang w:val="en-US" w:eastAsia="zh-CN"/>
                    </w:rPr>
                    <w:t>C</w:t>
                  </w:r>
                  <w:r>
                    <w:rPr>
                      <w:rFonts w:eastAsia="DengXian"/>
                      <w:lang w:val="en-US" w:eastAsia="zh-CN"/>
                    </w:rPr>
                    <w:t>MCC</w:t>
                  </w:r>
                </w:p>
              </w:tc>
              <w:tc>
                <w:tcPr>
                  <w:tcW w:w="8392" w:type="dxa"/>
                </w:tcPr>
                <w:p w14:paraId="5CFF2ADB" w14:textId="77777777" w:rsidR="005F156C" w:rsidRDefault="005F156C" w:rsidP="005F156C">
                  <w:pPr>
                    <w:spacing w:after="120"/>
                    <w:rPr>
                      <w:rFonts w:eastAsia="DengXian"/>
                      <w:lang w:val="en-US" w:eastAsia="zh-CN"/>
                    </w:rPr>
                  </w:pPr>
                  <w:r>
                    <w:rPr>
                      <w:rFonts w:eastAsia="DengXian"/>
                      <w:lang w:val="en-US" w:eastAsia="zh-CN"/>
                    </w:rPr>
                    <w:t xml:space="preserve">We are positive with the </w:t>
                  </w:r>
                  <w:proofErr w:type="spellStart"/>
                  <w:r>
                    <w:rPr>
                      <w:rFonts w:eastAsia="DengXian"/>
                      <w:lang w:val="en-US" w:eastAsia="zh-CN"/>
                    </w:rPr>
                    <w:t>extention</w:t>
                  </w:r>
                  <w:proofErr w:type="spellEnd"/>
                  <w:r>
                    <w:rPr>
                      <w:rFonts w:eastAsia="DengXian"/>
                      <w:lang w:val="en-US" w:eastAsia="zh-CN"/>
                    </w:rPr>
                    <w:t xml:space="preserve">. </w:t>
                  </w:r>
                </w:p>
                <w:p w14:paraId="441BFCD5" w14:textId="77777777" w:rsidR="005F156C" w:rsidRDefault="005F156C" w:rsidP="005F156C">
                  <w:pPr>
                    <w:spacing w:after="120"/>
                    <w:rPr>
                      <w:rFonts w:eastAsia="新細明體"/>
                      <w:szCs w:val="24"/>
                      <w:lang w:eastAsia="zh-TW"/>
                    </w:rPr>
                  </w:pPr>
                  <w:proofErr w:type="gramStart"/>
                  <w:r>
                    <w:rPr>
                      <w:rFonts w:eastAsia="DengXian"/>
                      <w:lang w:val="en-US" w:eastAsia="zh-CN"/>
                    </w:rPr>
                    <w:lastRenderedPageBreak/>
                    <w:t>According</w:t>
                  </w:r>
                  <w:proofErr w:type="gramEnd"/>
                  <w:r>
                    <w:rPr>
                      <w:rFonts w:eastAsia="DengXian"/>
                      <w:lang w:val="en-US" w:eastAsia="zh-CN"/>
                    </w:rPr>
                    <w:t xml:space="preserve"> TS 36.331 and TS 36.133, for LTE, </w:t>
                  </w:r>
                  <w:proofErr w:type="spellStart"/>
                  <w:r>
                    <w:rPr>
                      <w:rFonts w:eastAsia="DengXian"/>
                      <w:lang w:val="en-US" w:eastAsia="zh-CN"/>
                    </w:rPr>
                    <w:t>NeedForGap</w:t>
                  </w:r>
                  <w:proofErr w:type="spellEnd"/>
                  <w:r>
                    <w:rPr>
                      <w:rFonts w:eastAsia="DengXian"/>
                      <w:lang w:val="en-US" w:eastAsia="zh-CN"/>
                    </w:rPr>
                    <w:t xml:space="preserve"> (</w:t>
                  </w:r>
                  <w:proofErr w:type="spellStart"/>
                  <w:r>
                    <w:rPr>
                      <w:rFonts w:eastAsia="DengXian"/>
                      <w:lang w:val="en-US" w:eastAsia="zh-CN"/>
                    </w:rPr>
                    <w:t>interRAT-NeedForGapsNR</w:t>
                  </w:r>
                  <w:proofErr w:type="spellEnd"/>
                  <w:r>
                    <w:rPr>
                      <w:rFonts w:eastAsia="DengXian"/>
                      <w:lang w:val="en-US" w:eastAsia="zh-CN"/>
                    </w:rPr>
                    <w:t xml:space="preserve">) is </w:t>
                  </w:r>
                  <w:r>
                    <w:rPr>
                      <w:rFonts w:eastAsia="DengXian"/>
                      <w:lang w:val="en-US" w:eastAsia="zh-CN"/>
                    </w:rPr>
                    <w:pgNum/>
                  </w:r>
                  <w:proofErr w:type="spellStart"/>
                  <w:r>
                    <w:rPr>
                      <w:rFonts w:eastAsia="DengXian"/>
                      <w:lang w:val="en-US" w:eastAsia="zh-CN"/>
                    </w:rPr>
                    <w:t>onsideri</w:t>
                  </w:r>
                  <w:proofErr w:type="spellEnd"/>
                  <w:r>
                    <w:rPr>
                      <w:rFonts w:eastAsia="DengXian"/>
                      <w:lang w:val="en-US" w:eastAsia="zh-CN"/>
                    </w:rPr>
                    <w:t xml:space="preserve"> for inter-RAT NR measurement. We do not </w:t>
                  </w:r>
                  <w:r>
                    <w:rPr>
                      <w:rFonts w:eastAsia="DengXian" w:hint="eastAsia"/>
                      <w:lang w:val="en-US" w:eastAsia="zh-CN"/>
                    </w:rPr>
                    <w:t>see</w:t>
                  </w:r>
                  <w:r>
                    <w:rPr>
                      <w:rFonts w:eastAsia="DengXian"/>
                      <w:lang w:val="en-US" w:eastAsia="zh-CN"/>
                    </w:rPr>
                    <w:t xml:space="preserve"> the reason that not to support inter-RAT LTE measurement by </w:t>
                  </w:r>
                  <w:proofErr w:type="spellStart"/>
                  <w:r>
                    <w:rPr>
                      <w:rFonts w:eastAsia="新細明體"/>
                      <w:szCs w:val="24"/>
                      <w:lang w:eastAsia="zh-TW"/>
                    </w:rPr>
                    <w:t>NeedForGaps</w:t>
                  </w:r>
                  <w:proofErr w:type="spellEnd"/>
                  <w:r>
                    <w:rPr>
                      <w:rFonts w:eastAsia="新細明體"/>
                      <w:szCs w:val="24"/>
                      <w:lang w:eastAsia="zh-TW"/>
                    </w:rPr>
                    <w:t xml:space="preserve"> for NR.</w:t>
                  </w:r>
                </w:p>
                <w:p w14:paraId="00BF5917" w14:textId="77777777" w:rsidR="005F156C" w:rsidRDefault="005F156C" w:rsidP="005F156C">
                  <w:pPr>
                    <w:spacing w:after="120"/>
                    <w:rPr>
                      <w:rFonts w:eastAsia="DengXian" w:hint="eastAsia"/>
                      <w:lang w:val="en-US" w:eastAsia="zh-CN"/>
                    </w:rPr>
                  </w:pPr>
                  <w:r>
                    <w:rPr>
                      <w:rFonts w:eastAsia="DengXian" w:hint="eastAsia"/>
                      <w:szCs w:val="24"/>
                      <w:lang w:eastAsia="zh-CN"/>
                    </w:rPr>
                    <w:t>I</w:t>
                  </w:r>
                  <w:r>
                    <w:rPr>
                      <w:rFonts w:eastAsia="DengXian"/>
                      <w:szCs w:val="24"/>
                      <w:lang w:eastAsia="zh-CN"/>
                    </w:rPr>
                    <w:t xml:space="preserve">n Rel-17, NCSG for inter-RAT E-UTRAN measurement is supported for NR SA. It is better to extend the </w:t>
                  </w:r>
                  <w:proofErr w:type="spellStart"/>
                  <w:r>
                    <w:rPr>
                      <w:rFonts w:eastAsia="DengXian"/>
                      <w:szCs w:val="24"/>
                      <w:lang w:eastAsia="zh-CN"/>
                    </w:rPr>
                    <w:t>NeedForNCSG</w:t>
                  </w:r>
                  <w:proofErr w:type="spellEnd"/>
                  <w:r>
                    <w:rPr>
                      <w:rFonts w:eastAsia="DengXian"/>
                      <w:szCs w:val="24"/>
                      <w:lang w:eastAsia="zh-CN"/>
                    </w:rPr>
                    <w:t xml:space="preserve"> to inter-RAT NR measurement. However, </w:t>
                  </w:r>
                  <w:r>
                    <w:rPr>
                      <w:rFonts w:eastAsia="DengXian"/>
                      <w:szCs w:val="24"/>
                      <w:lang w:eastAsia="zh-CN"/>
                    </w:rPr>
                    <w:pgNum/>
                  </w:r>
                  <w:proofErr w:type="spellStart"/>
                  <w:r>
                    <w:rPr>
                      <w:rFonts w:eastAsia="DengXian"/>
                      <w:szCs w:val="24"/>
                      <w:lang w:eastAsia="zh-CN"/>
                    </w:rPr>
                    <w:t>onsidering</w:t>
                  </w:r>
                  <w:proofErr w:type="spellEnd"/>
                  <w:r>
                    <w:rPr>
                      <w:rFonts w:eastAsia="DengXian"/>
                      <w:szCs w:val="24"/>
                      <w:lang w:eastAsia="zh-CN"/>
                    </w:rPr>
                    <w:t xml:space="preserve"> this will have impact on LTE design, we are open to discussion and would like to hear companies’ views. </w:t>
                  </w:r>
                </w:p>
              </w:tc>
            </w:tr>
            <w:tr w:rsidR="005F156C" w14:paraId="76B635F4" w14:textId="77777777" w:rsidTr="00660F24">
              <w:tc>
                <w:tcPr>
                  <w:tcW w:w="1239" w:type="dxa"/>
                </w:tcPr>
                <w:p w14:paraId="16AB185E" w14:textId="77777777" w:rsidR="005F156C" w:rsidRDefault="005F156C" w:rsidP="005F156C">
                  <w:pPr>
                    <w:spacing w:after="120"/>
                    <w:rPr>
                      <w:rFonts w:eastAsia="新細明體"/>
                      <w:lang w:val="en-US" w:eastAsia="zh-CN"/>
                    </w:rPr>
                  </w:pPr>
                  <w:r>
                    <w:rPr>
                      <w:rFonts w:eastAsia="新細明體" w:hint="eastAsia"/>
                      <w:lang w:val="en-US" w:eastAsia="zh-CN"/>
                    </w:rPr>
                    <w:lastRenderedPageBreak/>
                    <w:t>Xiaomi</w:t>
                  </w:r>
                </w:p>
              </w:tc>
              <w:tc>
                <w:tcPr>
                  <w:tcW w:w="8392" w:type="dxa"/>
                </w:tcPr>
                <w:p w14:paraId="3CD28273" w14:textId="77777777" w:rsidR="005F156C" w:rsidRDefault="005F156C" w:rsidP="005F156C">
                  <w:pPr>
                    <w:spacing w:after="120"/>
                    <w:rPr>
                      <w:rFonts w:hint="eastAsia"/>
                      <w:color w:val="0070C0"/>
                      <w:lang w:val="en-US" w:eastAsia="zh-CN"/>
                    </w:rPr>
                  </w:pPr>
                  <w:r>
                    <w:rPr>
                      <w:rFonts w:hint="eastAsia"/>
                      <w:color w:val="0070C0"/>
                      <w:lang w:val="en-US" w:eastAsia="zh-CN"/>
                    </w:rPr>
                    <w:t xml:space="preserve">Based on the existing UE capability, the inter-RAT NR measurement without gap is supported by </w:t>
                  </w:r>
                  <w:proofErr w:type="spellStart"/>
                  <w:r w:rsidRPr="00660F24">
                    <w:rPr>
                      <w:rFonts w:hint="eastAsia"/>
                      <w:i/>
                      <w:iCs/>
                      <w:color w:val="0070C0"/>
                      <w:lang w:val="en-US" w:eastAsia="zh-CN"/>
                    </w:rPr>
                    <w:t>NeedForGaps</w:t>
                  </w:r>
                  <w:proofErr w:type="spellEnd"/>
                  <w:r>
                    <w:rPr>
                      <w:rFonts w:hint="eastAsia"/>
                      <w:color w:val="0070C0"/>
                      <w:lang w:val="en-US" w:eastAsia="zh-CN"/>
                    </w:rPr>
                    <w:t xml:space="preserve">, while the inter-RAT LTE measurement without gap is supported by </w:t>
                  </w:r>
                  <w:proofErr w:type="spellStart"/>
                  <w:r w:rsidRPr="00660F24">
                    <w:rPr>
                      <w:rFonts w:hint="eastAsia"/>
                      <w:i/>
                      <w:iCs/>
                      <w:color w:val="0070C0"/>
                      <w:lang w:val="en-US" w:eastAsia="zh-CN"/>
                    </w:rPr>
                    <w:t>NeedForNCSG</w:t>
                  </w:r>
                  <w:proofErr w:type="spellEnd"/>
                  <w:r>
                    <w:rPr>
                      <w:rFonts w:hint="eastAsia"/>
                      <w:color w:val="0070C0"/>
                      <w:lang w:val="en-US" w:eastAsia="zh-CN"/>
                    </w:rPr>
                    <w:t xml:space="preserve">. </w:t>
                  </w:r>
                </w:p>
                <w:p w14:paraId="72E3475F" w14:textId="77777777" w:rsidR="005F156C" w:rsidRDefault="005F156C" w:rsidP="005F156C">
                  <w:pPr>
                    <w:spacing w:after="120"/>
                    <w:rPr>
                      <w:rFonts w:hint="eastAsia"/>
                      <w:color w:val="0070C0"/>
                      <w:lang w:val="en-US" w:eastAsia="zh-CN"/>
                    </w:rPr>
                  </w:pPr>
                  <w:r>
                    <w:rPr>
                      <w:rFonts w:hint="eastAsia"/>
                      <w:color w:val="0070C0"/>
                      <w:lang w:val="en-US" w:eastAsia="zh-CN"/>
                    </w:rPr>
                    <w:t xml:space="preserve">In our understanding, considering the potential development scenario, UE could support both inter-RAT NR w/o gap and inter-RAT LTE measurement w/o gap. In this case, UE </w:t>
                  </w:r>
                  <w:proofErr w:type="gramStart"/>
                  <w:r>
                    <w:rPr>
                      <w:rFonts w:hint="eastAsia"/>
                      <w:color w:val="0070C0"/>
                      <w:lang w:val="en-US" w:eastAsia="zh-CN"/>
                    </w:rPr>
                    <w:t>has to</w:t>
                  </w:r>
                  <w:proofErr w:type="gramEnd"/>
                  <w:r>
                    <w:rPr>
                      <w:rFonts w:hint="eastAsia"/>
                      <w:color w:val="0070C0"/>
                      <w:lang w:val="en-US" w:eastAsia="zh-CN"/>
                    </w:rPr>
                    <w:t xml:space="preserve"> support both of the two capabilities at the same time to report the measurement without gap</w:t>
                  </w:r>
                  <w:r>
                    <w:rPr>
                      <w:lang w:bidi="ar"/>
                    </w:rPr>
                    <w:t xml:space="preserve"> </w:t>
                  </w:r>
                  <w:r>
                    <w:rPr>
                      <w:rFonts w:hint="eastAsia"/>
                      <w:lang w:val="en-US" w:eastAsia="zh-CN" w:bidi="ar"/>
                    </w:rPr>
                    <w:t>information</w:t>
                  </w:r>
                  <w:r>
                    <w:rPr>
                      <w:rFonts w:hint="eastAsia"/>
                      <w:color w:val="0070C0"/>
                      <w:lang w:val="en-US" w:eastAsia="zh-CN"/>
                    </w:rPr>
                    <w:t xml:space="preserve">. We think it would cause increased UE complexity and large signaling overhead. </w:t>
                  </w:r>
                  <w:proofErr w:type="gramStart"/>
                  <w:r>
                    <w:rPr>
                      <w:rFonts w:hint="eastAsia"/>
                      <w:color w:val="0070C0"/>
                      <w:lang w:val="en-US" w:eastAsia="zh-CN"/>
                    </w:rPr>
                    <w:t>So</w:t>
                  </w:r>
                  <w:proofErr w:type="gramEnd"/>
                  <w:r>
                    <w:rPr>
                      <w:rFonts w:hint="eastAsia"/>
                      <w:color w:val="0070C0"/>
                      <w:lang w:val="en-US" w:eastAsia="zh-CN"/>
                    </w:rPr>
                    <w:t xml:space="preserve"> we think it is reasonable to extend </w:t>
                  </w:r>
                  <w:proofErr w:type="spellStart"/>
                  <w:r>
                    <w:rPr>
                      <w:color w:val="0070C0"/>
                      <w:lang w:val="en-US" w:eastAsia="zh-CN"/>
                    </w:rPr>
                    <w:t>NeedForGaps</w:t>
                  </w:r>
                  <w:proofErr w:type="spellEnd"/>
                  <w:r>
                    <w:rPr>
                      <w:rFonts w:hint="eastAsia"/>
                      <w:color w:val="0070C0"/>
                      <w:lang w:val="en-US" w:eastAsia="zh-CN"/>
                    </w:rPr>
                    <w:t xml:space="preserve"> capability to support UE reporting measurement gap information for </w:t>
                  </w:r>
                  <w:r>
                    <w:rPr>
                      <w:rFonts w:eastAsia="DengXian"/>
                      <w:lang w:val="en-US" w:eastAsia="zh-CN"/>
                    </w:rPr>
                    <w:t>inter-RAT LTE measurement</w:t>
                  </w:r>
                  <w:r>
                    <w:rPr>
                      <w:rFonts w:eastAsia="DengXian" w:hint="eastAsia"/>
                      <w:lang w:val="en-US" w:eastAsia="zh-CN"/>
                    </w:rPr>
                    <w:t xml:space="preserve">, and extend </w:t>
                  </w:r>
                  <w:proofErr w:type="spellStart"/>
                  <w:r>
                    <w:rPr>
                      <w:rFonts w:eastAsia="DengXian"/>
                      <w:szCs w:val="24"/>
                      <w:lang w:eastAsia="zh-CN"/>
                    </w:rPr>
                    <w:t>NeedForNCSG</w:t>
                  </w:r>
                  <w:proofErr w:type="spellEnd"/>
                  <w:r>
                    <w:rPr>
                      <w:rFonts w:eastAsia="DengXian"/>
                      <w:szCs w:val="24"/>
                      <w:lang w:eastAsia="zh-CN"/>
                    </w:rPr>
                    <w:t xml:space="preserve"> </w:t>
                  </w:r>
                  <w:r>
                    <w:rPr>
                      <w:rFonts w:hint="eastAsia"/>
                      <w:color w:val="0070C0"/>
                      <w:lang w:val="en-US" w:eastAsia="zh-CN"/>
                    </w:rPr>
                    <w:t xml:space="preserve">capability to support UE reporting measurement gap information for </w:t>
                  </w:r>
                  <w:r>
                    <w:rPr>
                      <w:rFonts w:eastAsia="DengXian"/>
                      <w:lang w:val="en-US" w:eastAsia="zh-CN"/>
                    </w:rPr>
                    <w:t xml:space="preserve">inter-RAT </w:t>
                  </w:r>
                  <w:r>
                    <w:rPr>
                      <w:rFonts w:eastAsia="DengXian" w:hint="eastAsia"/>
                      <w:lang w:val="en-US" w:eastAsia="zh-CN"/>
                    </w:rPr>
                    <w:t>NR</w:t>
                  </w:r>
                  <w:r>
                    <w:rPr>
                      <w:rFonts w:eastAsia="DengXian"/>
                      <w:lang w:val="en-US" w:eastAsia="zh-CN"/>
                    </w:rPr>
                    <w:t xml:space="preserve"> measurement</w:t>
                  </w:r>
                  <w:r>
                    <w:rPr>
                      <w:rFonts w:hint="eastAsia"/>
                      <w:color w:val="0070C0"/>
                      <w:lang w:val="en-US" w:eastAsia="zh-CN"/>
                    </w:rPr>
                    <w:t>.</w:t>
                  </w:r>
                </w:p>
                <w:p w14:paraId="1436004D" w14:textId="77777777" w:rsidR="005F156C" w:rsidRDefault="005F156C" w:rsidP="005F156C">
                  <w:pPr>
                    <w:spacing w:after="120"/>
                    <w:rPr>
                      <w:color w:val="0070C0"/>
                      <w:lang w:val="en-US" w:eastAsia="zh-CN"/>
                    </w:rPr>
                  </w:pPr>
                  <w:r>
                    <w:rPr>
                      <w:rFonts w:eastAsia="新細明體" w:hint="eastAsia"/>
                      <w:lang w:val="en-US" w:eastAsia="zh-CN"/>
                    </w:rPr>
                    <w:t>We are fine to further discuss this issue.</w:t>
                  </w:r>
                </w:p>
              </w:tc>
            </w:tr>
            <w:tr w:rsidR="005F156C" w14:paraId="47BDB250" w14:textId="77777777" w:rsidTr="00660F24">
              <w:tc>
                <w:tcPr>
                  <w:tcW w:w="1239" w:type="dxa"/>
                </w:tcPr>
                <w:p w14:paraId="4740C362" w14:textId="77777777" w:rsidR="005F156C" w:rsidRDefault="005F156C" w:rsidP="005F156C">
                  <w:pPr>
                    <w:spacing w:after="120"/>
                    <w:rPr>
                      <w:rFonts w:eastAsia="新細明體"/>
                      <w:lang w:val="en-US" w:eastAsia="zh-CN"/>
                    </w:rPr>
                  </w:pPr>
                  <w:r>
                    <w:rPr>
                      <w:rFonts w:eastAsia="新細明體"/>
                      <w:lang w:val="en-US" w:eastAsia="zh-CN"/>
                    </w:rPr>
                    <w:t>Vivo</w:t>
                  </w:r>
                </w:p>
              </w:tc>
              <w:tc>
                <w:tcPr>
                  <w:tcW w:w="8392" w:type="dxa"/>
                </w:tcPr>
                <w:p w14:paraId="1A945641" w14:textId="77777777" w:rsidR="005F156C" w:rsidRDefault="005F156C" w:rsidP="005F156C">
                  <w:pPr>
                    <w:spacing w:after="120"/>
                    <w:rPr>
                      <w:rFonts w:eastAsia="新細明體"/>
                      <w:lang w:val="en-US" w:eastAsia="zh-CN"/>
                    </w:rPr>
                  </w:pPr>
                  <w:r>
                    <w:rPr>
                      <w:rFonts w:eastAsia="新細明體"/>
                      <w:lang w:val="en-US" w:eastAsia="zh-CN"/>
                    </w:rPr>
                    <w:t>Open for discussion</w:t>
                  </w:r>
                </w:p>
              </w:tc>
            </w:tr>
            <w:tr w:rsidR="005F156C" w14:paraId="165B2E47" w14:textId="77777777" w:rsidTr="00660F24">
              <w:tc>
                <w:tcPr>
                  <w:tcW w:w="1239" w:type="dxa"/>
                </w:tcPr>
                <w:p w14:paraId="536E7177" w14:textId="77777777" w:rsidR="005F156C" w:rsidRDefault="005F156C" w:rsidP="005F156C">
                  <w:pPr>
                    <w:spacing w:after="120"/>
                    <w:rPr>
                      <w:rFonts w:eastAsia="新細明體"/>
                      <w:lang w:val="en-US" w:eastAsia="zh-CN"/>
                    </w:rPr>
                  </w:pPr>
                  <w:r>
                    <w:rPr>
                      <w:rFonts w:eastAsia="新細明體"/>
                      <w:lang w:val="en-US" w:eastAsia="zh-CN"/>
                    </w:rPr>
                    <w:t>Qualcomm</w:t>
                  </w:r>
                </w:p>
              </w:tc>
              <w:tc>
                <w:tcPr>
                  <w:tcW w:w="8392" w:type="dxa"/>
                </w:tcPr>
                <w:p w14:paraId="4F03CA3B" w14:textId="77777777" w:rsidR="005F156C" w:rsidRDefault="005F156C" w:rsidP="005F156C">
                  <w:pPr>
                    <w:spacing w:after="120"/>
                    <w:rPr>
                      <w:rFonts w:eastAsia="新細明體"/>
                      <w:lang w:val="en-US" w:eastAsia="zh-CN"/>
                    </w:rPr>
                  </w:pPr>
                  <w:r>
                    <w:rPr>
                      <w:rFonts w:eastAsia="新細明體"/>
                      <w:lang w:val="en-US" w:eastAsia="zh-CN"/>
                    </w:rPr>
                    <w:t>We don’t think We need to extend current framework.</w:t>
                  </w:r>
                </w:p>
                <w:p w14:paraId="5F7217C4" w14:textId="77777777" w:rsidR="005F156C" w:rsidRDefault="005F156C" w:rsidP="005F156C">
                  <w:pPr>
                    <w:spacing w:after="120"/>
                    <w:rPr>
                      <w:rFonts w:eastAsia="新細明體"/>
                      <w:lang w:val="en-US" w:eastAsia="zh-CN"/>
                    </w:rPr>
                  </w:pPr>
                  <w:proofErr w:type="spellStart"/>
                  <w:r>
                    <w:rPr>
                      <w:rFonts w:eastAsia="新細明體"/>
                      <w:lang w:val="en-US" w:eastAsia="zh-CN"/>
                    </w:rPr>
                    <w:t>NeedforNCSG</w:t>
                  </w:r>
                  <w:proofErr w:type="spellEnd"/>
                  <w:r>
                    <w:rPr>
                      <w:rFonts w:eastAsia="新細明體"/>
                      <w:lang w:val="en-US" w:eastAsia="zh-CN"/>
                    </w:rPr>
                    <w:t xml:space="preserve"> already supports Inter-RAT LTE measurements</w:t>
                  </w:r>
                </w:p>
                <w:p w14:paraId="3706AE58" w14:textId="77777777" w:rsidR="005F156C" w:rsidRDefault="005F156C" w:rsidP="005F156C">
                  <w:pPr>
                    <w:spacing w:after="120"/>
                    <w:rPr>
                      <w:rFonts w:eastAsia="新細明體"/>
                      <w:lang w:val="en-US" w:eastAsia="zh-CN"/>
                    </w:rPr>
                  </w:pPr>
                  <w:proofErr w:type="spellStart"/>
                  <w:r>
                    <w:rPr>
                      <w:rFonts w:eastAsia="新細明體"/>
                      <w:lang w:val="en-US" w:eastAsia="zh-CN"/>
                    </w:rPr>
                    <w:t>NeedforGaps</w:t>
                  </w:r>
                  <w:proofErr w:type="spellEnd"/>
                  <w:r>
                    <w:rPr>
                      <w:rFonts w:eastAsia="新細明體"/>
                      <w:lang w:val="en-US" w:eastAsia="zh-CN"/>
                    </w:rPr>
                    <w:t xml:space="preserve"> already supports Inter-RAT NR measurements. </w:t>
                  </w:r>
                </w:p>
              </w:tc>
            </w:tr>
            <w:tr w:rsidR="005F156C" w14:paraId="57AAE332" w14:textId="77777777" w:rsidTr="00660F24">
              <w:tc>
                <w:tcPr>
                  <w:tcW w:w="1239" w:type="dxa"/>
                </w:tcPr>
                <w:p w14:paraId="430B1822" w14:textId="77777777" w:rsidR="005F156C" w:rsidRDefault="005F156C" w:rsidP="005F156C">
                  <w:pPr>
                    <w:spacing w:after="120"/>
                    <w:rPr>
                      <w:rFonts w:eastAsia="新細明體"/>
                      <w:lang w:val="en-US" w:eastAsia="zh-CN"/>
                    </w:rPr>
                  </w:pPr>
                  <w:r>
                    <w:rPr>
                      <w:rFonts w:eastAsia="新細明體"/>
                      <w:lang w:val="en-US" w:eastAsia="zh-CN"/>
                    </w:rPr>
                    <w:t>Intel</w:t>
                  </w:r>
                </w:p>
              </w:tc>
              <w:tc>
                <w:tcPr>
                  <w:tcW w:w="8392" w:type="dxa"/>
                </w:tcPr>
                <w:p w14:paraId="1BA9AEFD" w14:textId="77777777" w:rsidR="005F156C" w:rsidRDefault="005F156C" w:rsidP="005F156C">
                  <w:pPr>
                    <w:spacing w:after="120"/>
                    <w:rPr>
                      <w:rFonts w:eastAsia="新細明體"/>
                      <w:lang w:val="en-US" w:eastAsia="zh-CN"/>
                    </w:rPr>
                  </w:pPr>
                  <w:r>
                    <w:rPr>
                      <w:rFonts w:eastAsia="新細明體"/>
                      <w:lang w:val="en-US" w:eastAsia="zh-CN"/>
                    </w:rPr>
                    <w:t xml:space="preserve">Whether the extended capability or other separated capability can be FFS. </w:t>
                  </w:r>
                </w:p>
              </w:tc>
            </w:tr>
            <w:tr w:rsidR="005F156C" w14:paraId="1827CF52" w14:textId="77777777" w:rsidTr="00660F24">
              <w:tc>
                <w:tcPr>
                  <w:tcW w:w="1239" w:type="dxa"/>
                </w:tcPr>
                <w:p w14:paraId="51DAD359" w14:textId="77777777" w:rsidR="005F156C" w:rsidRDefault="005F156C" w:rsidP="005F156C">
                  <w:pPr>
                    <w:spacing w:after="120"/>
                    <w:rPr>
                      <w:rFonts w:eastAsia="新細明體"/>
                      <w:lang w:val="en-US" w:eastAsia="zh-CN"/>
                    </w:rPr>
                  </w:pPr>
                  <w:r>
                    <w:rPr>
                      <w:rFonts w:eastAsia="DengXian" w:hint="eastAsia"/>
                      <w:lang w:val="en-US" w:eastAsia="zh-CN"/>
                    </w:rPr>
                    <w:t>O</w:t>
                  </w:r>
                  <w:r>
                    <w:rPr>
                      <w:rFonts w:eastAsia="DengXian"/>
                      <w:lang w:val="en-US" w:eastAsia="zh-CN"/>
                    </w:rPr>
                    <w:t>PPO</w:t>
                  </w:r>
                </w:p>
              </w:tc>
              <w:tc>
                <w:tcPr>
                  <w:tcW w:w="8392" w:type="dxa"/>
                </w:tcPr>
                <w:p w14:paraId="52EAE389" w14:textId="77777777" w:rsidR="005F156C" w:rsidRDefault="005F156C" w:rsidP="005F156C">
                  <w:pPr>
                    <w:spacing w:after="120"/>
                    <w:rPr>
                      <w:rFonts w:eastAsia="新細明體"/>
                      <w:lang w:val="en-US" w:eastAsia="zh-CN"/>
                    </w:rPr>
                  </w:pPr>
                  <w:r>
                    <w:rPr>
                      <w:rFonts w:eastAsia="DengXian" w:hint="eastAsia"/>
                      <w:lang w:val="en-US" w:eastAsia="zh-CN"/>
                    </w:rPr>
                    <w:t>O</w:t>
                  </w:r>
                  <w:r>
                    <w:rPr>
                      <w:rFonts w:eastAsia="DengXian"/>
                      <w:lang w:val="en-US" w:eastAsia="zh-CN"/>
                    </w:rPr>
                    <w:t>K to FFS</w:t>
                  </w:r>
                </w:p>
              </w:tc>
            </w:tr>
            <w:tr w:rsidR="005F156C" w14:paraId="41D1A507" w14:textId="77777777" w:rsidTr="00660F24">
              <w:tc>
                <w:tcPr>
                  <w:tcW w:w="1239" w:type="dxa"/>
                </w:tcPr>
                <w:p w14:paraId="4A493A61" w14:textId="77777777" w:rsidR="005F156C" w:rsidRDefault="005F156C" w:rsidP="005F156C">
                  <w:pPr>
                    <w:spacing w:after="120"/>
                    <w:rPr>
                      <w:rFonts w:eastAsia="DengXian" w:hint="eastAsia"/>
                      <w:lang w:val="en-US" w:eastAsia="zh-CN"/>
                    </w:rPr>
                  </w:pPr>
                  <w:r>
                    <w:rPr>
                      <w:rFonts w:eastAsia="DengXian"/>
                      <w:lang w:val="en-US" w:eastAsia="zh-CN"/>
                    </w:rPr>
                    <w:t>Ericsson</w:t>
                  </w:r>
                </w:p>
              </w:tc>
              <w:tc>
                <w:tcPr>
                  <w:tcW w:w="8392" w:type="dxa"/>
                </w:tcPr>
                <w:p w14:paraId="765180EA" w14:textId="77777777" w:rsidR="005F156C" w:rsidRDefault="005F156C" w:rsidP="005F156C">
                  <w:pPr>
                    <w:spacing w:after="120"/>
                    <w:rPr>
                      <w:rFonts w:eastAsia="DengXian"/>
                      <w:lang w:val="en-US" w:eastAsia="zh-CN"/>
                    </w:rPr>
                  </w:pPr>
                  <w:r>
                    <w:rPr>
                      <w:rFonts w:eastAsia="DengXian"/>
                      <w:lang w:val="en-US" w:eastAsia="zh-CN"/>
                    </w:rPr>
                    <w:t>FFS</w:t>
                  </w:r>
                </w:p>
                <w:p w14:paraId="2FCB7D81" w14:textId="77777777" w:rsidR="005F156C" w:rsidRDefault="005F156C" w:rsidP="005F156C">
                  <w:pPr>
                    <w:spacing w:after="120"/>
                    <w:rPr>
                      <w:rFonts w:eastAsia="DengXian"/>
                      <w:lang w:val="en-US" w:eastAsia="zh-CN"/>
                    </w:rPr>
                  </w:pPr>
                  <w:r>
                    <w:rPr>
                      <w:rFonts w:eastAsia="DengXian"/>
                      <w:lang w:val="en-US" w:eastAsia="zh-CN"/>
                    </w:rPr>
                    <w:t xml:space="preserve">We don’t think </w:t>
                  </w:r>
                  <w:proofErr w:type="spellStart"/>
                  <w:r>
                    <w:rPr>
                      <w:rFonts w:eastAsia="DengXian"/>
                      <w:lang w:val="en-US" w:eastAsia="zh-CN"/>
                    </w:rPr>
                    <w:t>NeedForGap</w:t>
                  </w:r>
                  <w:proofErr w:type="spellEnd"/>
                  <w:r>
                    <w:rPr>
                      <w:rFonts w:eastAsia="DengXian"/>
                      <w:lang w:val="en-US" w:eastAsia="zh-CN"/>
                    </w:rPr>
                    <w:t xml:space="preserve"> and NCSG are the same capability as inter-RAT LTE measure without gap. </w:t>
                  </w:r>
                </w:p>
                <w:p w14:paraId="2C9A984E" w14:textId="77777777" w:rsidR="005F156C" w:rsidRDefault="005F156C" w:rsidP="005F156C">
                  <w:pPr>
                    <w:spacing w:after="120"/>
                    <w:rPr>
                      <w:rFonts w:eastAsia="DengXian" w:hint="eastAsia"/>
                      <w:lang w:val="en-US" w:eastAsia="zh-CN"/>
                    </w:rPr>
                  </w:pPr>
                  <w:proofErr w:type="spellStart"/>
                  <w:r>
                    <w:rPr>
                      <w:rFonts w:eastAsia="DengXian"/>
                      <w:lang w:val="en-US" w:eastAsia="zh-CN"/>
                    </w:rPr>
                    <w:t>NeedForGap</w:t>
                  </w:r>
                  <w:proofErr w:type="spellEnd"/>
                  <w:r>
                    <w:rPr>
                      <w:rFonts w:eastAsia="DengXian"/>
                      <w:lang w:val="en-US" w:eastAsia="zh-CN"/>
                    </w:rPr>
                    <w:t>/NCSG are dynamical solution for all possible bands. It’s better to define inter-RAT LTE meas. Without gap as a static capability only for active BWP.</w:t>
                  </w:r>
                </w:p>
              </w:tc>
            </w:tr>
            <w:tr w:rsidR="005F156C" w14:paraId="436CADE6" w14:textId="77777777" w:rsidTr="00660F24">
              <w:tc>
                <w:tcPr>
                  <w:tcW w:w="1239" w:type="dxa"/>
                </w:tcPr>
                <w:p w14:paraId="22B4DC54" w14:textId="77777777" w:rsidR="005F156C" w:rsidRDefault="005F156C" w:rsidP="005F156C">
                  <w:pPr>
                    <w:spacing w:after="120"/>
                    <w:rPr>
                      <w:rFonts w:eastAsia="DengXian"/>
                      <w:lang w:val="en-US" w:eastAsia="zh-CN"/>
                    </w:rPr>
                  </w:pPr>
                  <w:r>
                    <w:rPr>
                      <w:rFonts w:eastAsia="新細明體"/>
                      <w:lang w:val="en-US" w:eastAsia="zh-CN"/>
                    </w:rPr>
                    <w:t xml:space="preserve">Huawei </w:t>
                  </w:r>
                </w:p>
              </w:tc>
              <w:tc>
                <w:tcPr>
                  <w:tcW w:w="8392" w:type="dxa"/>
                </w:tcPr>
                <w:p w14:paraId="0F7553BE" w14:textId="77777777" w:rsidR="005F156C" w:rsidRDefault="005F156C" w:rsidP="005F156C">
                  <w:pPr>
                    <w:spacing w:after="120"/>
                    <w:rPr>
                      <w:rFonts w:eastAsia="新細明體"/>
                      <w:lang w:val="en-US" w:eastAsia="zh-CN"/>
                    </w:rPr>
                  </w:pPr>
                  <w:r>
                    <w:rPr>
                      <w:rFonts w:eastAsia="新細明體"/>
                      <w:lang w:val="en-US" w:eastAsia="zh-CN"/>
                    </w:rPr>
                    <w:t>Ok with the recommended WF.</w:t>
                  </w:r>
                </w:p>
                <w:p w14:paraId="231A4F9B" w14:textId="77777777" w:rsidR="005F156C" w:rsidRDefault="005F156C" w:rsidP="005F156C">
                  <w:pPr>
                    <w:spacing w:after="120"/>
                    <w:rPr>
                      <w:rFonts w:eastAsia="DengXian"/>
                      <w:lang w:val="en-US" w:eastAsia="zh-CN"/>
                    </w:rPr>
                  </w:pPr>
                  <w:r>
                    <w:rPr>
                      <w:rFonts w:eastAsia="新細明體"/>
                      <w:lang w:val="en-US" w:eastAsia="zh-CN"/>
                    </w:rPr>
                    <w:t>Technically, we have same view as QC and do not see the necessity to extend.</w:t>
                  </w:r>
                </w:p>
              </w:tc>
            </w:tr>
            <w:tr w:rsidR="005F156C" w14:paraId="37BF3B03" w14:textId="77777777" w:rsidTr="00660F24">
              <w:tc>
                <w:tcPr>
                  <w:tcW w:w="1239" w:type="dxa"/>
                </w:tcPr>
                <w:p w14:paraId="3B581A0F" w14:textId="77777777" w:rsidR="005F156C" w:rsidRDefault="005F156C" w:rsidP="005F156C">
                  <w:pPr>
                    <w:spacing w:after="120"/>
                    <w:rPr>
                      <w:rFonts w:eastAsia="新細明體"/>
                      <w:lang w:val="en-US" w:eastAsia="zh-CN"/>
                    </w:rPr>
                  </w:pPr>
                  <w:r>
                    <w:rPr>
                      <w:rFonts w:eastAsia="新細明體"/>
                      <w:lang w:val="en-US" w:eastAsia="zh-CN"/>
                    </w:rPr>
                    <w:t>Apple</w:t>
                  </w:r>
                </w:p>
              </w:tc>
              <w:tc>
                <w:tcPr>
                  <w:tcW w:w="8392" w:type="dxa"/>
                </w:tcPr>
                <w:p w14:paraId="3DEC928F" w14:textId="77777777" w:rsidR="005F156C" w:rsidRDefault="005F156C" w:rsidP="005F156C">
                  <w:pPr>
                    <w:spacing w:after="120"/>
                    <w:rPr>
                      <w:rFonts w:eastAsia="新細明體"/>
                      <w:lang w:val="en-US" w:eastAsia="zh-CN"/>
                    </w:rPr>
                  </w:pPr>
                  <w:r>
                    <w:rPr>
                      <w:rFonts w:eastAsia="新細明體"/>
                      <w:lang w:val="en-US" w:eastAsia="zh-CN"/>
                    </w:rPr>
                    <w:t>Same view as QC. They have already been covered.</w:t>
                  </w:r>
                </w:p>
              </w:tc>
            </w:tr>
            <w:tr w:rsidR="005F156C" w:rsidRPr="00660F24" w14:paraId="5BAE66E7" w14:textId="77777777" w:rsidTr="00660F24">
              <w:tc>
                <w:tcPr>
                  <w:tcW w:w="1239" w:type="dxa"/>
                </w:tcPr>
                <w:p w14:paraId="3E47AB5F" w14:textId="77777777" w:rsidR="005F156C" w:rsidRPr="00660F24" w:rsidRDefault="005F156C" w:rsidP="005F156C">
                  <w:pPr>
                    <w:spacing w:after="120"/>
                    <w:rPr>
                      <w:rFonts w:hint="eastAsia"/>
                      <w:lang w:val="en-US" w:eastAsia="zh-CN"/>
                    </w:rPr>
                  </w:pPr>
                  <w:r>
                    <w:rPr>
                      <w:rFonts w:hint="eastAsia"/>
                      <w:lang w:val="en-US" w:eastAsia="zh-CN"/>
                    </w:rPr>
                    <w:t>CATT</w:t>
                  </w:r>
                </w:p>
              </w:tc>
              <w:tc>
                <w:tcPr>
                  <w:tcW w:w="8392" w:type="dxa"/>
                </w:tcPr>
                <w:p w14:paraId="5E8627B6" w14:textId="77777777" w:rsidR="005F156C" w:rsidRPr="00660F24" w:rsidRDefault="005F156C" w:rsidP="005F156C">
                  <w:pPr>
                    <w:spacing w:after="120"/>
                    <w:rPr>
                      <w:rFonts w:hint="eastAsia"/>
                      <w:lang w:val="en-US" w:eastAsia="zh-CN"/>
                    </w:rPr>
                  </w:pPr>
                  <w:r>
                    <w:rPr>
                      <w:lang w:val="en-US" w:eastAsia="zh-CN"/>
                    </w:rPr>
                    <w:t>S</w:t>
                  </w:r>
                  <w:r>
                    <w:rPr>
                      <w:rFonts w:hint="eastAsia"/>
                      <w:lang w:val="en-US" w:eastAsia="zh-CN"/>
                    </w:rPr>
                    <w:t xml:space="preserve">ame vies as QC that there is no need to extend when the existing signaling can already support the feature. </w:t>
                  </w:r>
                </w:p>
              </w:tc>
            </w:tr>
            <w:tr w:rsidR="005F156C" w14:paraId="5D43F604" w14:textId="77777777" w:rsidTr="00660F24">
              <w:tc>
                <w:tcPr>
                  <w:tcW w:w="1239" w:type="dxa"/>
                  <w:tcBorders>
                    <w:top w:val="single" w:sz="4" w:space="0" w:color="auto"/>
                    <w:left w:val="single" w:sz="4" w:space="0" w:color="auto"/>
                    <w:bottom w:val="single" w:sz="4" w:space="0" w:color="auto"/>
                    <w:right w:val="single" w:sz="4" w:space="0" w:color="auto"/>
                  </w:tcBorders>
                </w:tcPr>
                <w:p w14:paraId="4CAE9A70" w14:textId="77777777" w:rsidR="005F156C" w:rsidRPr="00F91FF7" w:rsidRDefault="005F156C" w:rsidP="005F156C">
                  <w:pPr>
                    <w:spacing w:after="120"/>
                    <w:rPr>
                      <w:lang w:val="en-US" w:eastAsia="zh-CN"/>
                    </w:rPr>
                  </w:pPr>
                  <w:r w:rsidRPr="00F91FF7">
                    <w:rPr>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61679174" w14:textId="77777777" w:rsidR="005F156C" w:rsidRPr="00F91FF7" w:rsidRDefault="005F156C" w:rsidP="005F156C">
                  <w:pPr>
                    <w:spacing w:after="120"/>
                    <w:rPr>
                      <w:lang w:val="en-US" w:eastAsia="zh-CN"/>
                    </w:rPr>
                  </w:pPr>
                  <w:r w:rsidRPr="00F91FF7">
                    <w:rPr>
                      <w:lang w:val="en-US" w:eastAsia="zh-CN"/>
                    </w:rPr>
                    <w:t>OK for FFS</w:t>
                  </w:r>
                </w:p>
              </w:tc>
            </w:tr>
            <w:tr w:rsidR="005F156C" w14:paraId="3F4463C9" w14:textId="77777777" w:rsidTr="00660F24">
              <w:tc>
                <w:tcPr>
                  <w:tcW w:w="1239" w:type="dxa"/>
                  <w:tcBorders>
                    <w:top w:val="single" w:sz="4" w:space="0" w:color="auto"/>
                    <w:left w:val="single" w:sz="4" w:space="0" w:color="auto"/>
                    <w:bottom w:val="single" w:sz="4" w:space="0" w:color="auto"/>
                    <w:right w:val="single" w:sz="4" w:space="0" w:color="auto"/>
                  </w:tcBorders>
                </w:tcPr>
                <w:p w14:paraId="1341E05B" w14:textId="77777777" w:rsidR="005F156C" w:rsidRPr="00660F24" w:rsidRDefault="005F156C" w:rsidP="005F156C">
                  <w:pPr>
                    <w:spacing w:after="120"/>
                    <w:rPr>
                      <w:rFonts w:eastAsia="新細明體" w:hint="eastAsia"/>
                      <w:lang w:val="en-US" w:eastAsia="zh-TW"/>
                    </w:rPr>
                  </w:pPr>
                  <w:r w:rsidRPr="00416530">
                    <w:rPr>
                      <w:rFonts w:eastAsia="新細明體" w:hint="eastAsia"/>
                      <w:lang w:val="en-US" w:eastAsia="zh-TW"/>
                    </w:rPr>
                    <w:t>M</w:t>
                  </w:r>
                  <w:r w:rsidRPr="00416530">
                    <w:rPr>
                      <w:rFonts w:eastAsia="新細明體"/>
                      <w:lang w:val="en-US" w:eastAsia="zh-TW"/>
                    </w:rPr>
                    <w:t>oderator</w:t>
                  </w:r>
                </w:p>
              </w:tc>
              <w:tc>
                <w:tcPr>
                  <w:tcW w:w="8392" w:type="dxa"/>
                  <w:tcBorders>
                    <w:top w:val="single" w:sz="4" w:space="0" w:color="auto"/>
                    <w:left w:val="single" w:sz="4" w:space="0" w:color="auto"/>
                    <w:bottom w:val="single" w:sz="4" w:space="0" w:color="auto"/>
                    <w:right w:val="single" w:sz="4" w:space="0" w:color="auto"/>
                  </w:tcBorders>
                </w:tcPr>
                <w:p w14:paraId="6148C1EC" w14:textId="77777777" w:rsidR="005F156C" w:rsidRPr="00660F24" w:rsidRDefault="005F156C" w:rsidP="005F156C">
                  <w:pPr>
                    <w:spacing w:after="120"/>
                    <w:rPr>
                      <w:rFonts w:eastAsia="新細明體" w:hint="eastAsia"/>
                      <w:lang w:val="en-US" w:eastAsia="zh-TW"/>
                    </w:rPr>
                  </w:pPr>
                  <w:r w:rsidRPr="00416530">
                    <w:rPr>
                      <w:rFonts w:eastAsia="新細明體" w:hint="eastAsia"/>
                      <w:lang w:val="en-US" w:eastAsia="zh-TW"/>
                    </w:rPr>
                    <w:t>T</w:t>
                  </w:r>
                  <w:r w:rsidRPr="00416530">
                    <w:rPr>
                      <w:rFonts w:eastAsia="新細明體"/>
                      <w:lang w:val="en-US" w:eastAsia="zh-TW"/>
                    </w:rPr>
                    <w:t>here are companies OK with it, objecting it or fine to FFS. In that case, FFS is still the common ground among all companies.</w:t>
                  </w:r>
                </w:p>
              </w:tc>
            </w:tr>
          </w:tbl>
          <w:p w14:paraId="3DB4E2D2" w14:textId="77777777" w:rsidR="005F156C" w:rsidRDefault="005F156C" w:rsidP="005F156C">
            <w:pPr>
              <w:spacing w:afterLines="50" w:after="120"/>
              <w:rPr>
                <w:rFonts w:hint="eastAsia"/>
                <w:lang w:eastAsia="zh-CN"/>
              </w:rPr>
            </w:pPr>
          </w:p>
          <w:p w14:paraId="5F6E7318" w14:textId="77777777" w:rsidR="005F156C" w:rsidRDefault="005F156C" w:rsidP="005F156C">
            <w:pPr>
              <w:spacing w:afterLines="50" w:after="120"/>
              <w:rPr>
                <w:lang w:eastAsia="zh-CN"/>
              </w:rPr>
            </w:pPr>
          </w:p>
          <w:p w14:paraId="2B4253A2"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3-9: [inter-RAT NR] On top of which UE capability to define the inter-RAT NR measurement requirements </w:t>
            </w:r>
          </w:p>
          <w:p w14:paraId="2A8F479E" w14:textId="77777777" w:rsidR="005F156C" w:rsidRDefault="005F156C" w:rsidP="005F156C">
            <w:pPr>
              <w:spacing w:afterLines="50" w:after="120"/>
              <w:ind w:leftChars="200" w:left="400"/>
              <w:rPr>
                <w:lang w:eastAsia="zh-CN"/>
              </w:rPr>
            </w:pPr>
            <w:r>
              <w:rPr>
                <w:b/>
                <w:lang w:eastAsia="zh-CN"/>
              </w:rPr>
              <w:t xml:space="preserve">&lt; </w:t>
            </w:r>
            <w:r w:rsidRPr="00660F24">
              <w:rPr>
                <w:b/>
                <w:highlight w:val="yellow"/>
                <w:lang w:eastAsia="zh-CN"/>
              </w:rPr>
              <w:t>Way forward</w:t>
            </w:r>
            <w:r>
              <w:rPr>
                <w:b/>
                <w:lang w:eastAsia="zh-CN"/>
              </w:rPr>
              <w:t xml:space="preserve"> &gt;</w:t>
            </w:r>
            <w:r>
              <w:rPr>
                <w:lang w:eastAsia="zh-CN"/>
              </w:rPr>
              <w:t xml:space="preserve">: </w:t>
            </w:r>
          </w:p>
          <w:p w14:paraId="55BB431A" w14:textId="77777777" w:rsidR="005F156C" w:rsidRDefault="005F156C" w:rsidP="009D224C">
            <w:pPr>
              <w:numPr>
                <w:ilvl w:val="0"/>
                <w:numId w:val="48"/>
              </w:numPr>
              <w:spacing w:afterLines="50" w:after="120"/>
              <w:ind w:leftChars="200" w:left="820"/>
              <w:rPr>
                <w:lang w:eastAsia="zh-CN"/>
              </w:rPr>
            </w:pPr>
            <w:r>
              <w:rPr>
                <w:rFonts w:eastAsia="新細明體"/>
                <w:szCs w:val="24"/>
                <w:lang w:eastAsia="zh-TW"/>
              </w:rPr>
              <w:t xml:space="preserve">Option 1: </w:t>
            </w:r>
            <w:proofErr w:type="spellStart"/>
            <w:r>
              <w:rPr>
                <w:lang w:eastAsia="zh-CN"/>
              </w:rPr>
              <w:t>NeedforNCSGgap-infoNR</w:t>
            </w:r>
            <w:proofErr w:type="spellEnd"/>
          </w:p>
          <w:p w14:paraId="0C0A19F6" w14:textId="77777777" w:rsidR="005F156C" w:rsidRDefault="005F156C" w:rsidP="009D224C">
            <w:pPr>
              <w:numPr>
                <w:ilvl w:val="0"/>
                <w:numId w:val="48"/>
              </w:numPr>
              <w:spacing w:afterLines="50" w:after="120"/>
              <w:ind w:leftChars="200" w:left="820"/>
              <w:rPr>
                <w:lang w:eastAsia="zh-CN"/>
              </w:rPr>
            </w:pPr>
            <w:r>
              <w:rPr>
                <w:lang w:eastAsia="zh-CN"/>
              </w:rPr>
              <w:t>Option 2: interRAT-NeedForGapsNR-r16, e.g., when UE report ‘FALSE’ through interRAT-NeedForGapsNR-r16 can be defined as inter-RAT NR measurement without gaps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3"/>
              <w:gridCol w:w="8059"/>
            </w:tblGrid>
            <w:tr w:rsidR="005F156C" w14:paraId="5F8F0D1C" w14:textId="77777777" w:rsidTr="00660F24">
              <w:tc>
                <w:tcPr>
                  <w:tcW w:w="1239" w:type="dxa"/>
                </w:tcPr>
                <w:p w14:paraId="7A9299DA"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652535D5"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3466505D" w14:textId="77777777" w:rsidTr="00660F24">
              <w:tc>
                <w:tcPr>
                  <w:tcW w:w="1239" w:type="dxa"/>
                </w:tcPr>
                <w:p w14:paraId="0DF6D81F" w14:textId="77777777" w:rsidR="005F156C" w:rsidRDefault="005F156C" w:rsidP="005F156C">
                  <w:pPr>
                    <w:spacing w:after="120"/>
                    <w:rPr>
                      <w:lang w:val="en-US" w:eastAsia="zh-CN"/>
                    </w:rPr>
                  </w:pPr>
                  <w:r>
                    <w:rPr>
                      <w:rFonts w:hint="eastAsia"/>
                      <w:lang w:val="en-US" w:eastAsia="zh-CN"/>
                    </w:rPr>
                    <w:t>Xiaomi</w:t>
                  </w:r>
                </w:p>
              </w:tc>
              <w:tc>
                <w:tcPr>
                  <w:tcW w:w="8392" w:type="dxa"/>
                </w:tcPr>
                <w:p w14:paraId="51CDD4C8" w14:textId="77777777" w:rsidR="005F156C" w:rsidRDefault="005F156C" w:rsidP="005F156C">
                  <w:pPr>
                    <w:spacing w:after="120"/>
                    <w:rPr>
                      <w:rFonts w:hint="eastAsia"/>
                      <w:lang w:val="en-US" w:eastAsia="zh-CN"/>
                    </w:rPr>
                  </w:pPr>
                  <w:r>
                    <w:rPr>
                      <w:rFonts w:hint="eastAsia"/>
                      <w:lang w:val="en-US" w:eastAsia="zh-CN"/>
                    </w:rPr>
                    <w:t>Support option 2.</w:t>
                  </w:r>
                </w:p>
                <w:p w14:paraId="6068ED59" w14:textId="77777777" w:rsidR="005F156C" w:rsidRDefault="005F156C" w:rsidP="005F156C">
                  <w:pPr>
                    <w:spacing w:after="120"/>
                    <w:rPr>
                      <w:lang w:val="en-US" w:eastAsia="zh-CN"/>
                    </w:rPr>
                  </w:pPr>
                  <w:r>
                    <w:rPr>
                      <w:rFonts w:hint="eastAsia"/>
                      <w:lang w:val="en-US" w:eastAsia="zh-CN"/>
                    </w:rPr>
                    <w:lastRenderedPageBreak/>
                    <w:t xml:space="preserve">If the extension of issue 3-8 is agreed, we also fine with option 1. </w:t>
                  </w:r>
                </w:p>
              </w:tc>
            </w:tr>
            <w:tr w:rsidR="005F156C" w14:paraId="61391CEC" w14:textId="77777777" w:rsidTr="00660F24">
              <w:tc>
                <w:tcPr>
                  <w:tcW w:w="1239" w:type="dxa"/>
                </w:tcPr>
                <w:p w14:paraId="5425E23D" w14:textId="77777777" w:rsidR="005F156C" w:rsidRDefault="005F156C" w:rsidP="005F156C">
                  <w:pPr>
                    <w:spacing w:after="120"/>
                    <w:rPr>
                      <w:rFonts w:eastAsia="新細明體"/>
                      <w:lang w:val="en-US" w:eastAsia="zh-CN"/>
                    </w:rPr>
                  </w:pPr>
                  <w:r>
                    <w:rPr>
                      <w:rFonts w:eastAsia="新細明體"/>
                      <w:lang w:val="en-US" w:eastAsia="zh-CN"/>
                    </w:rPr>
                    <w:lastRenderedPageBreak/>
                    <w:t>Vivo</w:t>
                  </w:r>
                </w:p>
              </w:tc>
              <w:tc>
                <w:tcPr>
                  <w:tcW w:w="8392" w:type="dxa"/>
                </w:tcPr>
                <w:p w14:paraId="4C6531ED" w14:textId="77777777" w:rsidR="005F156C" w:rsidRDefault="005F156C" w:rsidP="005F156C">
                  <w:pPr>
                    <w:spacing w:after="120"/>
                    <w:rPr>
                      <w:rFonts w:eastAsia="新細明體"/>
                      <w:lang w:val="en-US" w:eastAsia="zh-CN"/>
                    </w:rPr>
                  </w:pPr>
                  <w:r>
                    <w:rPr>
                      <w:rFonts w:eastAsia="新細明體"/>
                      <w:lang w:val="en-US" w:eastAsia="zh-CN"/>
                    </w:rPr>
                    <w:t>Prefer option 2</w:t>
                  </w:r>
                </w:p>
              </w:tc>
            </w:tr>
            <w:tr w:rsidR="005F156C" w14:paraId="20E7FC5F" w14:textId="77777777" w:rsidTr="00660F24">
              <w:tc>
                <w:tcPr>
                  <w:tcW w:w="1239" w:type="dxa"/>
                </w:tcPr>
                <w:p w14:paraId="6717830B" w14:textId="77777777" w:rsidR="005F156C" w:rsidRDefault="005F156C" w:rsidP="005F156C">
                  <w:pPr>
                    <w:spacing w:after="120"/>
                    <w:rPr>
                      <w:rFonts w:eastAsia="新細明體"/>
                      <w:lang w:val="en-US" w:eastAsia="zh-CN"/>
                    </w:rPr>
                  </w:pPr>
                  <w:r>
                    <w:rPr>
                      <w:rFonts w:eastAsia="新細明體"/>
                      <w:lang w:val="en-US" w:eastAsia="zh-CN"/>
                    </w:rPr>
                    <w:t>Qualcomm</w:t>
                  </w:r>
                </w:p>
              </w:tc>
              <w:tc>
                <w:tcPr>
                  <w:tcW w:w="8392" w:type="dxa"/>
                </w:tcPr>
                <w:p w14:paraId="0C0B19C3" w14:textId="77777777" w:rsidR="005F156C" w:rsidRDefault="005F156C" w:rsidP="005F156C">
                  <w:pPr>
                    <w:spacing w:after="120"/>
                    <w:rPr>
                      <w:rFonts w:eastAsia="新細明體"/>
                      <w:lang w:val="en-US" w:eastAsia="zh-CN"/>
                    </w:rPr>
                  </w:pPr>
                  <w:r>
                    <w:rPr>
                      <w:rFonts w:eastAsia="新細明體"/>
                      <w:lang w:val="en-US" w:eastAsia="zh-CN"/>
                    </w:rPr>
                    <w:t>We support option 2.</w:t>
                  </w:r>
                </w:p>
              </w:tc>
            </w:tr>
            <w:tr w:rsidR="005F156C" w14:paraId="43D2DCE0" w14:textId="77777777" w:rsidTr="00660F24">
              <w:tc>
                <w:tcPr>
                  <w:tcW w:w="1239" w:type="dxa"/>
                </w:tcPr>
                <w:p w14:paraId="7EC99AA1" w14:textId="77777777" w:rsidR="005F156C" w:rsidRDefault="005F156C" w:rsidP="005F156C">
                  <w:pPr>
                    <w:tabs>
                      <w:tab w:val="left" w:pos="727"/>
                    </w:tabs>
                    <w:spacing w:after="120"/>
                    <w:rPr>
                      <w:rFonts w:eastAsia="新細明體"/>
                      <w:lang w:val="en-US" w:eastAsia="zh-CN"/>
                    </w:rPr>
                  </w:pPr>
                  <w:r>
                    <w:rPr>
                      <w:rFonts w:eastAsia="新細明體"/>
                      <w:lang w:val="en-US" w:eastAsia="zh-CN"/>
                    </w:rPr>
                    <w:t>Intel</w:t>
                  </w:r>
                </w:p>
              </w:tc>
              <w:tc>
                <w:tcPr>
                  <w:tcW w:w="8392" w:type="dxa"/>
                </w:tcPr>
                <w:p w14:paraId="173E15B1" w14:textId="77777777" w:rsidR="005F156C" w:rsidRDefault="005F156C" w:rsidP="005F156C">
                  <w:pPr>
                    <w:spacing w:after="120"/>
                    <w:rPr>
                      <w:rFonts w:eastAsia="新細明體"/>
                      <w:lang w:val="en-US" w:eastAsia="zh-CN"/>
                    </w:rPr>
                  </w:pPr>
                  <w:r>
                    <w:rPr>
                      <w:rFonts w:eastAsia="新細明體"/>
                      <w:lang w:val="en-US" w:eastAsia="zh-CN"/>
                    </w:rPr>
                    <w:t xml:space="preserve">Can be FFS up to the exact using scenarios included in this WI objective (issue 3-11). </w:t>
                  </w:r>
                </w:p>
              </w:tc>
            </w:tr>
            <w:tr w:rsidR="005F156C" w14:paraId="73768A7E" w14:textId="77777777" w:rsidTr="00660F24">
              <w:tc>
                <w:tcPr>
                  <w:tcW w:w="1239" w:type="dxa"/>
                </w:tcPr>
                <w:p w14:paraId="0B705259" w14:textId="77777777" w:rsidR="005F156C" w:rsidRDefault="005F156C" w:rsidP="005F156C">
                  <w:pPr>
                    <w:spacing w:after="120"/>
                    <w:rPr>
                      <w:rFonts w:eastAsia="新細明體"/>
                      <w:lang w:val="en-US" w:eastAsia="zh-CN"/>
                    </w:rPr>
                  </w:pPr>
                  <w:r>
                    <w:rPr>
                      <w:rFonts w:eastAsia="新細明體"/>
                      <w:lang w:val="en-US" w:eastAsia="zh-CN"/>
                    </w:rPr>
                    <w:t xml:space="preserve">Huawei </w:t>
                  </w:r>
                </w:p>
              </w:tc>
              <w:tc>
                <w:tcPr>
                  <w:tcW w:w="8392" w:type="dxa"/>
                </w:tcPr>
                <w:p w14:paraId="6F13D30E" w14:textId="77777777" w:rsidR="005F156C" w:rsidRDefault="005F156C" w:rsidP="005F156C">
                  <w:pPr>
                    <w:spacing w:after="120"/>
                    <w:rPr>
                      <w:rFonts w:eastAsia="新細明體"/>
                      <w:lang w:val="en-US" w:eastAsia="zh-CN"/>
                    </w:rPr>
                  </w:pPr>
                  <w:r>
                    <w:rPr>
                      <w:rFonts w:eastAsia="新細明體"/>
                      <w:lang w:val="en-US" w:eastAsia="zh-CN"/>
                    </w:rPr>
                    <w:t>Option 2.</w:t>
                  </w:r>
                </w:p>
                <w:p w14:paraId="6694BF2A" w14:textId="77777777" w:rsidR="005F156C" w:rsidRDefault="005F156C" w:rsidP="005F156C">
                  <w:pPr>
                    <w:spacing w:after="120"/>
                    <w:rPr>
                      <w:rFonts w:eastAsia="新細明體"/>
                      <w:lang w:val="en-US" w:eastAsia="zh-CN"/>
                    </w:rPr>
                  </w:pPr>
                  <w:r>
                    <w:rPr>
                      <w:rFonts w:eastAsia="新細明體"/>
                      <w:lang w:val="en-US" w:eastAsia="zh-CN"/>
                    </w:rPr>
                    <w:t>Option 1 cannot be used for inter-RAT NR measurement.</w:t>
                  </w:r>
                </w:p>
              </w:tc>
            </w:tr>
            <w:tr w:rsidR="005F156C" w14:paraId="73FC3251" w14:textId="77777777" w:rsidTr="00660F24">
              <w:tc>
                <w:tcPr>
                  <w:tcW w:w="1239" w:type="dxa"/>
                </w:tcPr>
                <w:p w14:paraId="25ABF49E" w14:textId="77777777" w:rsidR="005F156C" w:rsidRDefault="005F156C" w:rsidP="005F156C">
                  <w:pPr>
                    <w:spacing w:after="120"/>
                    <w:rPr>
                      <w:rFonts w:eastAsia="新細明體"/>
                      <w:lang w:val="en-US" w:eastAsia="zh-CN"/>
                    </w:rPr>
                  </w:pPr>
                  <w:r>
                    <w:rPr>
                      <w:rFonts w:eastAsia="新細明體"/>
                      <w:lang w:val="en-US" w:eastAsia="zh-CN"/>
                    </w:rPr>
                    <w:t>Apple</w:t>
                  </w:r>
                </w:p>
              </w:tc>
              <w:tc>
                <w:tcPr>
                  <w:tcW w:w="8392" w:type="dxa"/>
                </w:tcPr>
                <w:p w14:paraId="50D41A27" w14:textId="77777777" w:rsidR="005F156C" w:rsidRDefault="005F156C" w:rsidP="005F156C">
                  <w:pPr>
                    <w:spacing w:after="120"/>
                    <w:rPr>
                      <w:rFonts w:eastAsia="新細明體"/>
                      <w:lang w:val="en-US" w:eastAsia="zh-CN"/>
                    </w:rPr>
                  </w:pPr>
                  <w:r>
                    <w:rPr>
                      <w:rFonts w:eastAsia="新細明體"/>
                      <w:lang w:val="en-US" w:eastAsia="zh-CN"/>
                    </w:rPr>
                    <w:t>Same view as Intel, can be FFS.</w:t>
                  </w:r>
                </w:p>
              </w:tc>
            </w:tr>
            <w:tr w:rsidR="005F156C" w:rsidRPr="00660F24" w14:paraId="51D4363D" w14:textId="77777777" w:rsidTr="00660F24">
              <w:tc>
                <w:tcPr>
                  <w:tcW w:w="1239" w:type="dxa"/>
                </w:tcPr>
                <w:p w14:paraId="2D2339B3" w14:textId="77777777" w:rsidR="005F156C" w:rsidRPr="00660F24" w:rsidRDefault="005F156C" w:rsidP="005F156C">
                  <w:pPr>
                    <w:spacing w:after="120"/>
                    <w:rPr>
                      <w:rFonts w:hint="eastAsia"/>
                      <w:lang w:val="en-US" w:eastAsia="zh-CN"/>
                    </w:rPr>
                  </w:pPr>
                  <w:r>
                    <w:rPr>
                      <w:rFonts w:hint="eastAsia"/>
                      <w:lang w:val="en-US" w:eastAsia="zh-CN"/>
                    </w:rPr>
                    <w:t>CATT</w:t>
                  </w:r>
                </w:p>
              </w:tc>
              <w:tc>
                <w:tcPr>
                  <w:tcW w:w="8392" w:type="dxa"/>
                </w:tcPr>
                <w:p w14:paraId="3B694DA3" w14:textId="77777777" w:rsidR="005F156C" w:rsidRPr="00660F24" w:rsidRDefault="005F156C" w:rsidP="005F156C">
                  <w:pPr>
                    <w:spacing w:after="120"/>
                    <w:rPr>
                      <w:rFonts w:hint="eastAsia"/>
                      <w:lang w:val="en-US" w:eastAsia="zh-CN"/>
                    </w:rPr>
                  </w:pPr>
                  <w:r>
                    <w:rPr>
                      <w:lang w:val="en-US" w:eastAsia="zh-CN"/>
                    </w:rPr>
                    <w:t>O</w:t>
                  </w:r>
                  <w:r>
                    <w:rPr>
                      <w:rFonts w:hint="eastAsia"/>
                      <w:lang w:val="en-US" w:eastAsia="zh-CN"/>
                    </w:rPr>
                    <w:t xml:space="preserve">ption 2. </w:t>
                  </w:r>
                </w:p>
              </w:tc>
            </w:tr>
            <w:tr w:rsidR="005F156C" w14:paraId="04DA6151" w14:textId="77777777" w:rsidTr="00660F24">
              <w:tc>
                <w:tcPr>
                  <w:tcW w:w="1239" w:type="dxa"/>
                </w:tcPr>
                <w:p w14:paraId="55319BB3" w14:textId="77777777" w:rsidR="005F156C" w:rsidRDefault="005F156C" w:rsidP="005F156C">
                  <w:pPr>
                    <w:spacing w:after="120"/>
                    <w:rPr>
                      <w:lang w:val="en-US" w:eastAsia="zh-CN"/>
                    </w:rPr>
                  </w:pPr>
                  <w:r>
                    <w:rPr>
                      <w:rFonts w:eastAsia="新細明體"/>
                      <w:lang w:val="en-US" w:eastAsia="zh-CN"/>
                    </w:rPr>
                    <w:t>Nokia</w:t>
                  </w:r>
                </w:p>
              </w:tc>
              <w:tc>
                <w:tcPr>
                  <w:tcW w:w="8392" w:type="dxa"/>
                </w:tcPr>
                <w:p w14:paraId="6B2EFE30" w14:textId="77777777" w:rsidR="005F156C" w:rsidRDefault="005F156C" w:rsidP="005F156C">
                  <w:pPr>
                    <w:spacing w:after="120"/>
                    <w:rPr>
                      <w:lang w:val="en-US" w:eastAsia="zh-CN"/>
                    </w:rPr>
                  </w:pPr>
                  <w:r>
                    <w:rPr>
                      <w:rFonts w:eastAsia="新細明體"/>
                      <w:lang w:val="en-US" w:eastAsia="zh-CN"/>
                    </w:rPr>
                    <w:t>As commented in the first round, we think this is up to RAN2. Ok as FFS in general.</w:t>
                  </w:r>
                </w:p>
              </w:tc>
            </w:tr>
            <w:tr w:rsidR="005F156C" w14:paraId="7F86BF44" w14:textId="77777777" w:rsidTr="00660F24">
              <w:tc>
                <w:tcPr>
                  <w:tcW w:w="1239" w:type="dxa"/>
                </w:tcPr>
                <w:p w14:paraId="48D406DD" w14:textId="77777777" w:rsidR="005F156C" w:rsidRDefault="005F156C" w:rsidP="005F156C">
                  <w:pPr>
                    <w:spacing w:after="120"/>
                    <w:rPr>
                      <w:rFonts w:eastAsia="新細明體" w:hint="eastAsia"/>
                      <w:lang w:val="en-US" w:eastAsia="zh-TW"/>
                    </w:rPr>
                  </w:pPr>
                  <w:r>
                    <w:rPr>
                      <w:rFonts w:eastAsia="新細明體" w:hint="eastAsia"/>
                      <w:lang w:val="en-US" w:eastAsia="zh-TW"/>
                    </w:rPr>
                    <w:t>M</w:t>
                  </w:r>
                  <w:r>
                    <w:rPr>
                      <w:rFonts w:eastAsia="新細明體"/>
                      <w:lang w:val="en-US" w:eastAsia="zh-TW"/>
                    </w:rPr>
                    <w:t>oderator</w:t>
                  </w:r>
                </w:p>
              </w:tc>
              <w:tc>
                <w:tcPr>
                  <w:tcW w:w="8392" w:type="dxa"/>
                </w:tcPr>
                <w:p w14:paraId="09182D19" w14:textId="77777777" w:rsidR="005F156C" w:rsidRDefault="005F156C" w:rsidP="005F156C">
                  <w:pPr>
                    <w:spacing w:after="120"/>
                    <w:rPr>
                      <w:rFonts w:eastAsia="新細明體" w:hint="eastAsia"/>
                      <w:lang w:val="en-US" w:eastAsia="zh-TW"/>
                    </w:rPr>
                  </w:pPr>
                  <w:r>
                    <w:rPr>
                      <w:rFonts w:eastAsia="新細明體" w:hint="eastAsia"/>
                      <w:lang w:val="en-US" w:eastAsia="zh-TW"/>
                    </w:rPr>
                    <w:t>A</w:t>
                  </w:r>
                  <w:r>
                    <w:rPr>
                      <w:rFonts w:eastAsia="新細明體"/>
                      <w:lang w:val="en-US" w:eastAsia="zh-TW"/>
                    </w:rPr>
                    <w:t>s some companies need more time and this is just the 1</w:t>
                  </w:r>
                  <w:r w:rsidRPr="00660F24">
                    <w:rPr>
                      <w:rFonts w:eastAsia="新細明體"/>
                      <w:vertAlign w:val="superscript"/>
                      <w:lang w:val="en-US" w:eastAsia="zh-TW"/>
                    </w:rPr>
                    <w:t>st</w:t>
                  </w:r>
                  <w:r>
                    <w:rPr>
                      <w:rFonts w:eastAsia="新細明體"/>
                      <w:lang w:val="en-US" w:eastAsia="zh-TW"/>
                    </w:rPr>
                    <w:t xml:space="preserve"> meeting. I think FFS should be fine.</w:t>
                  </w:r>
                </w:p>
              </w:tc>
            </w:tr>
          </w:tbl>
          <w:p w14:paraId="6F6493D4" w14:textId="77777777" w:rsidR="005F156C" w:rsidRDefault="005F156C" w:rsidP="005F156C">
            <w:pPr>
              <w:spacing w:afterLines="50" w:after="120"/>
              <w:rPr>
                <w:lang w:eastAsia="zh-CN"/>
              </w:rPr>
            </w:pPr>
          </w:p>
          <w:p w14:paraId="00881D3D"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 xml:space="preserve">Issue 3-10: [inter-RAT LTE] On top of which UE capability to define the inter-RAT LTE measurement requirements </w:t>
            </w:r>
          </w:p>
          <w:p w14:paraId="00D64BF6" w14:textId="77777777" w:rsidR="005F156C" w:rsidRDefault="005F156C" w:rsidP="005F156C">
            <w:pPr>
              <w:spacing w:afterLines="50" w:after="120"/>
              <w:ind w:leftChars="200" w:left="400"/>
              <w:rPr>
                <w:lang w:eastAsia="zh-CN"/>
              </w:rPr>
            </w:pPr>
            <w:r>
              <w:rPr>
                <w:b/>
                <w:lang w:eastAsia="zh-CN"/>
              </w:rPr>
              <w:t xml:space="preserve">&lt; </w:t>
            </w:r>
            <w:r w:rsidRPr="00660F24">
              <w:rPr>
                <w:b/>
                <w:highlight w:val="yellow"/>
                <w:lang w:eastAsia="zh-CN"/>
              </w:rPr>
              <w:t>Way forward</w:t>
            </w:r>
            <w:r>
              <w:rPr>
                <w:b/>
                <w:lang w:eastAsia="zh-CN"/>
              </w:rPr>
              <w:t xml:space="preserve"> &gt;</w:t>
            </w:r>
            <w:r>
              <w:rPr>
                <w:lang w:eastAsia="zh-CN"/>
              </w:rPr>
              <w:t xml:space="preserve">: </w:t>
            </w:r>
          </w:p>
          <w:p w14:paraId="382CC295" w14:textId="77777777" w:rsidR="005F156C" w:rsidRDefault="005F156C" w:rsidP="009D224C">
            <w:pPr>
              <w:numPr>
                <w:ilvl w:val="0"/>
                <w:numId w:val="48"/>
              </w:numPr>
              <w:spacing w:afterLines="50" w:after="120"/>
              <w:ind w:leftChars="200" w:left="820"/>
              <w:rPr>
                <w:lang w:eastAsia="zh-CN"/>
              </w:rPr>
            </w:pPr>
            <w:r>
              <w:rPr>
                <w:lang w:eastAsia="zh-CN"/>
              </w:rPr>
              <w:t xml:space="preserve">Option 1: </w:t>
            </w:r>
            <w:proofErr w:type="spellStart"/>
            <w:r>
              <w:rPr>
                <w:lang w:eastAsia="zh-CN"/>
              </w:rPr>
              <w:t>NeedForGapNCSG-InfoEUTRA</w:t>
            </w:r>
            <w:proofErr w:type="spellEnd"/>
          </w:p>
          <w:p w14:paraId="2831A588" w14:textId="77777777" w:rsidR="005F156C" w:rsidRDefault="005F156C" w:rsidP="009D224C">
            <w:pPr>
              <w:numPr>
                <w:ilvl w:val="0"/>
                <w:numId w:val="48"/>
              </w:numPr>
              <w:spacing w:afterLines="50" w:after="120"/>
              <w:ind w:leftChars="200" w:left="820"/>
              <w:rPr>
                <w:rFonts w:hint="eastAsia"/>
                <w:lang w:eastAsia="zh-CN"/>
              </w:rPr>
            </w:pPr>
            <w:r>
              <w:rPr>
                <w:lang w:eastAsia="zh-CN"/>
              </w:rPr>
              <w:t>Option 2: If CRS is completely contained in the active BWP, take Rel-16 inter-frequency measurement without MG as a baseline. Otherwise, FFS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3"/>
              <w:gridCol w:w="8059"/>
            </w:tblGrid>
            <w:tr w:rsidR="005F156C" w14:paraId="49494D5E" w14:textId="77777777" w:rsidTr="00660F24">
              <w:tc>
                <w:tcPr>
                  <w:tcW w:w="1239" w:type="dxa"/>
                </w:tcPr>
                <w:p w14:paraId="13A82402"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347A0CC9"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0902F969" w14:textId="77777777" w:rsidTr="00660F24">
              <w:tc>
                <w:tcPr>
                  <w:tcW w:w="1239" w:type="dxa"/>
                </w:tcPr>
                <w:p w14:paraId="1C29DA87" w14:textId="77777777" w:rsidR="005F156C" w:rsidRDefault="005F156C" w:rsidP="005F156C">
                  <w:pPr>
                    <w:spacing w:after="120"/>
                    <w:rPr>
                      <w:lang w:val="en-US" w:eastAsia="zh-CN"/>
                    </w:rPr>
                  </w:pPr>
                  <w:r>
                    <w:rPr>
                      <w:rFonts w:hint="eastAsia"/>
                      <w:lang w:val="en-US" w:eastAsia="zh-CN"/>
                    </w:rPr>
                    <w:t>Xiaomi</w:t>
                  </w:r>
                </w:p>
              </w:tc>
              <w:tc>
                <w:tcPr>
                  <w:tcW w:w="8392" w:type="dxa"/>
                </w:tcPr>
                <w:p w14:paraId="0CB13C8C" w14:textId="77777777" w:rsidR="005F156C" w:rsidRDefault="005F156C" w:rsidP="005F156C">
                  <w:pPr>
                    <w:spacing w:after="120"/>
                    <w:rPr>
                      <w:rFonts w:hint="eastAsia"/>
                      <w:lang w:val="en-US" w:eastAsia="zh-CN"/>
                    </w:rPr>
                  </w:pPr>
                  <w:r>
                    <w:rPr>
                      <w:rFonts w:hint="eastAsia"/>
                      <w:lang w:val="en-US" w:eastAsia="zh-CN"/>
                    </w:rPr>
                    <w:t xml:space="preserve">Support option 1. </w:t>
                  </w:r>
                </w:p>
                <w:p w14:paraId="066C6FA0" w14:textId="77777777" w:rsidR="005F156C" w:rsidRDefault="005F156C" w:rsidP="005F156C">
                  <w:pPr>
                    <w:spacing w:after="120"/>
                    <w:rPr>
                      <w:lang w:val="en-US" w:eastAsia="zh-CN"/>
                    </w:rPr>
                  </w:pPr>
                  <w:r>
                    <w:rPr>
                      <w:rFonts w:hint="eastAsia"/>
                      <w:lang w:val="en-US" w:eastAsia="zh-CN"/>
                    </w:rPr>
                    <w:t>We can further check option 2.</w:t>
                  </w:r>
                </w:p>
              </w:tc>
            </w:tr>
            <w:tr w:rsidR="005F156C" w14:paraId="56047B24" w14:textId="77777777" w:rsidTr="00660F24">
              <w:tc>
                <w:tcPr>
                  <w:tcW w:w="1239" w:type="dxa"/>
                </w:tcPr>
                <w:p w14:paraId="5226F208" w14:textId="77777777" w:rsidR="005F156C" w:rsidRDefault="005F156C" w:rsidP="005F156C">
                  <w:pPr>
                    <w:spacing w:after="120"/>
                    <w:rPr>
                      <w:rFonts w:eastAsia="新細明體"/>
                      <w:lang w:val="en-US" w:eastAsia="zh-CN"/>
                    </w:rPr>
                  </w:pPr>
                  <w:r>
                    <w:rPr>
                      <w:rFonts w:eastAsia="新細明體"/>
                      <w:lang w:val="en-US" w:eastAsia="zh-CN"/>
                    </w:rPr>
                    <w:t>Qualcomm</w:t>
                  </w:r>
                </w:p>
              </w:tc>
              <w:tc>
                <w:tcPr>
                  <w:tcW w:w="8392" w:type="dxa"/>
                </w:tcPr>
                <w:p w14:paraId="3B200249" w14:textId="77777777" w:rsidR="005F156C" w:rsidRDefault="005F156C" w:rsidP="005F156C">
                  <w:pPr>
                    <w:spacing w:after="120"/>
                    <w:rPr>
                      <w:rFonts w:eastAsia="新細明體"/>
                      <w:lang w:val="en-US" w:eastAsia="zh-CN"/>
                    </w:rPr>
                  </w:pPr>
                  <w:r>
                    <w:rPr>
                      <w:rFonts w:eastAsia="新細明體"/>
                      <w:lang w:val="en-US" w:eastAsia="zh-CN"/>
                    </w:rPr>
                    <w:t xml:space="preserve">We support Option1. </w:t>
                  </w:r>
                </w:p>
              </w:tc>
            </w:tr>
            <w:tr w:rsidR="005F156C" w14:paraId="5DD52875" w14:textId="77777777" w:rsidTr="00660F24">
              <w:tc>
                <w:tcPr>
                  <w:tcW w:w="1239" w:type="dxa"/>
                </w:tcPr>
                <w:p w14:paraId="04F4FF01" w14:textId="77777777" w:rsidR="005F156C" w:rsidRDefault="005F156C" w:rsidP="005F156C">
                  <w:pPr>
                    <w:spacing w:after="120"/>
                    <w:rPr>
                      <w:rFonts w:eastAsia="新細明體"/>
                      <w:lang w:val="en-US" w:eastAsia="zh-CN"/>
                    </w:rPr>
                  </w:pPr>
                  <w:r>
                    <w:rPr>
                      <w:rFonts w:eastAsia="新細明體"/>
                      <w:lang w:val="en-US" w:eastAsia="zh-CN"/>
                    </w:rPr>
                    <w:t>Ericsson</w:t>
                  </w:r>
                </w:p>
              </w:tc>
              <w:tc>
                <w:tcPr>
                  <w:tcW w:w="8392" w:type="dxa"/>
                </w:tcPr>
                <w:p w14:paraId="45E7848E" w14:textId="77777777" w:rsidR="005F156C" w:rsidRDefault="005F156C" w:rsidP="005F156C">
                  <w:pPr>
                    <w:spacing w:after="120"/>
                    <w:rPr>
                      <w:rFonts w:eastAsia="新細明體"/>
                      <w:lang w:val="en-US" w:eastAsia="zh-CN"/>
                    </w:rPr>
                  </w:pPr>
                  <w:r>
                    <w:rPr>
                      <w:rFonts w:eastAsia="新細明體"/>
                      <w:lang w:val="en-US" w:eastAsia="zh-CN"/>
                    </w:rPr>
                    <w:t>Option 2</w:t>
                  </w:r>
                </w:p>
              </w:tc>
            </w:tr>
            <w:tr w:rsidR="005F156C" w14:paraId="269F576A" w14:textId="77777777" w:rsidTr="00660F24">
              <w:tc>
                <w:tcPr>
                  <w:tcW w:w="1239" w:type="dxa"/>
                </w:tcPr>
                <w:p w14:paraId="557DE76B" w14:textId="77777777" w:rsidR="005F156C" w:rsidRDefault="005F156C" w:rsidP="005F156C">
                  <w:pPr>
                    <w:spacing w:after="120"/>
                    <w:rPr>
                      <w:rFonts w:eastAsia="新細明體"/>
                      <w:lang w:val="en-US" w:eastAsia="zh-CN"/>
                    </w:rPr>
                  </w:pPr>
                  <w:r>
                    <w:rPr>
                      <w:rFonts w:eastAsia="新細明體"/>
                      <w:lang w:val="en-US" w:eastAsia="zh-CN"/>
                    </w:rPr>
                    <w:t xml:space="preserve">Huawei </w:t>
                  </w:r>
                </w:p>
              </w:tc>
              <w:tc>
                <w:tcPr>
                  <w:tcW w:w="8392" w:type="dxa"/>
                </w:tcPr>
                <w:p w14:paraId="5A23E8AF" w14:textId="77777777" w:rsidR="005F156C" w:rsidRDefault="005F156C" w:rsidP="005F156C">
                  <w:pPr>
                    <w:spacing w:after="120"/>
                    <w:rPr>
                      <w:rFonts w:eastAsia="新細明體"/>
                      <w:lang w:val="en-US" w:eastAsia="zh-CN"/>
                    </w:rPr>
                  </w:pPr>
                  <w:r>
                    <w:rPr>
                      <w:rFonts w:eastAsia="新細明體"/>
                      <w:lang w:val="en-US" w:eastAsia="zh-CN"/>
                    </w:rPr>
                    <w:t>Option 1 and 2.</w:t>
                  </w:r>
                </w:p>
                <w:p w14:paraId="2EA2623C" w14:textId="77777777" w:rsidR="005F156C" w:rsidRDefault="005F156C" w:rsidP="005F156C">
                  <w:pPr>
                    <w:spacing w:after="120"/>
                    <w:rPr>
                      <w:rFonts w:eastAsia="新細明體"/>
                      <w:lang w:val="en-US" w:eastAsia="zh-CN"/>
                    </w:rPr>
                  </w:pPr>
                  <w:r>
                    <w:rPr>
                      <w:rFonts w:eastAsia="新細明體"/>
                      <w:lang w:val="en-US" w:eastAsia="zh-CN"/>
                    </w:rPr>
                    <w:t xml:space="preserve">Option 1 is definitively </w:t>
                  </w:r>
                  <w:proofErr w:type="gramStart"/>
                  <w:r>
                    <w:rPr>
                      <w:rFonts w:eastAsia="新細明體"/>
                      <w:lang w:val="en-US" w:eastAsia="zh-CN"/>
                    </w:rPr>
                    <w:t>needed</w:t>
                  </w:r>
                  <w:proofErr w:type="gramEnd"/>
                  <w:r>
                    <w:rPr>
                      <w:rFonts w:eastAsia="新細明體"/>
                      <w:lang w:val="en-US" w:eastAsia="zh-CN"/>
                    </w:rPr>
                    <w:t xml:space="preserve"> and our assumption is that it will be done in Rel-17 as discussed in [213]. If it cannot be done in Rel-17 then it should be included.</w:t>
                  </w:r>
                </w:p>
              </w:tc>
            </w:tr>
            <w:tr w:rsidR="005F156C" w14:paraId="731524D0" w14:textId="77777777" w:rsidTr="00660F24">
              <w:tc>
                <w:tcPr>
                  <w:tcW w:w="1239" w:type="dxa"/>
                </w:tcPr>
                <w:p w14:paraId="49E93927" w14:textId="77777777" w:rsidR="005F156C" w:rsidRDefault="005F156C" w:rsidP="005F156C">
                  <w:pPr>
                    <w:spacing w:after="120"/>
                    <w:rPr>
                      <w:rFonts w:eastAsia="新細明體"/>
                      <w:lang w:val="en-US" w:eastAsia="zh-CN"/>
                    </w:rPr>
                  </w:pPr>
                  <w:r>
                    <w:rPr>
                      <w:rFonts w:eastAsia="新細明體"/>
                      <w:lang w:val="en-US" w:eastAsia="zh-CN"/>
                    </w:rPr>
                    <w:t>Apple</w:t>
                  </w:r>
                </w:p>
              </w:tc>
              <w:tc>
                <w:tcPr>
                  <w:tcW w:w="8392" w:type="dxa"/>
                </w:tcPr>
                <w:p w14:paraId="13425720" w14:textId="77777777" w:rsidR="005F156C" w:rsidRDefault="005F156C" w:rsidP="005F156C">
                  <w:pPr>
                    <w:spacing w:after="120"/>
                    <w:rPr>
                      <w:rFonts w:eastAsia="新細明體"/>
                      <w:lang w:val="en-US" w:eastAsia="zh-CN"/>
                    </w:rPr>
                  </w:pPr>
                  <w:r>
                    <w:rPr>
                      <w:rFonts w:eastAsia="新細明體"/>
                      <w:lang w:val="en-US" w:eastAsia="zh-CN"/>
                    </w:rPr>
                    <w:t>Option 2.</w:t>
                  </w:r>
                </w:p>
              </w:tc>
            </w:tr>
            <w:tr w:rsidR="005F156C" w:rsidRPr="00660F24" w14:paraId="250CBAFA" w14:textId="77777777" w:rsidTr="00660F24">
              <w:tc>
                <w:tcPr>
                  <w:tcW w:w="1239" w:type="dxa"/>
                </w:tcPr>
                <w:p w14:paraId="0D3236A1" w14:textId="77777777" w:rsidR="005F156C" w:rsidRPr="00660F24" w:rsidRDefault="005F156C" w:rsidP="005F156C">
                  <w:pPr>
                    <w:spacing w:after="120"/>
                    <w:rPr>
                      <w:rFonts w:hint="eastAsia"/>
                      <w:lang w:val="en-US" w:eastAsia="zh-CN"/>
                    </w:rPr>
                  </w:pPr>
                  <w:r>
                    <w:rPr>
                      <w:rFonts w:hint="eastAsia"/>
                      <w:lang w:val="en-US" w:eastAsia="zh-CN"/>
                    </w:rPr>
                    <w:t>CATT</w:t>
                  </w:r>
                </w:p>
              </w:tc>
              <w:tc>
                <w:tcPr>
                  <w:tcW w:w="8392" w:type="dxa"/>
                </w:tcPr>
                <w:p w14:paraId="5A6663BA" w14:textId="77777777" w:rsidR="005F156C" w:rsidRPr="00660F24" w:rsidRDefault="005F156C" w:rsidP="005F156C">
                  <w:pPr>
                    <w:spacing w:after="120"/>
                    <w:rPr>
                      <w:rFonts w:hint="eastAsia"/>
                      <w:lang w:val="en-US" w:eastAsia="zh-CN"/>
                    </w:rPr>
                  </w:pPr>
                  <w:r>
                    <w:rPr>
                      <w:lang w:val="en-US" w:eastAsia="zh-CN"/>
                    </w:rPr>
                    <w:t>O</w:t>
                  </w:r>
                  <w:r>
                    <w:rPr>
                      <w:rFonts w:hint="eastAsia"/>
                      <w:lang w:val="en-US" w:eastAsia="zh-CN"/>
                    </w:rPr>
                    <w:t xml:space="preserve">ption 1. </w:t>
                  </w:r>
                </w:p>
              </w:tc>
            </w:tr>
            <w:tr w:rsidR="005F156C" w14:paraId="1CD1E265" w14:textId="77777777" w:rsidTr="00660F24">
              <w:tc>
                <w:tcPr>
                  <w:tcW w:w="1239" w:type="dxa"/>
                  <w:tcBorders>
                    <w:top w:val="single" w:sz="4" w:space="0" w:color="auto"/>
                    <w:left w:val="single" w:sz="4" w:space="0" w:color="auto"/>
                    <w:bottom w:val="single" w:sz="4" w:space="0" w:color="auto"/>
                    <w:right w:val="single" w:sz="4" w:space="0" w:color="auto"/>
                  </w:tcBorders>
                </w:tcPr>
                <w:p w14:paraId="746DCB94" w14:textId="77777777" w:rsidR="005F156C" w:rsidRPr="00F91FF7" w:rsidRDefault="005F156C" w:rsidP="005F156C">
                  <w:pPr>
                    <w:spacing w:after="120"/>
                    <w:rPr>
                      <w:lang w:val="en-US" w:eastAsia="zh-CN"/>
                    </w:rPr>
                  </w:pPr>
                  <w:r w:rsidRPr="00F91FF7">
                    <w:rPr>
                      <w:lang w:val="en-US" w:eastAsia="zh-CN"/>
                    </w:rPr>
                    <w:t>Nokia</w:t>
                  </w:r>
                </w:p>
              </w:tc>
              <w:tc>
                <w:tcPr>
                  <w:tcW w:w="8392" w:type="dxa"/>
                  <w:tcBorders>
                    <w:top w:val="single" w:sz="4" w:space="0" w:color="auto"/>
                    <w:left w:val="single" w:sz="4" w:space="0" w:color="auto"/>
                    <w:bottom w:val="single" w:sz="4" w:space="0" w:color="auto"/>
                    <w:right w:val="single" w:sz="4" w:space="0" w:color="auto"/>
                  </w:tcBorders>
                </w:tcPr>
                <w:p w14:paraId="3327E6E6" w14:textId="77777777" w:rsidR="005F156C" w:rsidRPr="00F91FF7" w:rsidRDefault="005F156C" w:rsidP="005F156C">
                  <w:pPr>
                    <w:spacing w:after="120"/>
                    <w:rPr>
                      <w:lang w:val="en-US" w:eastAsia="zh-CN"/>
                    </w:rPr>
                  </w:pPr>
                  <w:r w:rsidRPr="00F91FF7">
                    <w:rPr>
                      <w:lang w:val="en-US" w:eastAsia="zh-CN"/>
                    </w:rPr>
                    <w:t>FFS this is also up to RAN2 Same as 3-9.</w:t>
                  </w:r>
                </w:p>
              </w:tc>
            </w:tr>
            <w:tr w:rsidR="005F156C" w14:paraId="3CF908AF" w14:textId="77777777" w:rsidTr="00660F24">
              <w:tc>
                <w:tcPr>
                  <w:tcW w:w="1239" w:type="dxa"/>
                  <w:tcBorders>
                    <w:top w:val="single" w:sz="4" w:space="0" w:color="auto"/>
                    <w:left w:val="single" w:sz="4" w:space="0" w:color="auto"/>
                    <w:bottom w:val="single" w:sz="4" w:space="0" w:color="auto"/>
                    <w:right w:val="single" w:sz="4" w:space="0" w:color="auto"/>
                  </w:tcBorders>
                </w:tcPr>
                <w:p w14:paraId="3AE6F231" w14:textId="77777777" w:rsidR="005F156C" w:rsidRPr="00F91FF7" w:rsidRDefault="005F156C" w:rsidP="005F156C">
                  <w:pPr>
                    <w:spacing w:after="120"/>
                    <w:rPr>
                      <w:lang w:val="en-US" w:eastAsia="zh-CN"/>
                    </w:rPr>
                  </w:pPr>
                  <w:r w:rsidRPr="00416530">
                    <w:rPr>
                      <w:rFonts w:eastAsia="新細明體" w:hint="eastAsia"/>
                      <w:lang w:val="en-US" w:eastAsia="zh-TW"/>
                    </w:rPr>
                    <w:t>M</w:t>
                  </w:r>
                  <w:r w:rsidRPr="00416530">
                    <w:rPr>
                      <w:rFonts w:eastAsia="新細明體"/>
                      <w:lang w:val="en-US" w:eastAsia="zh-TW"/>
                    </w:rPr>
                    <w:t>oderator</w:t>
                  </w:r>
                </w:p>
              </w:tc>
              <w:tc>
                <w:tcPr>
                  <w:tcW w:w="8392" w:type="dxa"/>
                  <w:tcBorders>
                    <w:top w:val="single" w:sz="4" w:space="0" w:color="auto"/>
                    <w:left w:val="single" w:sz="4" w:space="0" w:color="auto"/>
                    <w:bottom w:val="single" w:sz="4" w:space="0" w:color="auto"/>
                    <w:right w:val="single" w:sz="4" w:space="0" w:color="auto"/>
                  </w:tcBorders>
                </w:tcPr>
                <w:p w14:paraId="48E60FCD" w14:textId="77777777" w:rsidR="005F156C" w:rsidRPr="00F91FF7" w:rsidRDefault="005F156C" w:rsidP="005F156C">
                  <w:pPr>
                    <w:spacing w:after="120"/>
                    <w:rPr>
                      <w:lang w:val="en-US" w:eastAsia="zh-CN"/>
                    </w:rPr>
                  </w:pPr>
                  <w:r w:rsidRPr="00416530">
                    <w:rPr>
                      <w:rFonts w:eastAsia="新細明體" w:hint="eastAsia"/>
                      <w:lang w:val="en-US" w:eastAsia="zh-TW"/>
                    </w:rPr>
                    <w:t>T</w:t>
                  </w:r>
                  <w:r w:rsidRPr="00416530">
                    <w:rPr>
                      <w:rFonts w:eastAsia="新細明體"/>
                      <w:lang w:val="en-US" w:eastAsia="zh-TW"/>
                    </w:rPr>
                    <w:t>here are companies supporting Option 1, Option 2 or FFS. In that case, FFS is still the common ground among all companies.</w:t>
                  </w:r>
                </w:p>
              </w:tc>
            </w:tr>
          </w:tbl>
          <w:p w14:paraId="38CEF9EA" w14:textId="77777777" w:rsidR="005F156C" w:rsidRDefault="005F156C" w:rsidP="005F156C">
            <w:pPr>
              <w:spacing w:afterLines="50" w:after="120"/>
              <w:rPr>
                <w:lang w:val="en-US" w:eastAsia="zh-CN"/>
              </w:rPr>
            </w:pPr>
          </w:p>
          <w:p w14:paraId="775665C3" w14:textId="77777777" w:rsidR="005F156C" w:rsidRDefault="005F156C" w:rsidP="009D224C">
            <w:pPr>
              <w:pStyle w:val="Heading3"/>
              <w:numPr>
                <w:ilvl w:val="2"/>
                <w:numId w:val="47"/>
              </w:numPr>
              <w:tabs>
                <w:tab w:val="clear" w:pos="1146"/>
              </w:tabs>
              <w:ind w:left="720"/>
              <w:outlineLvl w:val="2"/>
              <w:rPr>
                <w:rFonts w:hint="eastAsia"/>
                <w:b/>
                <w:bCs/>
                <w:sz w:val="24"/>
                <w:szCs w:val="24"/>
              </w:rPr>
            </w:pPr>
            <w:r>
              <w:rPr>
                <w:b/>
                <w:bCs/>
                <w:sz w:val="24"/>
                <w:szCs w:val="24"/>
              </w:rPr>
              <w:t>Issue 3-11: [inter-RAT LTE] Target scenario</w:t>
            </w:r>
          </w:p>
          <w:p w14:paraId="488AEF49" w14:textId="77777777" w:rsidR="005F156C" w:rsidRDefault="005F156C" w:rsidP="005F156C">
            <w:pPr>
              <w:spacing w:afterLines="50" w:after="120"/>
              <w:ind w:leftChars="200" w:left="400"/>
              <w:rPr>
                <w:lang w:eastAsia="zh-CN"/>
              </w:rPr>
            </w:pPr>
            <w:r>
              <w:rPr>
                <w:b/>
                <w:lang w:eastAsia="zh-CN"/>
              </w:rPr>
              <w:t xml:space="preserve">&lt; </w:t>
            </w:r>
            <w:r w:rsidRPr="00660F24">
              <w:rPr>
                <w:b/>
                <w:highlight w:val="yellow"/>
                <w:lang w:eastAsia="zh-CN"/>
              </w:rPr>
              <w:t>Way forward</w:t>
            </w:r>
            <w:r>
              <w:rPr>
                <w:b/>
                <w:lang w:eastAsia="zh-CN"/>
              </w:rPr>
              <w:t xml:space="preserve"> &gt;</w:t>
            </w:r>
            <w:r>
              <w:rPr>
                <w:lang w:eastAsia="zh-CN"/>
              </w:rPr>
              <w:t xml:space="preserve">: </w:t>
            </w:r>
          </w:p>
          <w:p w14:paraId="150AB0B1" w14:textId="77777777" w:rsidR="005F156C" w:rsidRDefault="005F156C" w:rsidP="009D224C">
            <w:pPr>
              <w:numPr>
                <w:ilvl w:val="0"/>
                <w:numId w:val="48"/>
              </w:numPr>
              <w:spacing w:afterLines="50" w:after="120"/>
              <w:ind w:leftChars="200" w:left="820"/>
              <w:rPr>
                <w:lang w:eastAsia="zh-CN"/>
              </w:rPr>
            </w:pPr>
            <w:r>
              <w:rPr>
                <w:szCs w:val="24"/>
                <w:lang w:eastAsia="zh-CN"/>
              </w:rPr>
              <w:t>FFS</w:t>
            </w:r>
            <w:r w:rsidRPr="00416530">
              <w:rPr>
                <w:rFonts w:eastAsia="新細明體" w:hint="eastAsia"/>
                <w:lang w:eastAsia="zh-TW"/>
              </w:rPr>
              <w:t>:</w:t>
            </w:r>
            <w:r w:rsidRPr="00416530">
              <w:rPr>
                <w:rFonts w:eastAsia="新細明體"/>
                <w:lang w:eastAsia="zh-TW"/>
              </w:rPr>
              <w:t xml:space="preserve"> </w:t>
            </w:r>
            <w:r w:rsidRPr="00660F24">
              <w:rPr>
                <w:szCs w:val="24"/>
                <w:lang w:val="en-US" w:eastAsia="zh-CN"/>
              </w:rPr>
              <w:t>For</w:t>
            </w:r>
            <w:r w:rsidRPr="00660F24">
              <w:rPr>
                <w:lang w:val="en-US" w:eastAsia="zh-CN"/>
              </w:rPr>
              <w:t xml:space="preserve"> inter-RAT LTE measurement, </w:t>
            </w:r>
            <w:r w:rsidRPr="00660F24">
              <w:rPr>
                <w:rFonts w:eastAsia="新細明體"/>
                <w:lang w:val="en-US" w:eastAsia="zh-CN"/>
              </w:rPr>
              <w:t xml:space="preserve">at least consider the scenario when </w:t>
            </w:r>
            <w:r w:rsidRPr="00660F24">
              <w:rPr>
                <w:iCs/>
              </w:rPr>
              <w:t>LTE CRS to be measured is contained in UE’s active BWP</w:t>
            </w:r>
          </w:p>
          <w:p w14:paraId="562942BA" w14:textId="77777777" w:rsidR="005F156C" w:rsidRDefault="005F156C" w:rsidP="009D224C">
            <w:pPr>
              <w:numPr>
                <w:ilvl w:val="0"/>
                <w:numId w:val="48"/>
              </w:numPr>
              <w:spacing w:afterLines="50" w:after="120"/>
              <w:ind w:leftChars="200" w:left="820"/>
              <w:rPr>
                <w:lang w:eastAsia="zh-CN"/>
              </w:rPr>
            </w:pPr>
            <w:r>
              <w:rPr>
                <w:rFonts w:eastAsia="新細明體" w:hint="eastAsia"/>
                <w:lang w:val="en-US" w:eastAsia="zh-TW"/>
              </w:rPr>
              <w:t>F</w:t>
            </w:r>
            <w:r>
              <w:rPr>
                <w:rFonts w:eastAsia="新細明體"/>
                <w:lang w:val="en-US" w:eastAsia="zh-TW"/>
              </w:rPr>
              <w:t xml:space="preserve">FS whether to consider the case when </w:t>
            </w:r>
            <w:r>
              <w:rPr>
                <w:iCs/>
              </w:rPr>
              <w:t>LTE CRS to be measured is not completely contained in UE’s active BWP, but there is spare RF chain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1"/>
              <w:gridCol w:w="8061"/>
            </w:tblGrid>
            <w:tr w:rsidR="005F156C" w14:paraId="3AE7D802" w14:textId="77777777" w:rsidTr="00660F24">
              <w:tc>
                <w:tcPr>
                  <w:tcW w:w="1239" w:type="dxa"/>
                </w:tcPr>
                <w:p w14:paraId="07F1BDE7" w14:textId="77777777" w:rsidR="005F156C" w:rsidRDefault="005F156C" w:rsidP="005F156C">
                  <w:pPr>
                    <w:spacing w:after="120"/>
                    <w:rPr>
                      <w:rFonts w:eastAsia="新細明體"/>
                      <w:b/>
                      <w:bCs/>
                      <w:lang w:val="en-US" w:eastAsia="zh-CN"/>
                    </w:rPr>
                  </w:pPr>
                  <w:r>
                    <w:rPr>
                      <w:rFonts w:eastAsia="新細明體"/>
                      <w:b/>
                      <w:bCs/>
                      <w:lang w:val="en-US" w:eastAsia="zh-CN"/>
                    </w:rPr>
                    <w:t>Company</w:t>
                  </w:r>
                </w:p>
              </w:tc>
              <w:tc>
                <w:tcPr>
                  <w:tcW w:w="8392" w:type="dxa"/>
                </w:tcPr>
                <w:p w14:paraId="600F02B6" w14:textId="77777777" w:rsidR="005F156C" w:rsidRDefault="005F156C" w:rsidP="005F156C">
                  <w:pPr>
                    <w:spacing w:after="120"/>
                    <w:rPr>
                      <w:rFonts w:eastAsia="新細明體"/>
                      <w:b/>
                      <w:bCs/>
                      <w:lang w:val="en-US" w:eastAsia="zh-CN"/>
                    </w:rPr>
                  </w:pPr>
                  <w:r>
                    <w:rPr>
                      <w:rFonts w:eastAsia="新細明體"/>
                      <w:b/>
                      <w:bCs/>
                      <w:lang w:val="en-US" w:eastAsia="zh-CN"/>
                    </w:rPr>
                    <w:t>Comments</w:t>
                  </w:r>
                </w:p>
              </w:tc>
            </w:tr>
            <w:tr w:rsidR="005F156C" w14:paraId="177D2705" w14:textId="77777777" w:rsidTr="00660F24">
              <w:tc>
                <w:tcPr>
                  <w:tcW w:w="1239" w:type="dxa"/>
                </w:tcPr>
                <w:p w14:paraId="6B56A109" w14:textId="77777777" w:rsidR="005F156C" w:rsidRDefault="005F156C" w:rsidP="005F156C">
                  <w:pPr>
                    <w:spacing w:after="120"/>
                    <w:rPr>
                      <w:rFonts w:eastAsia="DengXian" w:hint="eastAsia"/>
                      <w:lang w:val="en-US" w:eastAsia="zh-CN"/>
                    </w:rPr>
                  </w:pPr>
                  <w:r>
                    <w:rPr>
                      <w:rFonts w:eastAsia="DengXian" w:hint="eastAsia"/>
                      <w:lang w:val="en-US" w:eastAsia="zh-CN"/>
                    </w:rPr>
                    <w:t>C</w:t>
                  </w:r>
                  <w:r>
                    <w:rPr>
                      <w:rFonts w:eastAsia="DengXian"/>
                      <w:lang w:val="en-US" w:eastAsia="zh-CN"/>
                    </w:rPr>
                    <w:t>MCC</w:t>
                  </w:r>
                </w:p>
              </w:tc>
              <w:tc>
                <w:tcPr>
                  <w:tcW w:w="8392" w:type="dxa"/>
                </w:tcPr>
                <w:p w14:paraId="756CCE14" w14:textId="77777777" w:rsidR="005F156C" w:rsidRDefault="005F156C" w:rsidP="005F156C">
                  <w:pPr>
                    <w:spacing w:after="120"/>
                    <w:rPr>
                      <w:rFonts w:eastAsia="DengXian"/>
                      <w:lang w:val="en-US" w:eastAsia="zh-CN"/>
                    </w:rPr>
                  </w:pPr>
                  <w:r>
                    <w:rPr>
                      <w:rFonts w:eastAsia="DengXian"/>
                      <w:lang w:val="en-US" w:eastAsia="zh-CN"/>
                    </w:rPr>
                    <w:t>We are OK to have further discussion on the FFS. We would like to clarify our consideration as following:</w:t>
                  </w:r>
                </w:p>
                <w:p w14:paraId="6A2AC030" w14:textId="77777777" w:rsidR="005F156C" w:rsidRDefault="005F156C" w:rsidP="005F156C">
                  <w:pPr>
                    <w:spacing w:after="120"/>
                    <w:rPr>
                      <w:rFonts w:eastAsia="DengXian"/>
                      <w:lang w:val="en-US" w:eastAsia="zh-CN"/>
                    </w:rPr>
                  </w:pPr>
                  <w:r>
                    <w:rPr>
                      <w:rFonts w:eastAsia="DengXian"/>
                      <w:lang w:val="en-US" w:eastAsia="zh-CN"/>
                    </w:rPr>
                    <w:lastRenderedPageBreak/>
                    <w:t xml:space="preserve">One consideration is that NCSG for inter-RAT E-UTRAN measurement is supported for NR SA in Rel-17. But NCSG for NE-DC, and NR-DC is </w:t>
                  </w:r>
                  <w:proofErr w:type="spellStart"/>
                  <w:r>
                    <w:rPr>
                      <w:rFonts w:eastAsia="DengXian"/>
                      <w:lang w:val="en-US" w:eastAsia="zh-CN"/>
                    </w:rPr>
                    <w:t>deprioritzed</w:t>
                  </w:r>
                  <w:proofErr w:type="spellEnd"/>
                  <w:r>
                    <w:rPr>
                      <w:rFonts w:eastAsia="DengXian"/>
                      <w:lang w:val="en-US" w:eastAsia="zh-CN"/>
                    </w:rPr>
                    <w:t xml:space="preserve"> in Rel-17, we are not sure whether to consider this scenario in Rel-18. We think this is also related with Issue 3-6. </w:t>
                  </w:r>
                </w:p>
                <w:p w14:paraId="051BD313" w14:textId="77777777" w:rsidR="005F156C" w:rsidRDefault="005F156C" w:rsidP="005F156C">
                  <w:pPr>
                    <w:spacing w:after="120"/>
                    <w:rPr>
                      <w:rFonts w:eastAsia="DengXian" w:hint="eastAsia"/>
                      <w:lang w:val="en-US" w:eastAsia="zh-CN"/>
                    </w:rPr>
                  </w:pPr>
                  <w:r>
                    <w:rPr>
                      <w:rFonts w:eastAsia="DengXian"/>
                      <w:lang w:val="en-US" w:eastAsia="zh-CN"/>
                    </w:rPr>
                    <w:t xml:space="preserve">The other </w:t>
                  </w:r>
                  <w:r>
                    <w:rPr>
                      <w:rFonts w:eastAsia="DengXian"/>
                      <w:lang w:val="en-US" w:eastAsia="zh-CN"/>
                    </w:rPr>
                    <w:pgNum/>
                  </w:r>
                  <w:proofErr w:type="spellStart"/>
                  <w:r>
                    <w:rPr>
                      <w:rFonts w:eastAsia="DengXian"/>
                      <w:lang w:val="en-US" w:eastAsia="zh-CN"/>
                    </w:rPr>
                    <w:t>onsideration</w:t>
                  </w:r>
                  <w:proofErr w:type="spellEnd"/>
                  <w:r>
                    <w:rPr>
                      <w:rFonts w:eastAsia="DengXian"/>
                      <w:lang w:val="en-US" w:eastAsia="zh-CN"/>
                    </w:rPr>
                    <w:t xml:space="preserve"> is that </w:t>
                  </w:r>
                  <w:proofErr w:type="spellStart"/>
                  <w:r>
                    <w:rPr>
                      <w:rFonts w:eastAsia="DengXian"/>
                      <w:lang w:val="en-US" w:eastAsia="zh-CN"/>
                    </w:rPr>
                    <w:t>NeedForGap</w:t>
                  </w:r>
                  <w:proofErr w:type="spellEnd"/>
                  <w:r>
                    <w:rPr>
                      <w:rFonts w:eastAsia="DengXian"/>
                      <w:lang w:val="en-US" w:eastAsia="zh-CN"/>
                    </w:rPr>
                    <w:t xml:space="preserve"> to inter-RAT LTE measurement can be considered for this case, which is related with Issue 3-8.</w:t>
                  </w:r>
                </w:p>
              </w:tc>
            </w:tr>
            <w:tr w:rsidR="005F156C" w14:paraId="60865309" w14:textId="77777777" w:rsidTr="00660F24">
              <w:tc>
                <w:tcPr>
                  <w:tcW w:w="1239" w:type="dxa"/>
                </w:tcPr>
                <w:p w14:paraId="374E9740" w14:textId="77777777" w:rsidR="005F156C" w:rsidRDefault="005F156C" w:rsidP="005F156C">
                  <w:pPr>
                    <w:spacing w:after="120"/>
                    <w:rPr>
                      <w:rFonts w:eastAsia="新細明體"/>
                      <w:lang w:val="en-US" w:eastAsia="zh-CN"/>
                    </w:rPr>
                  </w:pPr>
                  <w:r>
                    <w:rPr>
                      <w:rFonts w:eastAsia="新細明體"/>
                      <w:lang w:val="en-US" w:eastAsia="zh-CN"/>
                    </w:rPr>
                    <w:lastRenderedPageBreak/>
                    <w:t>Vivo</w:t>
                  </w:r>
                </w:p>
              </w:tc>
              <w:tc>
                <w:tcPr>
                  <w:tcW w:w="8392" w:type="dxa"/>
                </w:tcPr>
                <w:p w14:paraId="5D0D4113" w14:textId="77777777" w:rsidR="005F156C" w:rsidRDefault="005F156C" w:rsidP="005F156C">
                  <w:pPr>
                    <w:spacing w:after="120"/>
                    <w:rPr>
                      <w:rFonts w:eastAsia="新細明體"/>
                      <w:lang w:val="en-US" w:eastAsia="zh-CN"/>
                    </w:rPr>
                  </w:pPr>
                  <w:r>
                    <w:rPr>
                      <w:rFonts w:eastAsia="新細明體"/>
                      <w:lang w:val="en-US" w:eastAsia="zh-CN"/>
                    </w:rPr>
                    <w:t xml:space="preserve">Ok with the recommended WF. For the FFS part our view is they are already covered. </w:t>
                  </w:r>
                  <w:proofErr w:type="gramStart"/>
                  <w:r>
                    <w:rPr>
                      <w:rFonts w:eastAsia="新細明體"/>
                      <w:lang w:val="en-US" w:eastAsia="zh-CN"/>
                    </w:rPr>
                    <w:t>Anyway</w:t>
                  </w:r>
                  <w:proofErr w:type="gramEnd"/>
                  <w:r>
                    <w:rPr>
                      <w:rFonts w:eastAsia="新細明體"/>
                      <w:lang w:val="en-US" w:eastAsia="zh-CN"/>
                    </w:rPr>
                    <w:t xml:space="preserve"> we are open for further discussion.</w:t>
                  </w:r>
                </w:p>
              </w:tc>
            </w:tr>
            <w:tr w:rsidR="005F156C" w14:paraId="59D1033B" w14:textId="77777777" w:rsidTr="00660F24">
              <w:tc>
                <w:tcPr>
                  <w:tcW w:w="1239" w:type="dxa"/>
                </w:tcPr>
                <w:p w14:paraId="1C2C7802" w14:textId="77777777" w:rsidR="005F156C" w:rsidRDefault="005F156C" w:rsidP="005F156C">
                  <w:pPr>
                    <w:tabs>
                      <w:tab w:val="left" w:pos="834"/>
                    </w:tabs>
                    <w:spacing w:after="120"/>
                    <w:rPr>
                      <w:rFonts w:eastAsia="新細明體"/>
                      <w:lang w:val="en-US" w:eastAsia="zh-CN"/>
                    </w:rPr>
                  </w:pPr>
                  <w:r>
                    <w:rPr>
                      <w:rFonts w:eastAsia="新細明體"/>
                      <w:lang w:val="en-US" w:eastAsia="zh-CN"/>
                    </w:rPr>
                    <w:t>Intel</w:t>
                  </w:r>
                </w:p>
              </w:tc>
              <w:tc>
                <w:tcPr>
                  <w:tcW w:w="8392" w:type="dxa"/>
                </w:tcPr>
                <w:p w14:paraId="7104A23D" w14:textId="77777777" w:rsidR="005F156C" w:rsidRDefault="005F156C" w:rsidP="005F156C">
                  <w:pPr>
                    <w:spacing w:after="120"/>
                    <w:rPr>
                      <w:rFonts w:eastAsia="新細明體"/>
                      <w:lang w:val="en-US" w:eastAsia="zh-CN"/>
                    </w:rPr>
                  </w:pPr>
                  <w:r>
                    <w:rPr>
                      <w:rFonts w:eastAsia="新細明體"/>
                      <w:lang w:val="en-US" w:eastAsia="zh-CN"/>
                    </w:rPr>
                    <w:t>Can be FFS.</w:t>
                  </w:r>
                </w:p>
              </w:tc>
            </w:tr>
            <w:tr w:rsidR="005F156C" w14:paraId="37023899" w14:textId="77777777" w:rsidTr="00660F24">
              <w:tc>
                <w:tcPr>
                  <w:tcW w:w="1239" w:type="dxa"/>
                </w:tcPr>
                <w:p w14:paraId="4275DF0D" w14:textId="77777777" w:rsidR="005F156C" w:rsidRDefault="005F156C" w:rsidP="005F156C">
                  <w:pPr>
                    <w:spacing w:after="120"/>
                    <w:rPr>
                      <w:rFonts w:eastAsia="新細明體"/>
                      <w:lang w:val="en-US" w:eastAsia="zh-CN"/>
                    </w:rPr>
                  </w:pPr>
                  <w:r>
                    <w:rPr>
                      <w:rFonts w:eastAsia="新細明體"/>
                      <w:lang w:val="en-US" w:eastAsia="zh-CN"/>
                    </w:rPr>
                    <w:t>Ericsson</w:t>
                  </w:r>
                </w:p>
              </w:tc>
              <w:tc>
                <w:tcPr>
                  <w:tcW w:w="8392" w:type="dxa"/>
                </w:tcPr>
                <w:p w14:paraId="3EFACFC9" w14:textId="77777777" w:rsidR="005F156C" w:rsidRDefault="005F156C" w:rsidP="005F156C">
                  <w:pPr>
                    <w:spacing w:after="120"/>
                    <w:rPr>
                      <w:rFonts w:eastAsia="新細明體"/>
                      <w:lang w:val="en-US" w:eastAsia="zh-CN"/>
                    </w:rPr>
                  </w:pPr>
                  <w:r>
                    <w:rPr>
                      <w:rFonts w:eastAsia="新細明體"/>
                      <w:lang w:val="en-US" w:eastAsia="zh-CN"/>
                    </w:rPr>
                    <w:t>Ok with the recommended WF.</w:t>
                  </w:r>
                </w:p>
              </w:tc>
            </w:tr>
            <w:tr w:rsidR="005F156C" w14:paraId="591185E8" w14:textId="77777777" w:rsidTr="00660F24">
              <w:tc>
                <w:tcPr>
                  <w:tcW w:w="1239" w:type="dxa"/>
                </w:tcPr>
                <w:p w14:paraId="6B42129B" w14:textId="77777777" w:rsidR="005F156C" w:rsidRDefault="005F156C" w:rsidP="005F156C">
                  <w:pPr>
                    <w:spacing w:after="120"/>
                    <w:rPr>
                      <w:rFonts w:hint="eastAsia"/>
                      <w:lang w:val="en-US" w:eastAsia="zh-CN"/>
                    </w:rPr>
                  </w:pPr>
                  <w:r>
                    <w:rPr>
                      <w:lang w:val="en-US" w:eastAsia="zh-CN"/>
                    </w:rPr>
                    <w:t xml:space="preserve">Huawei </w:t>
                  </w:r>
                </w:p>
              </w:tc>
              <w:tc>
                <w:tcPr>
                  <w:tcW w:w="8392" w:type="dxa"/>
                </w:tcPr>
                <w:p w14:paraId="60D0BA05" w14:textId="77777777" w:rsidR="005F156C" w:rsidRDefault="005F156C" w:rsidP="005F156C">
                  <w:pPr>
                    <w:spacing w:after="120"/>
                    <w:rPr>
                      <w:lang w:val="en-US" w:eastAsia="zh-CN"/>
                    </w:rPr>
                  </w:pPr>
                  <w:r>
                    <w:rPr>
                      <w:lang w:val="en-US" w:eastAsia="zh-CN"/>
                    </w:rPr>
                    <w:t xml:space="preserve">Suggest </w:t>
                  </w:r>
                  <w:proofErr w:type="gramStart"/>
                  <w:r>
                    <w:rPr>
                      <w:lang w:val="en-US" w:eastAsia="zh-CN"/>
                    </w:rPr>
                    <w:t>to mark</w:t>
                  </w:r>
                  <w:proofErr w:type="gramEnd"/>
                  <w:r>
                    <w:rPr>
                      <w:lang w:val="en-US" w:eastAsia="zh-CN"/>
                    </w:rPr>
                    <w:t xml:space="preserve"> the first bullet as FFS. The scenario and use case </w:t>
                  </w:r>
                  <w:proofErr w:type="gramStart"/>
                  <w:r>
                    <w:rPr>
                      <w:lang w:val="en-US" w:eastAsia="zh-CN"/>
                    </w:rPr>
                    <w:t>is</w:t>
                  </w:r>
                  <w:proofErr w:type="gramEnd"/>
                  <w:r>
                    <w:rPr>
                      <w:lang w:val="en-US" w:eastAsia="zh-CN"/>
                    </w:rPr>
                    <w:t xml:space="preserve"> not very clear.</w:t>
                  </w:r>
                </w:p>
                <w:p w14:paraId="427D3971" w14:textId="77777777" w:rsidR="005F156C" w:rsidRDefault="005F156C" w:rsidP="005F156C">
                  <w:pPr>
                    <w:spacing w:after="120"/>
                    <w:rPr>
                      <w:rFonts w:hint="eastAsia"/>
                      <w:lang w:val="en-US" w:eastAsia="zh-CN"/>
                    </w:rPr>
                  </w:pPr>
                  <w:r>
                    <w:rPr>
                      <w:lang w:val="en-US" w:eastAsia="zh-CN"/>
                    </w:rPr>
                    <w:t>On the second bullet, we assume it is same as option 1 in issue 3-10, but it would be good if moderator or proponent can confirm.</w:t>
                  </w:r>
                </w:p>
              </w:tc>
            </w:tr>
            <w:tr w:rsidR="005F156C" w14:paraId="11B056C1" w14:textId="77777777" w:rsidTr="00660F24">
              <w:tc>
                <w:tcPr>
                  <w:tcW w:w="1239" w:type="dxa"/>
                </w:tcPr>
                <w:p w14:paraId="104AF7AA" w14:textId="77777777" w:rsidR="005F156C" w:rsidRDefault="005F156C" w:rsidP="005F156C">
                  <w:pPr>
                    <w:spacing w:after="120"/>
                    <w:rPr>
                      <w:lang w:val="en-US" w:eastAsia="zh-CN"/>
                    </w:rPr>
                  </w:pPr>
                  <w:r>
                    <w:rPr>
                      <w:lang w:val="en-US" w:eastAsia="zh-CN"/>
                    </w:rPr>
                    <w:t>Apple</w:t>
                  </w:r>
                </w:p>
              </w:tc>
              <w:tc>
                <w:tcPr>
                  <w:tcW w:w="8392" w:type="dxa"/>
                </w:tcPr>
                <w:p w14:paraId="270BFB31" w14:textId="77777777" w:rsidR="005F156C" w:rsidRDefault="005F156C" w:rsidP="005F156C">
                  <w:pPr>
                    <w:spacing w:after="120"/>
                    <w:rPr>
                      <w:lang w:val="en-US" w:eastAsia="zh-CN"/>
                    </w:rPr>
                  </w:pPr>
                  <w:r>
                    <w:rPr>
                      <w:lang w:val="en-US" w:eastAsia="zh-CN"/>
                    </w:rPr>
                    <w:t>FFS.</w:t>
                  </w:r>
                </w:p>
              </w:tc>
            </w:tr>
            <w:tr w:rsidR="005F156C" w14:paraId="1DF1E40A" w14:textId="77777777" w:rsidTr="00660F24">
              <w:tc>
                <w:tcPr>
                  <w:tcW w:w="1239" w:type="dxa"/>
                </w:tcPr>
                <w:p w14:paraId="34FCD652" w14:textId="77777777" w:rsidR="005F156C" w:rsidRDefault="005F156C" w:rsidP="005F156C">
                  <w:pPr>
                    <w:spacing w:after="120"/>
                    <w:rPr>
                      <w:lang w:val="en-US" w:eastAsia="zh-CN"/>
                    </w:rPr>
                  </w:pPr>
                  <w:r>
                    <w:rPr>
                      <w:rFonts w:hint="eastAsia"/>
                      <w:lang w:val="en-US" w:eastAsia="zh-CN"/>
                    </w:rPr>
                    <w:t>ZTE</w:t>
                  </w:r>
                </w:p>
              </w:tc>
              <w:tc>
                <w:tcPr>
                  <w:tcW w:w="8392" w:type="dxa"/>
                </w:tcPr>
                <w:p w14:paraId="62B6E812" w14:textId="77777777" w:rsidR="005F156C" w:rsidRDefault="005F156C" w:rsidP="005F156C">
                  <w:pPr>
                    <w:spacing w:after="120"/>
                    <w:rPr>
                      <w:lang w:val="en-US" w:eastAsia="zh-CN"/>
                    </w:rPr>
                  </w:pPr>
                  <w:r>
                    <w:rPr>
                      <w:rFonts w:hint="eastAsia"/>
                      <w:lang w:val="en-US" w:eastAsia="zh-CN"/>
                    </w:rPr>
                    <w:t>Fine with the WF.</w:t>
                  </w:r>
                </w:p>
              </w:tc>
            </w:tr>
            <w:tr w:rsidR="005F156C" w14:paraId="2312A3E0" w14:textId="77777777" w:rsidTr="00660F24">
              <w:tc>
                <w:tcPr>
                  <w:tcW w:w="1239" w:type="dxa"/>
                </w:tcPr>
                <w:p w14:paraId="63C623E1" w14:textId="77777777" w:rsidR="005F156C" w:rsidRDefault="005F156C" w:rsidP="005F156C">
                  <w:pPr>
                    <w:spacing w:after="120"/>
                    <w:rPr>
                      <w:lang w:val="en-US" w:eastAsia="zh-CN"/>
                    </w:rPr>
                  </w:pPr>
                  <w:r>
                    <w:rPr>
                      <w:rFonts w:eastAsia="新細明體"/>
                      <w:lang w:val="en-US" w:eastAsia="zh-CN"/>
                    </w:rPr>
                    <w:t>Nokia</w:t>
                  </w:r>
                </w:p>
              </w:tc>
              <w:tc>
                <w:tcPr>
                  <w:tcW w:w="8392" w:type="dxa"/>
                </w:tcPr>
                <w:p w14:paraId="435B5D2F" w14:textId="77777777" w:rsidR="005F156C" w:rsidRDefault="005F156C" w:rsidP="005F156C">
                  <w:pPr>
                    <w:spacing w:after="120"/>
                    <w:rPr>
                      <w:lang w:val="en-US" w:eastAsia="zh-CN"/>
                    </w:rPr>
                  </w:pPr>
                  <w:r>
                    <w:rPr>
                      <w:rFonts w:eastAsia="新細明體"/>
                      <w:lang w:val="en-US" w:eastAsia="zh-CN"/>
                    </w:rPr>
                    <w:t>We are ok with both scenarios.</w:t>
                  </w:r>
                </w:p>
              </w:tc>
            </w:tr>
            <w:tr w:rsidR="005F156C" w14:paraId="33557600" w14:textId="77777777" w:rsidTr="00660F24">
              <w:tc>
                <w:tcPr>
                  <w:tcW w:w="1239" w:type="dxa"/>
                </w:tcPr>
                <w:p w14:paraId="1D258D03" w14:textId="77777777" w:rsidR="005F156C" w:rsidRDefault="005F156C" w:rsidP="005F156C">
                  <w:pPr>
                    <w:spacing w:after="120"/>
                    <w:rPr>
                      <w:rFonts w:eastAsia="新細明體" w:hint="eastAsia"/>
                      <w:lang w:val="en-US" w:eastAsia="zh-TW"/>
                    </w:rPr>
                  </w:pPr>
                  <w:r>
                    <w:rPr>
                      <w:rFonts w:eastAsia="新細明體" w:hint="eastAsia"/>
                      <w:lang w:val="en-US" w:eastAsia="zh-TW"/>
                    </w:rPr>
                    <w:t>M</w:t>
                  </w:r>
                  <w:r>
                    <w:rPr>
                      <w:rFonts w:eastAsia="新細明體"/>
                      <w:lang w:val="en-US" w:eastAsia="zh-TW"/>
                    </w:rPr>
                    <w:t>oderator</w:t>
                  </w:r>
                </w:p>
              </w:tc>
              <w:tc>
                <w:tcPr>
                  <w:tcW w:w="8392" w:type="dxa"/>
                </w:tcPr>
                <w:p w14:paraId="449F6E40" w14:textId="77777777" w:rsidR="005F156C" w:rsidRDefault="005F156C" w:rsidP="005F156C">
                  <w:pPr>
                    <w:spacing w:after="120"/>
                    <w:rPr>
                      <w:rFonts w:eastAsia="新細明體" w:hint="eastAsia"/>
                      <w:lang w:val="en-US" w:eastAsia="zh-TW"/>
                    </w:rPr>
                  </w:pPr>
                  <w:r>
                    <w:rPr>
                      <w:rFonts w:eastAsia="新細明體"/>
                      <w:lang w:val="en-US" w:eastAsia="zh-TW"/>
                    </w:rPr>
                    <w:t>There are companies prefer FFS (not limited to the 2</w:t>
                  </w:r>
                  <w:r w:rsidRPr="00660F24">
                    <w:rPr>
                      <w:rFonts w:eastAsia="新細明體"/>
                      <w:vertAlign w:val="superscript"/>
                      <w:lang w:val="en-US" w:eastAsia="zh-TW"/>
                    </w:rPr>
                    <w:t>nd</w:t>
                  </w:r>
                  <w:r>
                    <w:rPr>
                      <w:rFonts w:eastAsia="新細明體"/>
                      <w:lang w:val="en-US" w:eastAsia="zh-TW"/>
                    </w:rPr>
                    <w:t xml:space="preserve"> bullet). In that case, we even do not have consensus in the 1</w:t>
                  </w:r>
                  <w:r w:rsidRPr="00660F24">
                    <w:rPr>
                      <w:rFonts w:eastAsia="新細明體"/>
                      <w:vertAlign w:val="superscript"/>
                      <w:lang w:val="en-US" w:eastAsia="zh-TW"/>
                    </w:rPr>
                    <w:t>st</w:t>
                  </w:r>
                  <w:r>
                    <w:rPr>
                      <w:rFonts w:eastAsia="新細明體"/>
                      <w:lang w:val="en-US" w:eastAsia="zh-TW"/>
                    </w:rPr>
                    <w:t xml:space="preserve"> bullet. Therefore, both bullets will be FFS.</w:t>
                  </w:r>
                </w:p>
              </w:tc>
            </w:tr>
          </w:tbl>
          <w:p w14:paraId="00AB0403" w14:textId="77777777" w:rsidR="005F156C" w:rsidRDefault="005F156C">
            <w:pPr>
              <w:rPr>
                <w:i/>
                <w:color w:val="0070C0"/>
                <w:lang w:val="en-US"/>
              </w:rPr>
            </w:pPr>
          </w:p>
        </w:tc>
      </w:tr>
    </w:tbl>
    <w:p w14:paraId="1E8D61C7" w14:textId="77777777" w:rsidR="00074213" w:rsidRDefault="00074213">
      <w:pPr>
        <w:rPr>
          <w:i/>
          <w:color w:val="0070C0"/>
          <w:lang w:val="en-US"/>
        </w:rPr>
      </w:pPr>
    </w:p>
    <w:p w14:paraId="30ECC684" w14:textId="77777777" w:rsidR="00074213" w:rsidRDefault="00074213">
      <w:pPr>
        <w:rPr>
          <w:lang w:val="en-US" w:eastAsia="zh-CN"/>
        </w:rPr>
      </w:pPr>
    </w:p>
    <w:p w14:paraId="06888AC7" w14:textId="77777777" w:rsidR="00074213" w:rsidRDefault="00074213">
      <w:pPr>
        <w:rPr>
          <w:lang w:val="en-US" w:eastAsia="zh-CN"/>
        </w:rPr>
      </w:pPr>
    </w:p>
    <w:p w14:paraId="3F409915" w14:textId="77777777" w:rsidR="00074213" w:rsidRDefault="009544EC">
      <w:pPr>
        <w:pStyle w:val="Heading1"/>
        <w:rPr>
          <w:lang w:val="en-US" w:eastAsia="ja-JP"/>
        </w:rPr>
      </w:pPr>
      <w:r>
        <w:rPr>
          <w:lang w:val="en-US" w:eastAsia="ja-JP"/>
        </w:rPr>
        <w:t xml:space="preserve">Recommendations for </w:t>
      </w:r>
      <w:proofErr w:type="spellStart"/>
      <w:r>
        <w:rPr>
          <w:lang w:val="en-US" w:eastAsia="ja-JP"/>
        </w:rPr>
        <w:t>Tdocs</w:t>
      </w:r>
      <w:proofErr w:type="spellEnd"/>
    </w:p>
    <w:p w14:paraId="2C3D9B96" w14:textId="77777777" w:rsidR="00074213" w:rsidRDefault="009544EC">
      <w:pPr>
        <w:pStyle w:val="Heading2"/>
      </w:pPr>
      <w:r>
        <w:rPr>
          <w:rFonts w:hint="eastAsia"/>
        </w:rPr>
        <w:t>1st</w:t>
      </w:r>
      <w:r>
        <w:t xml:space="preserve"> </w:t>
      </w:r>
      <w:r>
        <w:rPr>
          <w:rFonts w:hint="eastAsia"/>
        </w:rPr>
        <w:t xml:space="preserve">round </w:t>
      </w:r>
    </w:p>
    <w:p w14:paraId="5286A4FB" w14:textId="77777777" w:rsidR="00074213" w:rsidRDefault="009544EC">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074213" w14:paraId="758356A3" w14:textId="77777777">
        <w:tc>
          <w:tcPr>
            <w:tcW w:w="696" w:type="pct"/>
          </w:tcPr>
          <w:p w14:paraId="127402B5" w14:textId="77777777" w:rsidR="00074213" w:rsidRDefault="009544E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0798A536" w14:textId="77777777" w:rsidR="00074213" w:rsidRDefault="009544EC">
            <w:pPr>
              <w:spacing w:after="120"/>
              <w:rPr>
                <w:rFonts w:eastAsia="Yu Mincho"/>
                <w:b/>
                <w:bCs/>
                <w:color w:val="0070C0"/>
                <w:lang w:val="en-US" w:eastAsia="zh-CN"/>
              </w:rPr>
            </w:pPr>
            <w:r>
              <w:rPr>
                <w:rFonts w:eastAsia="Yu Mincho"/>
                <w:b/>
                <w:bCs/>
                <w:color w:val="0070C0"/>
                <w:lang w:val="en-US" w:eastAsia="zh-CN"/>
              </w:rPr>
              <w:t>Title</w:t>
            </w:r>
          </w:p>
        </w:tc>
        <w:tc>
          <w:tcPr>
            <w:tcW w:w="807" w:type="pct"/>
          </w:tcPr>
          <w:p w14:paraId="0606B8BA" w14:textId="77777777" w:rsidR="00074213" w:rsidRDefault="009544EC">
            <w:pPr>
              <w:spacing w:after="120"/>
              <w:rPr>
                <w:rFonts w:eastAsia="Yu Mincho"/>
                <w:b/>
                <w:bCs/>
                <w:color w:val="0070C0"/>
                <w:lang w:val="en-US" w:eastAsia="zh-CN"/>
              </w:rPr>
            </w:pPr>
            <w:r>
              <w:rPr>
                <w:rFonts w:eastAsia="Yu Mincho"/>
                <w:b/>
                <w:bCs/>
                <w:color w:val="0070C0"/>
                <w:lang w:val="en-US" w:eastAsia="zh-CN"/>
              </w:rPr>
              <w:t>Source</w:t>
            </w:r>
          </w:p>
        </w:tc>
        <w:tc>
          <w:tcPr>
            <w:tcW w:w="1366" w:type="pct"/>
          </w:tcPr>
          <w:p w14:paraId="4AE95C36" w14:textId="77777777" w:rsidR="00074213" w:rsidRDefault="009544EC">
            <w:pPr>
              <w:spacing w:after="120"/>
              <w:rPr>
                <w:rFonts w:eastAsia="Yu Mincho"/>
                <w:b/>
                <w:bCs/>
                <w:color w:val="0070C0"/>
                <w:lang w:val="en-US" w:eastAsia="zh-CN"/>
              </w:rPr>
            </w:pPr>
            <w:r>
              <w:rPr>
                <w:rFonts w:eastAsia="Yu Mincho"/>
                <w:b/>
                <w:bCs/>
                <w:color w:val="0070C0"/>
                <w:lang w:val="en-US" w:eastAsia="zh-CN"/>
              </w:rPr>
              <w:t>Comments</w:t>
            </w:r>
          </w:p>
        </w:tc>
      </w:tr>
      <w:tr w:rsidR="00074213" w14:paraId="2213EE0A" w14:textId="77777777">
        <w:tc>
          <w:tcPr>
            <w:tcW w:w="696" w:type="pct"/>
          </w:tcPr>
          <w:p w14:paraId="4A9F8EF2" w14:textId="22F29D26" w:rsidR="00074213" w:rsidRPr="0098179E" w:rsidRDefault="004D54F1">
            <w:pPr>
              <w:spacing w:after="120"/>
              <w:rPr>
                <w:rFonts w:eastAsia="新細明體"/>
                <w:color w:val="0070C0"/>
                <w:lang w:val="en-US" w:eastAsia="zh-TW"/>
              </w:rPr>
            </w:pPr>
            <w:r>
              <w:rPr>
                <w:rFonts w:eastAsia="新細明體" w:hint="eastAsia"/>
                <w:color w:val="0070C0"/>
                <w:lang w:val="en-US" w:eastAsia="zh-TW"/>
              </w:rPr>
              <w:t>T</w:t>
            </w:r>
            <w:r>
              <w:rPr>
                <w:rFonts w:eastAsia="新細明體"/>
                <w:color w:val="0070C0"/>
                <w:lang w:val="en-US" w:eastAsia="zh-TW"/>
              </w:rPr>
              <w:t>BD</w:t>
            </w:r>
          </w:p>
        </w:tc>
        <w:tc>
          <w:tcPr>
            <w:tcW w:w="2130" w:type="pct"/>
          </w:tcPr>
          <w:p w14:paraId="663BAAC2" w14:textId="0A996463" w:rsidR="00074213" w:rsidRDefault="009544EC">
            <w:pPr>
              <w:spacing w:after="120"/>
              <w:rPr>
                <w:rFonts w:eastAsiaTheme="minorEastAsia"/>
                <w:color w:val="0070C0"/>
                <w:lang w:val="en-US" w:eastAsia="zh-CN"/>
              </w:rPr>
            </w:pPr>
            <w:r>
              <w:rPr>
                <w:rFonts w:eastAsiaTheme="minorEastAsia"/>
                <w:color w:val="0070C0"/>
                <w:lang w:val="en-US" w:eastAsia="zh-CN"/>
              </w:rPr>
              <w:t xml:space="preserve">WF on </w:t>
            </w:r>
            <w:r w:rsidR="004D54F1">
              <w:rPr>
                <w:rFonts w:eastAsiaTheme="minorEastAsia"/>
                <w:color w:val="0070C0"/>
                <w:lang w:val="en-US" w:eastAsia="zh-CN"/>
              </w:rPr>
              <w:t>f</w:t>
            </w:r>
            <w:r w:rsidR="004D54F1" w:rsidRPr="004D54F1">
              <w:rPr>
                <w:rFonts w:eastAsiaTheme="minorEastAsia"/>
                <w:color w:val="0070C0"/>
                <w:lang w:val="en-US" w:eastAsia="zh-CN"/>
              </w:rPr>
              <w:t>urther enhancements on measurement gaps and measurements without gaps</w:t>
            </w:r>
          </w:p>
        </w:tc>
        <w:tc>
          <w:tcPr>
            <w:tcW w:w="807" w:type="pct"/>
          </w:tcPr>
          <w:p w14:paraId="1A12D44F" w14:textId="39ACD101" w:rsidR="00074213" w:rsidRDefault="00DF6AFF">
            <w:pPr>
              <w:spacing w:after="120"/>
              <w:rPr>
                <w:rFonts w:eastAsiaTheme="minorEastAsia"/>
                <w:color w:val="0070C0"/>
                <w:lang w:val="en-US" w:eastAsia="zh-CN"/>
              </w:rPr>
            </w:pPr>
            <w:r>
              <w:rPr>
                <w:rFonts w:eastAsiaTheme="minorEastAsia"/>
                <w:color w:val="0070C0"/>
                <w:lang w:val="en-US" w:eastAsia="zh-CN"/>
              </w:rPr>
              <w:t>MediaTek inc.</w:t>
            </w:r>
          </w:p>
        </w:tc>
        <w:tc>
          <w:tcPr>
            <w:tcW w:w="1366" w:type="pct"/>
          </w:tcPr>
          <w:p w14:paraId="5F678987" w14:textId="77777777" w:rsidR="00074213" w:rsidRDefault="00074213">
            <w:pPr>
              <w:spacing w:after="120"/>
              <w:rPr>
                <w:rFonts w:eastAsiaTheme="minorEastAsia"/>
                <w:color w:val="0070C0"/>
                <w:lang w:val="en-US" w:eastAsia="zh-CN"/>
              </w:rPr>
            </w:pPr>
          </w:p>
        </w:tc>
      </w:tr>
      <w:tr w:rsidR="00074213" w14:paraId="675BC4D8" w14:textId="77777777">
        <w:tc>
          <w:tcPr>
            <w:tcW w:w="696" w:type="pct"/>
          </w:tcPr>
          <w:p w14:paraId="719FC1FB" w14:textId="77777777" w:rsidR="00074213" w:rsidRDefault="00074213">
            <w:pPr>
              <w:spacing w:after="120"/>
              <w:rPr>
                <w:rFonts w:eastAsiaTheme="minorEastAsia"/>
                <w:color w:val="0070C0"/>
                <w:lang w:val="en-US" w:eastAsia="zh-CN"/>
              </w:rPr>
            </w:pPr>
          </w:p>
        </w:tc>
        <w:tc>
          <w:tcPr>
            <w:tcW w:w="2130" w:type="pct"/>
          </w:tcPr>
          <w:p w14:paraId="18E1BDE9" w14:textId="35DADF31" w:rsidR="00074213" w:rsidRDefault="00074213">
            <w:pPr>
              <w:spacing w:after="120"/>
              <w:rPr>
                <w:rFonts w:eastAsiaTheme="minorEastAsia"/>
                <w:color w:val="0070C0"/>
                <w:lang w:val="en-US" w:eastAsia="zh-CN"/>
              </w:rPr>
            </w:pPr>
          </w:p>
        </w:tc>
        <w:tc>
          <w:tcPr>
            <w:tcW w:w="807" w:type="pct"/>
          </w:tcPr>
          <w:p w14:paraId="273F53B6" w14:textId="28B12DC0" w:rsidR="00074213" w:rsidRDefault="00074213">
            <w:pPr>
              <w:spacing w:after="120"/>
              <w:rPr>
                <w:rFonts w:eastAsiaTheme="minorEastAsia"/>
                <w:color w:val="0070C0"/>
                <w:lang w:val="en-US" w:eastAsia="zh-CN"/>
              </w:rPr>
            </w:pPr>
          </w:p>
        </w:tc>
        <w:tc>
          <w:tcPr>
            <w:tcW w:w="1366" w:type="pct"/>
          </w:tcPr>
          <w:p w14:paraId="437B2C35" w14:textId="3034D526" w:rsidR="00074213" w:rsidRDefault="00074213">
            <w:pPr>
              <w:spacing w:after="120"/>
              <w:rPr>
                <w:rFonts w:eastAsiaTheme="minorEastAsia"/>
                <w:color w:val="0070C0"/>
                <w:lang w:val="en-US" w:eastAsia="zh-CN"/>
              </w:rPr>
            </w:pPr>
          </w:p>
        </w:tc>
      </w:tr>
      <w:tr w:rsidR="00074213" w14:paraId="61DD0F07" w14:textId="77777777">
        <w:tc>
          <w:tcPr>
            <w:tcW w:w="696" w:type="pct"/>
          </w:tcPr>
          <w:p w14:paraId="469B7945" w14:textId="77777777" w:rsidR="00074213" w:rsidRDefault="00074213">
            <w:pPr>
              <w:spacing w:after="120"/>
              <w:rPr>
                <w:rFonts w:eastAsiaTheme="minorEastAsia"/>
                <w:i/>
                <w:color w:val="0070C0"/>
                <w:lang w:val="en-US" w:eastAsia="zh-CN"/>
              </w:rPr>
            </w:pPr>
          </w:p>
        </w:tc>
        <w:tc>
          <w:tcPr>
            <w:tcW w:w="2130" w:type="pct"/>
          </w:tcPr>
          <w:p w14:paraId="55882DFF" w14:textId="77777777" w:rsidR="00074213" w:rsidRDefault="00074213">
            <w:pPr>
              <w:spacing w:after="120"/>
              <w:rPr>
                <w:rFonts w:eastAsiaTheme="minorEastAsia"/>
                <w:i/>
                <w:color w:val="0070C0"/>
                <w:lang w:val="en-US" w:eastAsia="zh-CN"/>
              </w:rPr>
            </w:pPr>
          </w:p>
        </w:tc>
        <w:tc>
          <w:tcPr>
            <w:tcW w:w="807" w:type="pct"/>
          </w:tcPr>
          <w:p w14:paraId="645978FC" w14:textId="77777777" w:rsidR="00074213" w:rsidRDefault="00074213">
            <w:pPr>
              <w:spacing w:after="120"/>
              <w:rPr>
                <w:rFonts w:eastAsiaTheme="minorEastAsia"/>
                <w:i/>
                <w:color w:val="0070C0"/>
                <w:lang w:val="en-US" w:eastAsia="zh-CN"/>
              </w:rPr>
            </w:pPr>
          </w:p>
        </w:tc>
        <w:tc>
          <w:tcPr>
            <w:tcW w:w="1366" w:type="pct"/>
          </w:tcPr>
          <w:p w14:paraId="57834438" w14:textId="77777777" w:rsidR="00074213" w:rsidRDefault="00074213">
            <w:pPr>
              <w:spacing w:after="120"/>
              <w:rPr>
                <w:rFonts w:eastAsiaTheme="minorEastAsia"/>
                <w:i/>
                <w:color w:val="0070C0"/>
                <w:lang w:val="en-US" w:eastAsia="zh-CN"/>
              </w:rPr>
            </w:pPr>
          </w:p>
        </w:tc>
      </w:tr>
    </w:tbl>
    <w:p w14:paraId="789674F4" w14:textId="77777777" w:rsidR="00074213" w:rsidRDefault="00074213">
      <w:pPr>
        <w:rPr>
          <w:lang w:val="en-US" w:eastAsia="ja-JP"/>
        </w:rPr>
      </w:pPr>
    </w:p>
    <w:p w14:paraId="3F11A6AF" w14:textId="77777777" w:rsidR="00074213" w:rsidRDefault="009544EC">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074213" w14:paraId="103BF944" w14:textId="77777777">
        <w:tc>
          <w:tcPr>
            <w:tcW w:w="1560" w:type="dxa"/>
          </w:tcPr>
          <w:p w14:paraId="23344CBC" w14:textId="77777777" w:rsidR="00074213" w:rsidRDefault="009544E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287094E0" w14:textId="77777777" w:rsidR="00074213" w:rsidRDefault="009544E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020C2148" w14:textId="77777777" w:rsidR="00074213" w:rsidRDefault="009544EC">
            <w:pPr>
              <w:spacing w:after="120"/>
              <w:rPr>
                <w:rFonts w:eastAsia="Yu Mincho"/>
                <w:b/>
                <w:bCs/>
                <w:color w:val="0070C0"/>
                <w:lang w:val="en-US" w:eastAsia="zh-CN"/>
              </w:rPr>
            </w:pPr>
            <w:r>
              <w:rPr>
                <w:rFonts w:eastAsia="Yu Mincho"/>
                <w:b/>
                <w:bCs/>
                <w:color w:val="0070C0"/>
                <w:lang w:val="en-US" w:eastAsia="zh-CN"/>
              </w:rPr>
              <w:t>Title</w:t>
            </w:r>
          </w:p>
        </w:tc>
        <w:tc>
          <w:tcPr>
            <w:tcW w:w="1178" w:type="dxa"/>
          </w:tcPr>
          <w:p w14:paraId="26657AB5" w14:textId="77777777" w:rsidR="00074213" w:rsidRDefault="009544EC">
            <w:pPr>
              <w:spacing w:after="120"/>
              <w:rPr>
                <w:rFonts w:eastAsia="Yu Mincho"/>
                <w:b/>
                <w:bCs/>
                <w:color w:val="0070C0"/>
                <w:lang w:val="en-US" w:eastAsia="zh-CN"/>
              </w:rPr>
            </w:pPr>
            <w:r>
              <w:rPr>
                <w:rFonts w:eastAsia="Yu Mincho"/>
                <w:b/>
                <w:bCs/>
                <w:color w:val="0070C0"/>
                <w:lang w:val="en-US" w:eastAsia="zh-CN"/>
              </w:rPr>
              <w:t>Source</w:t>
            </w:r>
          </w:p>
        </w:tc>
        <w:tc>
          <w:tcPr>
            <w:tcW w:w="2628" w:type="dxa"/>
          </w:tcPr>
          <w:p w14:paraId="1E214A66" w14:textId="77777777" w:rsidR="00074213" w:rsidRDefault="009544EC">
            <w:pPr>
              <w:spacing w:after="120"/>
              <w:rPr>
                <w:rFonts w:eastAsia="MS Mincho"/>
                <w:b/>
                <w:bCs/>
                <w:color w:val="0070C0"/>
                <w:lang w:val="en-US" w:eastAsia="zh-CN"/>
              </w:rPr>
            </w:pPr>
            <w:r>
              <w:rPr>
                <w:rFonts w:eastAsia="Yu Mincho"/>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7E2FF0F6" w14:textId="77777777" w:rsidR="00074213" w:rsidRDefault="009544EC">
            <w:pPr>
              <w:spacing w:after="120"/>
              <w:rPr>
                <w:rFonts w:eastAsia="Yu Mincho"/>
                <w:b/>
                <w:bCs/>
                <w:color w:val="0070C0"/>
                <w:lang w:val="en-US" w:eastAsia="zh-CN"/>
              </w:rPr>
            </w:pPr>
            <w:r>
              <w:rPr>
                <w:rFonts w:eastAsia="Yu Mincho"/>
                <w:b/>
                <w:bCs/>
                <w:color w:val="0070C0"/>
                <w:lang w:val="en-US" w:eastAsia="zh-CN"/>
              </w:rPr>
              <w:t>Comments</w:t>
            </w:r>
          </w:p>
        </w:tc>
      </w:tr>
      <w:tr w:rsidR="00074213" w14:paraId="6C754A38" w14:textId="77777777">
        <w:tc>
          <w:tcPr>
            <w:tcW w:w="1560" w:type="dxa"/>
          </w:tcPr>
          <w:p w14:paraId="67D66EC2" w14:textId="75E1E7B2" w:rsidR="00074213" w:rsidRDefault="00074213">
            <w:pPr>
              <w:spacing w:after="120"/>
              <w:rPr>
                <w:rFonts w:eastAsiaTheme="minorEastAsia"/>
                <w:color w:val="0070C0"/>
                <w:lang w:val="en-US" w:eastAsia="zh-CN"/>
              </w:rPr>
            </w:pPr>
          </w:p>
        </w:tc>
        <w:tc>
          <w:tcPr>
            <w:tcW w:w="1276" w:type="dxa"/>
          </w:tcPr>
          <w:p w14:paraId="2863E624" w14:textId="77777777" w:rsidR="00074213" w:rsidRDefault="00074213">
            <w:pPr>
              <w:spacing w:after="120"/>
              <w:rPr>
                <w:rFonts w:eastAsiaTheme="minorEastAsia"/>
                <w:color w:val="0070C0"/>
                <w:lang w:val="en-US" w:eastAsia="zh-CN"/>
              </w:rPr>
            </w:pPr>
          </w:p>
        </w:tc>
        <w:tc>
          <w:tcPr>
            <w:tcW w:w="2714" w:type="dxa"/>
          </w:tcPr>
          <w:p w14:paraId="1B80A881" w14:textId="76829025" w:rsidR="00074213" w:rsidRDefault="00074213">
            <w:pPr>
              <w:spacing w:after="120"/>
              <w:rPr>
                <w:rFonts w:eastAsiaTheme="minorEastAsia"/>
                <w:color w:val="0070C0"/>
                <w:lang w:val="en-US" w:eastAsia="zh-CN"/>
              </w:rPr>
            </w:pPr>
          </w:p>
        </w:tc>
        <w:tc>
          <w:tcPr>
            <w:tcW w:w="1178" w:type="dxa"/>
          </w:tcPr>
          <w:p w14:paraId="31CD23E6" w14:textId="09E0DEA5" w:rsidR="00074213" w:rsidRDefault="00074213">
            <w:pPr>
              <w:spacing w:after="120"/>
              <w:rPr>
                <w:rFonts w:eastAsiaTheme="minorEastAsia"/>
                <w:color w:val="0070C0"/>
                <w:lang w:val="en-US" w:eastAsia="zh-CN"/>
              </w:rPr>
            </w:pPr>
          </w:p>
        </w:tc>
        <w:tc>
          <w:tcPr>
            <w:tcW w:w="2628" w:type="dxa"/>
          </w:tcPr>
          <w:p w14:paraId="25E6E986" w14:textId="12CA1585" w:rsidR="00074213" w:rsidRDefault="00074213">
            <w:pPr>
              <w:spacing w:after="120"/>
              <w:rPr>
                <w:rFonts w:eastAsiaTheme="minorEastAsia"/>
                <w:color w:val="0070C0"/>
                <w:lang w:val="en-US" w:eastAsia="zh-CN"/>
              </w:rPr>
            </w:pPr>
          </w:p>
        </w:tc>
        <w:tc>
          <w:tcPr>
            <w:tcW w:w="1843" w:type="dxa"/>
          </w:tcPr>
          <w:p w14:paraId="269991A6" w14:textId="77777777" w:rsidR="00074213" w:rsidRDefault="00074213">
            <w:pPr>
              <w:spacing w:after="120"/>
              <w:rPr>
                <w:rFonts w:eastAsiaTheme="minorEastAsia"/>
                <w:color w:val="0070C0"/>
                <w:lang w:val="en-US" w:eastAsia="zh-CN"/>
              </w:rPr>
            </w:pPr>
          </w:p>
        </w:tc>
      </w:tr>
      <w:tr w:rsidR="00074213" w14:paraId="3A89BC04" w14:textId="77777777">
        <w:tc>
          <w:tcPr>
            <w:tcW w:w="1560" w:type="dxa"/>
          </w:tcPr>
          <w:p w14:paraId="6AAD3A08" w14:textId="77777777" w:rsidR="00074213" w:rsidRDefault="00074213">
            <w:pPr>
              <w:spacing w:after="120"/>
              <w:rPr>
                <w:rFonts w:eastAsiaTheme="minorEastAsia"/>
                <w:color w:val="0070C0"/>
                <w:lang w:val="en-US" w:eastAsia="zh-CN"/>
              </w:rPr>
            </w:pPr>
          </w:p>
        </w:tc>
        <w:tc>
          <w:tcPr>
            <w:tcW w:w="1276" w:type="dxa"/>
          </w:tcPr>
          <w:p w14:paraId="12983022" w14:textId="77777777" w:rsidR="00074213" w:rsidRDefault="00074213">
            <w:pPr>
              <w:spacing w:after="120"/>
              <w:rPr>
                <w:rFonts w:eastAsiaTheme="minorEastAsia"/>
                <w:color w:val="0070C0"/>
                <w:lang w:val="en-US" w:eastAsia="zh-CN"/>
              </w:rPr>
            </w:pPr>
          </w:p>
        </w:tc>
        <w:tc>
          <w:tcPr>
            <w:tcW w:w="2714" w:type="dxa"/>
          </w:tcPr>
          <w:p w14:paraId="737B390D" w14:textId="77777777" w:rsidR="00074213" w:rsidRDefault="00074213">
            <w:pPr>
              <w:spacing w:after="120"/>
              <w:rPr>
                <w:rFonts w:eastAsiaTheme="minorEastAsia"/>
                <w:color w:val="0070C0"/>
                <w:lang w:val="en-US" w:eastAsia="zh-CN"/>
              </w:rPr>
            </w:pPr>
          </w:p>
        </w:tc>
        <w:tc>
          <w:tcPr>
            <w:tcW w:w="1178" w:type="dxa"/>
          </w:tcPr>
          <w:p w14:paraId="5948AA79" w14:textId="77777777" w:rsidR="00074213" w:rsidRDefault="00074213">
            <w:pPr>
              <w:spacing w:after="120"/>
              <w:rPr>
                <w:rFonts w:eastAsiaTheme="minorEastAsia"/>
                <w:color w:val="0070C0"/>
                <w:lang w:val="en-US" w:eastAsia="zh-CN"/>
              </w:rPr>
            </w:pPr>
          </w:p>
        </w:tc>
        <w:tc>
          <w:tcPr>
            <w:tcW w:w="2628" w:type="dxa"/>
          </w:tcPr>
          <w:p w14:paraId="53C0BC72" w14:textId="77777777" w:rsidR="00074213" w:rsidRDefault="00074213">
            <w:pPr>
              <w:spacing w:after="120"/>
              <w:rPr>
                <w:rFonts w:eastAsiaTheme="minorEastAsia"/>
                <w:color w:val="0070C0"/>
                <w:lang w:val="en-US" w:eastAsia="zh-CN"/>
              </w:rPr>
            </w:pPr>
          </w:p>
        </w:tc>
        <w:tc>
          <w:tcPr>
            <w:tcW w:w="1843" w:type="dxa"/>
          </w:tcPr>
          <w:p w14:paraId="240A4F1C" w14:textId="77777777" w:rsidR="00074213" w:rsidRDefault="00074213">
            <w:pPr>
              <w:spacing w:after="120"/>
              <w:rPr>
                <w:rFonts w:eastAsiaTheme="minorEastAsia"/>
                <w:color w:val="0070C0"/>
                <w:lang w:val="en-US" w:eastAsia="zh-CN"/>
              </w:rPr>
            </w:pPr>
          </w:p>
        </w:tc>
      </w:tr>
      <w:tr w:rsidR="00074213" w14:paraId="6B41808B" w14:textId="77777777">
        <w:tc>
          <w:tcPr>
            <w:tcW w:w="1560" w:type="dxa"/>
          </w:tcPr>
          <w:p w14:paraId="50FEACEF" w14:textId="77777777" w:rsidR="00074213" w:rsidRDefault="00074213">
            <w:pPr>
              <w:spacing w:after="120"/>
              <w:rPr>
                <w:rFonts w:eastAsiaTheme="minorEastAsia"/>
                <w:color w:val="0070C0"/>
                <w:lang w:val="en-US" w:eastAsia="zh-CN"/>
              </w:rPr>
            </w:pPr>
          </w:p>
        </w:tc>
        <w:tc>
          <w:tcPr>
            <w:tcW w:w="1276" w:type="dxa"/>
          </w:tcPr>
          <w:p w14:paraId="553D319A" w14:textId="77777777" w:rsidR="00074213" w:rsidRDefault="00074213">
            <w:pPr>
              <w:spacing w:after="120"/>
              <w:rPr>
                <w:rFonts w:eastAsiaTheme="minorEastAsia"/>
                <w:color w:val="0070C0"/>
                <w:lang w:val="en-US" w:eastAsia="zh-CN"/>
              </w:rPr>
            </w:pPr>
          </w:p>
        </w:tc>
        <w:tc>
          <w:tcPr>
            <w:tcW w:w="2714" w:type="dxa"/>
          </w:tcPr>
          <w:p w14:paraId="27A4C68D" w14:textId="77777777" w:rsidR="00074213" w:rsidRDefault="00074213">
            <w:pPr>
              <w:spacing w:after="120"/>
              <w:rPr>
                <w:rFonts w:eastAsiaTheme="minorEastAsia"/>
                <w:color w:val="0070C0"/>
                <w:lang w:val="en-US" w:eastAsia="zh-CN"/>
              </w:rPr>
            </w:pPr>
          </w:p>
        </w:tc>
        <w:tc>
          <w:tcPr>
            <w:tcW w:w="1178" w:type="dxa"/>
          </w:tcPr>
          <w:p w14:paraId="7761CE62" w14:textId="77777777" w:rsidR="00074213" w:rsidRDefault="00074213">
            <w:pPr>
              <w:spacing w:after="120"/>
              <w:rPr>
                <w:rFonts w:eastAsiaTheme="minorEastAsia"/>
                <w:color w:val="0070C0"/>
                <w:lang w:val="en-US" w:eastAsia="zh-CN"/>
              </w:rPr>
            </w:pPr>
          </w:p>
        </w:tc>
        <w:tc>
          <w:tcPr>
            <w:tcW w:w="2628" w:type="dxa"/>
          </w:tcPr>
          <w:p w14:paraId="7E378A85" w14:textId="77777777" w:rsidR="00074213" w:rsidRDefault="00074213">
            <w:pPr>
              <w:spacing w:after="120"/>
              <w:rPr>
                <w:rFonts w:eastAsiaTheme="minorEastAsia"/>
                <w:color w:val="0070C0"/>
                <w:lang w:val="en-US" w:eastAsia="zh-CN"/>
              </w:rPr>
            </w:pPr>
          </w:p>
        </w:tc>
        <w:tc>
          <w:tcPr>
            <w:tcW w:w="1843" w:type="dxa"/>
          </w:tcPr>
          <w:p w14:paraId="33CA1983" w14:textId="77777777" w:rsidR="00074213" w:rsidRDefault="00074213">
            <w:pPr>
              <w:spacing w:after="120"/>
              <w:rPr>
                <w:rFonts w:eastAsiaTheme="minorEastAsia"/>
                <w:color w:val="0070C0"/>
                <w:lang w:val="en-US" w:eastAsia="zh-CN"/>
              </w:rPr>
            </w:pPr>
          </w:p>
        </w:tc>
      </w:tr>
      <w:tr w:rsidR="00074213" w14:paraId="1EB44A9F" w14:textId="77777777">
        <w:tc>
          <w:tcPr>
            <w:tcW w:w="1560" w:type="dxa"/>
          </w:tcPr>
          <w:p w14:paraId="4AED390D" w14:textId="77777777" w:rsidR="00074213" w:rsidRDefault="00074213">
            <w:pPr>
              <w:spacing w:after="120"/>
              <w:rPr>
                <w:rFonts w:eastAsiaTheme="minorEastAsia"/>
                <w:color w:val="0070C0"/>
                <w:lang w:eastAsia="zh-CN"/>
              </w:rPr>
            </w:pPr>
          </w:p>
        </w:tc>
        <w:tc>
          <w:tcPr>
            <w:tcW w:w="1276" w:type="dxa"/>
          </w:tcPr>
          <w:p w14:paraId="09B27893" w14:textId="77777777" w:rsidR="00074213" w:rsidRDefault="00074213">
            <w:pPr>
              <w:spacing w:after="120"/>
              <w:rPr>
                <w:rFonts w:eastAsiaTheme="minorEastAsia"/>
                <w:i/>
                <w:color w:val="0070C0"/>
                <w:lang w:val="en-US" w:eastAsia="zh-CN"/>
              </w:rPr>
            </w:pPr>
          </w:p>
        </w:tc>
        <w:tc>
          <w:tcPr>
            <w:tcW w:w="2714" w:type="dxa"/>
          </w:tcPr>
          <w:p w14:paraId="1EC85281" w14:textId="77777777" w:rsidR="00074213" w:rsidRDefault="00074213">
            <w:pPr>
              <w:spacing w:after="120"/>
              <w:rPr>
                <w:rFonts w:eastAsiaTheme="minorEastAsia"/>
                <w:i/>
                <w:color w:val="0070C0"/>
                <w:lang w:val="en-US" w:eastAsia="zh-CN"/>
              </w:rPr>
            </w:pPr>
          </w:p>
        </w:tc>
        <w:tc>
          <w:tcPr>
            <w:tcW w:w="1178" w:type="dxa"/>
          </w:tcPr>
          <w:p w14:paraId="0611F410" w14:textId="77777777" w:rsidR="00074213" w:rsidRDefault="00074213">
            <w:pPr>
              <w:spacing w:after="120"/>
              <w:rPr>
                <w:rFonts w:eastAsiaTheme="minorEastAsia"/>
                <w:i/>
                <w:color w:val="0070C0"/>
                <w:lang w:val="en-US" w:eastAsia="zh-CN"/>
              </w:rPr>
            </w:pPr>
          </w:p>
        </w:tc>
        <w:tc>
          <w:tcPr>
            <w:tcW w:w="2628" w:type="dxa"/>
          </w:tcPr>
          <w:p w14:paraId="79CCAB14" w14:textId="77777777" w:rsidR="00074213" w:rsidRDefault="00074213">
            <w:pPr>
              <w:spacing w:after="120"/>
              <w:rPr>
                <w:rFonts w:eastAsiaTheme="minorEastAsia"/>
                <w:color w:val="0070C0"/>
                <w:lang w:val="en-US" w:eastAsia="zh-CN"/>
              </w:rPr>
            </w:pPr>
          </w:p>
        </w:tc>
        <w:tc>
          <w:tcPr>
            <w:tcW w:w="1843" w:type="dxa"/>
          </w:tcPr>
          <w:p w14:paraId="3BCC10FB" w14:textId="77777777" w:rsidR="00074213" w:rsidRDefault="00074213">
            <w:pPr>
              <w:spacing w:after="120"/>
              <w:rPr>
                <w:rFonts w:eastAsiaTheme="minorEastAsia"/>
                <w:i/>
                <w:color w:val="0070C0"/>
                <w:lang w:val="en-US" w:eastAsia="zh-CN"/>
              </w:rPr>
            </w:pPr>
          </w:p>
        </w:tc>
      </w:tr>
    </w:tbl>
    <w:p w14:paraId="059F7CA6" w14:textId="77777777" w:rsidR="00074213" w:rsidRDefault="00074213">
      <w:pPr>
        <w:rPr>
          <w:lang w:eastAsia="ja-JP"/>
        </w:rPr>
      </w:pPr>
    </w:p>
    <w:p w14:paraId="527D9956" w14:textId="77777777" w:rsidR="00074213" w:rsidRDefault="009544EC">
      <w:pPr>
        <w:rPr>
          <w:rFonts w:eastAsiaTheme="minorEastAsia"/>
          <w:color w:val="0070C0"/>
          <w:lang w:val="en-US" w:eastAsia="zh-CN"/>
        </w:rPr>
      </w:pPr>
      <w:r>
        <w:rPr>
          <w:rFonts w:eastAsiaTheme="minorEastAsia"/>
          <w:color w:val="0070C0"/>
          <w:lang w:val="en-US" w:eastAsia="zh-CN"/>
        </w:rPr>
        <w:t>Notes:</w:t>
      </w:r>
    </w:p>
    <w:p w14:paraId="37705873" w14:textId="77777777" w:rsidR="00074213" w:rsidRDefault="009544EC">
      <w:pPr>
        <w:pStyle w:val="ListParagraph"/>
        <w:numPr>
          <w:ilvl w:val="0"/>
          <w:numId w:val="3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6BFE164E" w14:textId="77777777" w:rsidR="00074213" w:rsidRDefault="009544EC">
      <w:pPr>
        <w:pStyle w:val="ListParagraph"/>
        <w:numPr>
          <w:ilvl w:val="0"/>
          <w:numId w:val="37"/>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14:paraId="0DAAA912" w14:textId="77777777" w:rsidR="00074213" w:rsidRDefault="009544EC">
      <w:pPr>
        <w:pStyle w:val="ListParagraph"/>
        <w:numPr>
          <w:ilvl w:val="1"/>
          <w:numId w:val="3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724DF65" w14:textId="77777777" w:rsidR="00074213" w:rsidRDefault="009544EC">
      <w:pPr>
        <w:pStyle w:val="ListParagraph"/>
        <w:numPr>
          <w:ilvl w:val="1"/>
          <w:numId w:val="3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C9B06F4" w14:textId="77777777" w:rsidR="00074213" w:rsidRDefault="009544EC">
      <w:pPr>
        <w:pStyle w:val="ListParagraph"/>
        <w:numPr>
          <w:ilvl w:val="0"/>
          <w:numId w:val="37"/>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32666947" w14:textId="77777777" w:rsidR="00074213" w:rsidRDefault="009544EC">
      <w:pPr>
        <w:pStyle w:val="ListParagraph"/>
        <w:numPr>
          <w:ilvl w:val="0"/>
          <w:numId w:val="3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DE189D5" w14:textId="77777777" w:rsidR="00074213" w:rsidRDefault="00074213">
      <w:pPr>
        <w:rPr>
          <w:rFonts w:eastAsiaTheme="minorEastAsia"/>
          <w:color w:val="0070C0"/>
          <w:lang w:val="en-US" w:eastAsia="zh-CN"/>
        </w:rPr>
      </w:pPr>
    </w:p>
    <w:p w14:paraId="70717D54" w14:textId="77777777" w:rsidR="00074213" w:rsidRDefault="009544EC">
      <w:pPr>
        <w:pStyle w:val="Heading2"/>
      </w:pPr>
      <w:r>
        <w:t xml:space="preserve">2nd </w:t>
      </w:r>
      <w:r>
        <w:rPr>
          <w:rFonts w:hint="eastAsia"/>
        </w:rPr>
        <w:t xml:space="preserve">round </w:t>
      </w:r>
    </w:p>
    <w:p w14:paraId="4CE1EE42" w14:textId="77777777" w:rsidR="00074213" w:rsidRDefault="00074213">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074213" w14:paraId="5F490CB9" w14:textId="77777777">
        <w:tc>
          <w:tcPr>
            <w:tcW w:w="1560" w:type="dxa"/>
          </w:tcPr>
          <w:p w14:paraId="127E45CD" w14:textId="77777777" w:rsidR="00074213" w:rsidRDefault="009544E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11488B90" w14:textId="77777777" w:rsidR="00074213" w:rsidRDefault="009544E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71ECEBC" w14:textId="77777777" w:rsidR="00074213" w:rsidRDefault="009544EC">
            <w:pPr>
              <w:spacing w:after="120"/>
              <w:rPr>
                <w:rFonts w:eastAsia="Yu Mincho"/>
                <w:b/>
                <w:bCs/>
                <w:color w:val="0070C0"/>
                <w:lang w:val="en-US" w:eastAsia="zh-CN"/>
              </w:rPr>
            </w:pPr>
            <w:r>
              <w:rPr>
                <w:rFonts w:eastAsia="Yu Mincho"/>
                <w:b/>
                <w:bCs/>
                <w:color w:val="0070C0"/>
                <w:lang w:val="en-US" w:eastAsia="zh-CN"/>
              </w:rPr>
              <w:t>Title</w:t>
            </w:r>
          </w:p>
        </w:tc>
        <w:tc>
          <w:tcPr>
            <w:tcW w:w="1178" w:type="dxa"/>
          </w:tcPr>
          <w:p w14:paraId="63EDB758" w14:textId="77777777" w:rsidR="00074213" w:rsidRDefault="009544EC">
            <w:pPr>
              <w:spacing w:after="120"/>
              <w:rPr>
                <w:rFonts w:eastAsia="Yu Mincho"/>
                <w:b/>
                <w:bCs/>
                <w:color w:val="0070C0"/>
                <w:lang w:val="en-US" w:eastAsia="zh-CN"/>
              </w:rPr>
            </w:pPr>
            <w:r>
              <w:rPr>
                <w:rFonts w:eastAsia="Yu Mincho"/>
                <w:b/>
                <w:bCs/>
                <w:color w:val="0070C0"/>
                <w:lang w:val="en-US" w:eastAsia="zh-CN"/>
              </w:rPr>
              <w:t>Source</w:t>
            </w:r>
          </w:p>
        </w:tc>
        <w:tc>
          <w:tcPr>
            <w:tcW w:w="2138" w:type="dxa"/>
          </w:tcPr>
          <w:p w14:paraId="319F9BE3" w14:textId="77777777" w:rsidR="00074213" w:rsidRDefault="009544EC">
            <w:pPr>
              <w:spacing w:after="120"/>
              <w:rPr>
                <w:rFonts w:eastAsia="MS Mincho"/>
                <w:b/>
                <w:bCs/>
                <w:color w:val="0070C0"/>
                <w:lang w:val="en-US" w:eastAsia="zh-CN"/>
              </w:rPr>
            </w:pPr>
            <w:r>
              <w:rPr>
                <w:rFonts w:eastAsia="Yu Mincho"/>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532C230A" w14:textId="77777777" w:rsidR="00074213" w:rsidRDefault="009544EC">
            <w:pPr>
              <w:spacing w:after="120"/>
              <w:rPr>
                <w:rFonts w:eastAsia="Yu Mincho"/>
                <w:b/>
                <w:bCs/>
                <w:color w:val="0070C0"/>
                <w:lang w:val="en-US" w:eastAsia="zh-CN"/>
              </w:rPr>
            </w:pPr>
            <w:r>
              <w:rPr>
                <w:rFonts w:eastAsia="Yu Mincho"/>
                <w:b/>
                <w:bCs/>
                <w:color w:val="0070C0"/>
                <w:lang w:val="en-US" w:eastAsia="zh-CN"/>
              </w:rPr>
              <w:t>Comments</w:t>
            </w:r>
          </w:p>
        </w:tc>
      </w:tr>
      <w:tr w:rsidR="00074213" w14:paraId="2B74182E" w14:textId="77777777">
        <w:tc>
          <w:tcPr>
            <w:tcW w:w="1560" w:type="dxa"/>
          </w:tcPr>
          <w:p w14:paraId="107A0A19" w14:textId="762C8E11" w:rsidR="00074213" w:rsidRPr="007A2CC8" w:rsidRDefault="007A2CC8">
            <w:pPr>
              <w:spacing w:after="120"/>
              <w:rPr>
                <w:rFonts w:eastAsiaTheme="minorEastAsia"/>
                <w:lang w:val="en-US" w:eastAsia="zh-CN"/>
              </w:rPr>
            </w:pPr>
            <w:r w:rsidRPr="007A2CC8">
              <w:rPr>
                <w:rFonts w:eastAsiaTheme="minorEastAsia"/>
                <w:lang w:val="en-US" w:eastAsia="zh-CN"/>
              </w:rPr>
              <w:t>R4-2213651</w:t>
            </w:r>
          </w:p>
        </w:tc>
        <w:tc>
          <w:tcPr>
            <w:tcW w:w="1701" w:type="dxa"/>
          </w:tcPr>
          <w:p w14:paraId="34E22258" w14:textId="77777777" w:rsidR="00074213" w:rsidRPr="007A2CC8" w:rsidRDefault="00074213">
            <w:pPr>
              <w:spacing w:after="120"/>
              <w:rPr>
                <w:rFonts w:eastAsiaTheme="minorEastAsia"/>
                <w:lang w:val="en-US" w:eastAsia="zh-CN"/>
              </w:rPr>
            </w:pPr>
          </w:p>
        </w:tc>
        <w:tc>
          <w:tcPr>
            <w:tcW w:w="2289" w:type="dxa"/>
          </w:tcPr>
          <w:p w14:paraId="624C6BD3" w14:textId="72773B94" w:rsidR="00074213" w:rsidRPr="007A2CC8" w:rsidRDefault="007A2CC8">
            <w:pPr>
              <w:spacing w:after="120"/>
              <w:rPr>
                <w:rFonts w:eastAsiaTheme="minorEastAsia"/>
                <w:lang w:val="en-US" w:eastAsia="zh-CN"/>
              </w:rPr>
            </w:pPr>
            <w:r w:rsidRPr="007A2CC8">
              <w:rPr>
                <w:rFonts w:eastAsiaTheme="minorEastAsia"/>
                <w:lang w:val="en-US" w:eastAsia="zh-CN"/>
              </w:rPr>
              <w:t>work plan for Further Enhancements on NR and MR-DC Measurement Gaps and Measurements without Gaps for RRM</w:t>
            </w:r>
          </w:p>
        </w:tc>
        <w:tc>
          <w:tcPr>
            <w:tcW w:w="1178" w:type="dxa"/>
          </w:tcPr>
          <w:p w14:paraId="28D16009" w14:textId="2CB5E87D" w:rsidR="00074213" w:rsidRPr="007A2CC8" w:rsidRDefault="007A2CC8">
            <w:pPr>
              <w:spacing w:after="120"/>
              <w:rPr>
                <w:rFonts w:eastAsiaTheme="minorEastAsia"/>
                <w:lang w:val="en-US" w:eastAsia="zh-CN"/>
              </w:rPr>
            </w:pPr>
            <w:r w:rsidRPr="007A2CC8">
              <w:rPr>
                <w:rFonts w:eastAsiaTheme="minorEastAsia"/>
                <w:lang w:val="en-US" w:eastAsia="zh-CN"/>
              </w:rPr>
              <w:t>MediaTek inc.</w:t>
            </w:r>
          </w:p>
        </w:tc>
        <w:tc>
          <w:tcPr>
            <w:tcW w:w="2138" w:type="dxa"/>
          </w:tcPr>
          <w:p w14:paraId="035DFFB5" w14:textId="5BC3692A" w:rsidR="00074213" w:rsidRPr="007A2CC8" w:rsidRDefault="007A2CC8">
            <w:pPr>
              <w:spacing w:after="120"/>
              <w:rPr>
                <w:rFonts w:eastAsiaTheme="minorEastAsia"/>
                <w:lang w:val="en-US" w:eastAsia="zh-CN"/>
              </w:rPr>
            </w:pPr>
            <w:r w:rsidRPr="007A2CC8">
              <w:rPr>
                <w:rFonts w:eastAsiaTheme="minorEastAsia"/>
                <w:lang w:val="en-US" w:eastAsia="zh-CN"/>
              </w:rPr>
              <w:t>Approved</w:t>
            </w:r>
          </w:p>
        </w:tc>
        <w:tc>
          <w:tcPr>
            <w:tcW w:w="2333" w:type="dxa"/>
          </w:tcPr>
          <w:p w14:paraId="48276C57" w14:textId="77777777" w:rsidR="00074213" w:rsidRPr="007A2CC8" w:rsidRDefault="00074213">
            <w:pPr>
              <w:spacing w:after="120"/>
              <w:rPr>
                <w:rFonts w:eastAsiaTheme="minorEastAsia"/>
                <w:lang w:val="en-US" w:eastAsia="zh-CN"/>
              </w:rPr>
            </w:pPr>
          </w:p>
        </w:tc>
      </w:tr>
      <w:tr w:rsidR="00074213" w14:paraId="26C73E00" w14:textId="77777777">
        <w:tc>
          <w:tcPr>
            <w:tcW w:w="1560" w:type="dxa"/>
          </w:tcPr>
          <w:p w14:paraId="1FD056A2" w14:textId="1DC44347" w:rsidR="00074213" w:rsidRPr="007A2CC8" w:rsidRDefault="007A2CC8">
            <w:pPr>
              <w:spacing w:after="120"/>
              <w:rPr>
                <w:rFonts w:eastAsiaTheme="minorEastAsia"/>
                <w:lang w:val="en-US" w:eastAsia="zh-CN"/>
              </w:rPr>
            </w:pPr>
            <w:r w:rsidRPr="007A2CC8">
              <w:rPr>
                <w:rFonts w:eastAsiaTheme="minorEastAsia"/>
                <w:lang w:val="en-US" w:eastAsia="zh-CN"/>
              </w:rPr>
              <w:t>R4-2214346</w:t>
            </w:r>
          </w:p>
        </w:tc>
        <w:tc>
          <w:tcPr>
            <w:tcW w:w="1701" w:type="dxa"/>
          </w:tcPr>
          <w:p w14:paraId="169847FD" w14:textId="77777777" w:rsidR="00074213" w:rsidRPr="007A2CC8" w:rsidRDefault="00074213">
            <w:pPr>
              <w:spacing w:after="120"/>
              <w:rPr>
                <w:rFonts w:eastAsiaTheme="minorEastAsia"/>
                <w:lang w:val="en-US" w:eastAsia="zh-CN"/>
              </w:rPr>
            </w:pPr>
          </w:p>
        </w:tc>
        <w:tc>
          <w:tcPr>
            <w:tcW w:w="2289" w:type="dxa"/>
          </w:tcPr>
          <w:p w14:paraId="6B0E8528" w14:textId="0D55CEA4" w:rsidR="00074213" w:rsidRPr="007A2CC8" w:rsidRDefault="007A2CC8">
            <w:pPr>
              <w:spacing w:after="120"/>
              <w:rPr>
                <w:rFonts w:eastAsiaTheme="minorEastAsia"/>
                <w:lang w:val="en-US" w:eastAsia="zh-CN"/>
              </w:rPr>
            </w:pPr>
            <w:r w:rsidRPr="007A2CC8">
              <w:rPr>
                <w:rFonts w:eastAsiaTheme="minorEastAsia"/>
                <w:lang w:val="en-US" w:eastAsia="zh-CN"/>
              </w:rPr>
              <w:t>WF on further enhancements on measurement gaps and measurements without gaps</w:t>
            </w:r>
            <w:r w:rsidR="009544EC" w:rsidRPr="007A2CC8">
              <w:rPr>
                <w:rFonts w:eastAsiaTheme="minorEastAsia"/>
                <w:lang w:val="en-US" w:eastAsia="zh-CN"/>
              </w:rPr>
              <w:t>…</w:t>
            </w:r>
          </w:p>
        </w:tc>
        <w:tc>
          <w:tcPr>
            <w:tcW w:w="1178" w:type="dxa"/>
          </w:tcPr>
          <w:p w14:paraId="27173DFA" w14:textId="0EF0C770" w:rsidR="00074213" w:rsidRPr="007A2CC8" w:rsidRDefault="007A2CC8">
            <w:pPr>
              <w:spacing w:after="120"/>
              <w:rPr>
                <w:rFonts w:eastAsiaTheme="minorEastAsia"/>
                <w:lang w:val="en-US" w:eastAsia="zh-CN"/>
              </w:rPr>
            </w:pPr>
            <w:r w:rsidRPr="007A2CC8">
              <w:rPr>
                <w:rFonts w:eastAsiaTheme="minorEastAsia"/>
                <w:lang w:val="en-US" w:eastAsia="zh-CN"/>
              </w:rPr>
              <w:t>MediaTek inc.</w:t>
            </w:r>
          </w:p>
        </w:tc>
        <w:tc>
          <w:tcPr>
            <w:tcW w:w="2138" w:type="dxa"/>
          </w:tcPr>
          <w:p w14:paraId="41B16FC5" w14:textId="2D04AEAF" w:rsidR="00074213" w:rsidRPr="007A2CC8" w:rsidRDefault="007A2CC8">
            <w:pPr>
              <w:spacing w:after="120"/>
              <w:rPr>
                <w:rFonts w:eastAsiaTheme="minorEastAsia"/>
                <w:lang w:val="en-US" w:eastAsia="zh-CN"/>
              </w:rPr>
            </w:pPr>
            <w:r w:rsidRPr="007A2CC8">
              <w:rPr>
                <w:rFonts w:eastAsiaTheme="minorEastAsia"/>
                <w:lang w:val="en-US" w:eastAsia="zh-CN"/>
              </w:rPr>
              <w:t>Approved</w:t>
            </w:r>
          </w:p>
        </w:tc>
        <w:tc>
          <w:tcPr>
            <w:tcW w:w="2333" w:type="dxa"/>
          </w:tcPr>
          <w:p w14:paraId="4F19AB23" w14:textId="77777777" w:rsidR="00074213" w:rsidRPr="007A2CC8" w:rsidRDefault="00074213">
            <w:pPr>
              <w:spacing w:after="120"/>
              <w:rPr>
                <w:rFonts w:eastAsiaTheme="minorEastAsia"/>
                <w:lang w:val="en-US" w:eastAsia="zh-CN"/>
              </w:rPr>
            </w:pPr>
          </w:p>
        </w:tc>
      </w:tr>
      <w:tr w:rsidR="00074213" w14:paraId="3EB0A571" w14:textId="77777777">
        <w:tc>
          <w:tcPr>
            <w:tcW w:w="1560" w:type="dxa"/>
          </w:tcPr>
          <w:p w14:paraId="44A24923" w14:textId="331C39DC" w:rsidR="00074213" w:rsidRDefault="00074213">
            <w:pPr>
              <w:spacing w:after="120"/>
              <w:rPr>
                <w:rFonts w:eastAsiaTheme="minorEastAsia"/>
                <w:color w:val="0070C0"/>
                <w:lang w:val="en-US" w:eastAsia="zh-CN"/>
              </w:rPr>
            </w:pPr>
          </w:p>
        </w:tc>
        <w:tc>
          <w:tcPr>
            <w:tcW w:w="1701" w:type="dxa"/>
          </w:tcPr>
          <w:p w14:paraId="20DC93F7" w14:textId="77777777" w:rsidR="00074213" w:rsidRDefault="00074213">
            <w:pPr>
              <w:spacing w:after="120"/>
              <w:rPr>
                <w:rFonts w:eastAsiaTheme="minorEastAsia"/>
                <w:color w:val="0070C0"/>
                <w:lang w:val="en-US" w:eastAsia="zh-CN"/>
              </w:rPr>
            </w:pPr>
          </w:p>
        </w:tc>
        <w:tc>
          <w:tcPr>
            <w:tcW w:w="2289" w:type="dxa"/>
          </w:tcPr>
          <w:p w14:paraId="492532D0" w14:textId="48DBCB8A" w:rsidR="00074213" w:rsidRDefault="00074213">
            <w:pPr>
              <w:spacing w:after="120"/>
              <w:rPr>
                <w:rFonts w:eastAsiaTheme="minorEastAsia"/>
                <w:color w:val="0070C0"/>
                <w:lang w:val="en-US" w:eastAsia="zh-CN"/>
              </w:rPr>
            </w:pPr>
          </w:p>
        </w:tc>
        <w:tc>
          <w:tcPr>
            <w:tcW w:w="1178" w:type="dxa"/>
          </w:tcPr>
          <w:p w14:paraId="331B255D" w14:textId="6437B9B2" w:rsidR="00074213" w:rsidRDefault="00074213">
            <w:pPr>
              <w:spacing w:after="120"/>
              <w:rPr>
                <w:rFonts w:eastAsiaTheme="minorEastAsia"/>
                <w:color w:val="0070C0"/>
                <w:lang w:val="en-US" w:eastAsia="zh-CN"/>
              </w:rPr>
            </w:pPr>
          </w:p>
        </w:tc>
        <w:tc>
          <w:tcPr>
            <w:tcW w:w="2138" w:type="dxa"/>
          </w:tcPr>
          <w:p w14:paraId="3375256C" w14:textId="27AE491E" w:rsidR="00074213" w:rsidRDefault="00074213">
            <w:pPr>
              <w:spacing w:after="120"/>
              <w:rPr>
                <w:rFonts w:eastAsiaTheme="minorEastAsia"/>
                <w:color w:val="0070C0"/>
                <w:lang w:val="en-US" w:eastAsia="zh-CN"/>
              </w:rPr>
            </w:pPr>
          </w:p>
        </w:tc>
        <w:tc>
          <w:tcPr>
            <w:tcW w:w="2333" w:type="dxa"/>
          </w:tcPr>
          <w:p w14:paraId="30296266" w14:textId="77777777" w:rsidR="00074213" w:rsidRDefault="00074213">
            <w:pPr>
              <w:spacing w:after="120"/>
              <w:rPr>
                <w:rFonts w:eastAsiaTheme="minorEastAsia"/>
                <w:color w:val="0070C0"/>
                <w:lang w:val="en-US" w:eastAsia="zh-CN"/>
              </w:rPr>
            </w:pPr>
          </w:p>
        </w:tc>
      </w:tr>
      <w:tr w:rsidR="00074213" w14:paraId="620FEA42" w14:textId="77777777">
        <w:tc>
          <w:tcPr>
            <w:tcW w:w="1560" w:type="dxa"/>
          </w:tcPr>
          <w:p w14:paraId="19C7B758" w14:textId="77777777" w:rsidR="00074213" w:rsidRDefault="00074213">
            <w:pPr>
              <w:spacing w:after="120"/>
              <w:rPr>
                <w:rFonts w:eastAsiaTheme="minorEastAsia"/>
                <w:color w:val="0070C0"/>
                <w:lang w:eastAsia="zh-CN"/>
              </w:rPr>
            </w:pPr>
          </w:p>
        </w:tc>
        <w:tc>
          <w:tcPr>
            <w:tcW w:w="1701" w:type="dxa"/>
          </w:tcPr>
          <w:p w14:paraId="1DD175E6" w14:textId="77777777" w:rsidR="00074213" w:rsidRDefault="00074213">
            <w:pPr>
              <w:spacing w:after="120"/>
              <w:rPr>
                <w:rFonts w:eastAsiaTheme="minorEastAsia"/>
                <w:i/>
                <w:color w:val="0070C0"/>
                <w:lang w:val="en-US" w:eastAsia="zh-CN"/>
              </w:rPr>
            </w:pPr>
          </w:p>
        </w:tc>
        <w:tc>
          <w:tcPr>
            <w:tcW w:w="2289" w:type="dxa"/>
          </w:tcPr>
          <w:p w14:paraId="07A4C49C" w14:textId="77777777" w:rsidR="00074213" w:rsidRDefault="00074213">
            <w:pPr>
              <w:spacing w:after="120"/>
              <w:rPr>
                <w:rFonts w:eastAsiaTheme="minorEastAsia"/>
                <w:i/>
                <w:color w:val="0070C0"/>
                <w:lang w:val="en-US" w:eastAsia="zh-CN"/>
              </w:rPr>
            </w:pPr>
          </w:p>
        </w:tc>
        <w:tc>
          <w:tcPr>
            <w:tcW w:w="1178" w:type="dxa"/>
          </w:tcPr>
          <w:p w14:paraId="57175628" w14:textId="77777777" w:rsidR="00074213" w:rsidRDefault="00074213">
            <w:pPr>
              <w:spacing w:after="120"/>
              <w:rPr>
                <w:rFonts w:eastAsiaTheme="minorEastAsia"/>
                <w:i/>
                <w:color w:val="0070C0"/>
                <w:lang w:val="en-US" w:eastAsia="zh-CN"/>
              </w:rPr>
            </w:pPr>
          </w:p>
        </w:tc>
        <w:tc>
          <w:tcPr>
            <w:tcW w:w="2138" w:type="dxa"/>
          </w:tcPr>
          <w:p w14:paraId="3551334B" w14:textId="77777777" w:rsidR="00074213" w:rsidRDefault="00074213">
            <w:pPr>
              <w:spacing w:after="120"/>
              <w:rPr>
                <w:rFonts w:eastAsiaTheme="minorEastAsia"/>
                <w:color w:val="0070C0"/>
                <w:lang w:val="en-US" w:eastAsia="zh-CN"/>
              </w:rPr>
            </w:pPr>
          </w:p>
        </w:tc>
        <w:tc>
          <w:tcPr>
            <w:tcW w:w="2333" w:type="dxa"/>
          </w:tcPr>
          <w:p w14:paraId="07299A44" w14:textId="77777777" w:rsidR="00074213" w:rsidRDefault="00074213">
            <w:pPr>
              <w:spacing w:after="120"/>
              <w:rPr>
                <w:rFonts w:eastAsiaTheme="minorEastAsia"/>
                <w:i/>
                <w:color w:val="0070C0"/>
                <w:lang w:val="en-US" w:eastAsia="zh-CN"/>
              </w:rPr>
            </w:pPr>
          </w:p>
        </w:tc>
      </w:tr>
    </w:tbl>
    <w:p w14:paraId="179AD1BA" w14:textId="77777777" w:rsidR="00074213" w:rsidRDefault="00074213">
      <w:pPr>
        <w:rPr>
          <w:rFonts w:eastAsiaTheme="minorEastAsia"/>
          <w:color w:val="0070C0"/>
          <w:lang w:val="en-US" w:eastAsia="zh-CN"/>
        </w:rPr>
      </w:pPr>
    </w:p>
    <w:p w14:paraId="296C87B1" w14:textId="77777777" w:rsidR="00074213" w:rsidRDefault="009544EC">
      <w:pPr>
        <w:rPr>
          <w:rFonts w:eastAsiaTheme="minorEastAsia"/>
          <w:color w:val="0070C0"/>
          <w:lang w:val="en-US" w:eastAsia="zh-CN"/>
        </w:rPr>
      </w:pPr>
      <w:r>
        <w:rPr>
          <w:rFonts w:eastAsiaTheme="minorEastAsia"/>
          <w:color w:val="0070C0"/>
          <w:lang w:val="en-US" w:eastAsia="zh-CN"/>
        </w:rPr>
        <w:t>Notes:</w:t>
      </w:r>
    </w:p>
    <w:p w14:paraId="439E50D7" w14:textId="77777777" w:rsidR="00074213" w:rsidRDefault="009544EC">
      <w:pPr>
        <w:pStyle w:val="ListParagraph"/>
        <w:numPr>
          <w:ilvl w:val="0"/>
          <w:numId w:val="3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B902325" w14:textId="77777777" w:rsidR="00074213" w:rsidRDefault="009544EC">
      <w:pPr>
        <w:pStyle w:val="ListParagraph"/>
        <w:numPr>
          <w:ilvl w:val="0"/>
          <w:numId w:val="3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3A11084" w14:textId="77777777" w:rsidR="00074213" w:rsidRDefault="009544EC">
      <w:pPr>
        <w:pStyle w:val="ListParagraph"/>
        <w:numPr>
          <w:ilvl w:val="1"/>
          <w:numId w:val="3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5037C21" w14:textId="77777777" w:rsidR="00074213" w:rsidRDefault="009544EC">
      <w:pPr>
        <w:pStyle w:val="ListParagraph"/>
        <w:numPr>
          <w:ilvl w:val="1"/>
          <w:numId w:val="3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1BDF892" w14:textId="77777777" w:rsidR="00074213" w:rsidRDefault="009544EC">
      <w:pPr>
        <w:pStyle w:val="ListParagraph"/>
        <w:numPr>
          <w:ilvl w:val="0"/>
          <w:numId w:val="38"/>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074213">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Carlos Cabrera-Mercader" w:date="2022-08-12T11:31:00Z" w:initials="CCM">
    <w:p w14:paraId="2DC0404B" w14:textId="77777777" w:rsidR="00074213" w:rsidRDefault="009544EC">
      <w:pPr>
        <w:pStyle w:val="CommentText"/>
      </w:pPr>
      <w:r>
        <w:t>The moderator’s comments implies that the Rel-17 framework for concurrent gaps will be leveraged and extended to include pre-configured gaps and NCSG. Is it implied in the WID? If not, it seems this would need to be captured in an agreement.</w:t>
      </w:r>
    </w:p>
  </w:comment>
  <w:comment w:id="2" w:author="Ato-MediaTek" w:date="2022-08-15T20:00:00Z" w:initials="Ato">
    <w:p w14:paraId="5B701AA0" w14:textId="77777777" w:rsidR="00074213" w:rsidRDefault="009544EC">
      <w:pPr>
        <w:pStyle w:val="CommentText"/>
      </w:pPr>
      <w:r>
        <w:t>Moderator: My thinking is that we directly discuss what’s new in this WI. After some discussions, we will be clear about what to agree later. I see some new proposals which are not 100% the same as our Rel-17 agreements. So it is also too early to say we can agree on re-using Rel-17 requirements/framework/principles in this WI. Hope this clarifies.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C0404B" w15:done="0"/>
  <w15:commentEx w15:paraId="5B701AA0" w15:paraIdParent="2DC0404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C0404B" w16cid:durableId="26AA3118"/>
  <w16cid:commentId w16cid:paraId="5B701AA0" w16cid:durableId="26AA311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2C097" w14:textId="77777777" w:rsidR="009D224C" w:rsidRDefault="009D224C" w:rsidP="0080533C">
      <w:pPr>
        <w:spacing w:after="0"/>
      </w:pPr>
      <w:r>
        <w:separator/>
      </w:r>
    </w:p>
  </w:endnote>
  <w:endnote w:type="continuationSeparator" w:id="0">
    <w:p w14:paraId="65A1D2B8" w14:textId="77777777" w:rsidR="009D224C" w:rsidRDefault="009D224C" w:rsidP="008053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7FA81" w14:textId="77777777" w:rsidR="009D224C" w:rsidRDefault="009D224C" w:rsidP="0080533C">
      <w:pPr>
        <w:spacing w:after="0"/>
      </w:pPr>
      <w:r>
        <w:separator/>
      </w:r>
    </w:p>
  </w:footnote>
  <w:footnote w:type="continuationSeparator" w:id="0">
    <w:p w14:paraId="1C6D56DA" w14:textId="77777777" w:rsidR="009D224C" w:rsidRDefault="009D224C" w:rsidP="008053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192C946"/>
    <w:multiLevelType w:val="multilevel"/>
    <w:tmpl w:val="C192C946"/>
    <w:lvl w:ilvl="0">
      <w:start w:val="1"/>
      <w:numFmt w:val="bullet"/>
      <w:lvlText w:val=""/>
      <w:lvlJc w:val="left"/>
      <w:pPr>
        <w:tabs>
          <w:tab w:val="num" w:pos="0"/>
        </w:tabs>
        <w:ind w:left="420" w:hanging="420"/>
      </w:pPr>
      <w:rPr>
        <w:rFonts w:ascii="Wingdings" w:hAnsi="Wingdings" w:hint="default"/>
      </w:rPr>
    </w:lvl>
    <w:lvl w:ilvl="1">
      <w:start w:val="1"/>
      <w:numFmt w:val="bullet"/>
      <w:lvlText w:val=""/>
      <w:lvlJc w:val="left"/>
      <w:pPr>
        <w:tabs>
          <w:tab w:val="num" w:pos="1260"/>
        </w:tabs>
        <w:ind w:left="840" w:hanging="420"/>
      </w:pPr>
      <w:rPr>
        <w:rFonts w:ascii="Wingdings" w:hAnsi="Wingdings" w:hint="default"/>
      </w:rPr>
    </w:lvl>
    <w:lvl w:ilvl="2">
      <w:start w:val="1"/>
      <w:numFmt w:val="bullet"/>
      <w:lvlText w:val=""/>
      <w:lvlJc w:val="left"/>
      <w:pPr>
        <w:tabs>
          <w:tab w:val="num" w:pos="1680"/>
        </w:tabs>
        <w:ind w:left="1260" w:hanging="420"/>
      </w:pPr>
      <w:rPr>
        <w:rFonts w:ascii="Wingdings" w:hAnsi="Wingdings" w:hint="default"/>
      </w:rPr>
    </w:lvl>
    <w:lvl w:ilvl="3">
      <w:start w:val="1"/>
      <w:numFmt w:val="bullet"/>
      <w:lvlText w:val=""/>
      <w:lvlJc w:val="left"/>
      <w:pPr>
        <w:tabs>
          <w:tab w:val="num" w:pos="2100"/>
        </w:tabs>
        <w:ind w:left="1680" w:hanging="420"/>
      </w:pPr>
      <w:rPr>
        <w:rFonts w:ascii="Wingdings" w:hAnsi="Wingdings" w:hint="default"/>
      </w:rPr>
    </w:lvl>
    <w:lvl w:ilvl="4">
      <w:start w:val="1"/>
      <w:numFmt w:val="bullet"/>
      <w:lvlText w:val=""/>
      <w:lvlJc w:val="left"/>
      <w:pPr>
        <w:tabs>
          <w:tab w:val="num" w:pos="2520"/>
        </w:tabs>
        <w:ind w:left="2100" w:hanging="420"/>
      </w:pPr>
      <w:rPr>
        <w:rFonts w:ascii="Wingdings" w:hAnsi="Wingdings" w:hint="default"/>
      </w:rPr>
    </w:lvl>
    <w:lvl w:ilvl="5">
      <w:start w:val="1"/>
      <w:numFmt w:val="bullet"/>
      <w:lvlText w:val=""/>
      <w:lvlJc w:val="left"/>
      <w:pPr>
        <w:tabs>
          <w:tab w:val="num" w:pos="2940"/>
        </w:tabs>
        <w:ind w:left="2520" w:hanging="420"/>
      </w:pPr>
      <w:rPr>
        <w:rFonts w:ascii="Wingdings" w:hAnsi="Wingdings" w:hint="default"/>
      </w:rPr>
    </w:lvl>
    <w:lvl w:ilvl="6">
      <w:start w:val="1"/>
      <w:numFmt w:val="bullet"/>
      <w:lvlText w:val=""/>
      <w:lvlJc w:val="left"/>
      <w:pPr>
        <w:tabs>
          <w:tab w:val="num" w:pos="3360"/>
        </w:tabs>
        <w:ind w:left="2940" w:hanging="420"/>
      </w:pPr>
      <w:rPr>
        <w:rFonts w:ascii="Wingdings" w:hAnsi="Wingdings" w:hint="default"/>
      </w:rPr>
    </w:lvl>
    <w:lvl w:ilvl="7">
      <w:start w:val="1"/>
      <w:numFmt w:val="bullet"/>
      <w:lvlText w:val=""/>
      <w:lvlJc w:val="left"/>
      <w:pPr>
        <w:tabs>
          <w:tab w:val="num" w:pos="3780"/>
        </w:tabs>
        <w:ind w:left="3360" w:hanging="420"/>
      </w:pPr>
      <w:rPr>
        <w:rFonts w:ascii="Wingdings" w:hAnsi="Wingdings" w:hint="default"/>
      </w:rPr>
    </w:lvl>
    <w:lvl w:ilvl="8">
      <w:start w:val="1"/>
      <w:numFmt w:val="bullet"/>
      <w:lvlText w:val=""/>
      <w:lvlJc w:val="left"/>
      <w:pPr>
        <w:tabs>
          <w:tab w:val="num" w:pos="4200"/>
        </w:tabs>
        <w:ind w:left="3780" w:hanging="420"/>
      </w:pPr>
      <w:rPr>
        <w:rFonts w:ascii="Wingdings" w:hAnsi="Wingdings" w:hint="default"/>
      </w:rPr>
    </w:lvl>
  </w:abstractNum>
  <w:abstractNum w:abstractNumId="1" w15:restartNumberingAfterBreak="0">
    <w:nsid w:val="F18A8A6B"/>
    <w:multiLevelType w:val="singleLevel"/>
    <w:tmpl w:val="F18A8A6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FCA63138"/>
    <w:multiLevelType w:val="singleLevel"/>
    <w:tmpl w:val="FCA63138"/>
    <w:lvl w:ilvl="0">
      <w:start w:val="1"/>
      <w:numFmt w:val="bullet"/>
      <w:lvlText w:val=""/>
      <w:lvlJc w:val="left"/>
      <w:pPr>
        <w:ind w:left="420" w:hanging="420"/>
      </w:pPr>
      <w:rPr>
        <w:rFonts w:ascii="Wingdings" w:hAnsi="Wingdings" w:hint="default"/>
      </w:rPr>
    </w:lvl>
  </w:abstractNum>
  <w:abstractNum w:abstractNumId="3" w15:restartNumberingAfterBreak="0">
    <w:nsid w:val="01CB6516"/>
    <w:multiLevelType w:val="hybridMultilevel"/>
    <w:tmpl w:val="A86A73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796B52"/>
    <w:multiLevelType w:val="multilevel"/>
    <w:tmpl w:val="0E796B5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F048A5"/>
    <w:multiLevelType w:val="hybridMultilevel"/>
    <w:tmpl w:val="2FB835D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7" w15:restartNumberingAfterBreak="0">
    <w:nsid w:val="131F4C1E"/>
    <w:multiLevelType w:val="multilevel"/>
    <w:tmpl w:val="131F4C1E"/>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6"/>
      <w:numFmt w:val="bullet"/>
      <w:lvlText w:val="-"/>
      <w:lvlJc w:val="left"/>
      <w:pPr>
        <w:ind w:left="4500" w:hanging="360"/>
      </w:pPr>
      <w:rPr>
        <w:rFonts w:ascii="Times New Roman" w:eastAsia="MS Mincho" w:hAnsi="Times New Roman" w:cs="Times New Roman" w:hint="default"/>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854FF9"/>
    <w:multiLevelType w:val="singleLevel"/>
    <w:tmpl w:val="13854FF9"/>
    <w:lvl w:ilvl="0">
      <w:start w:val="1"/>
      <w:numFmt w:val="bullet"/>
      <w:lvlText w:val=""/>
      <w:lvlJc w:val="left"/>
      <w:pPr>
        <w:tabs>
          <w:tab w:val="num" w:pos="420"/>
        </w:tabs>
        <w:ind w:left="840" w:hanging="420"/>
      </w:pPr>
      <w:rPr>
        <w:rFonts w:ascii="Wingdings" w:hAnsi="Wingdings" w:hint="default"/>
      </w:rPr>
    </w:lvl>
  </w:abstractNum>
  <w:abstractNum w:abstractNumId="9" w15:restartNumberingAfterBreak="0">
    <w:nsid w:val="16561DE5"/>
    <w:multiLevelType w:val="hybridMultilevel"/>
    <w:tmpl w:val="C9484A98"/>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A321CCE"/>
    <w:multiLevelType w:val="multilevel"/>
    <w:tmpl w:val="1A321C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114A68"/>
    <w:multiLevelType w:val="multilevel"/>
    <w:tmpl w:val="1D114A68"/>
    <w:lvl w:ilvl="0">
      <w:start w:val="1"/>
      <w:numFmt w:val="bullet"/>
      <w:lvlText w:val=""/>
      <w:lvlJc w:val="left"/>
      <w:pPr>
        <w:ind w:left="1244" w:hanging="480"/>
      </w:pPr>
      <w:rPr>
        <w:rFonts w:ascii="Wingdings" w:hAnsi="Wingdings" w:hint="default"/>
      </w:rPr>
    </w:lvl>
    <w:lvl w:ilvl="1">
      <w:start w:val="1"/>
      <w:numFmt w:val="bullet"/>
      <w:lvlText w:val=""/>
      <w:lvlJc w:val="left"/>
      <w:pPr>
        <w:ind w:left="1724" w:hanging="480"/>
      </w:pPr>
      <w:rPr>
        <w:rFonts w:ascii="Wingdings" w:hAnsi="Wingdings" w:hint="default"/>
      </w:rPr>
    </w:lvl>
    <w:lvl w:ilvl="2">
      <w:start w:val="1"/>
      <w:numFmt w:val="bullet"/>
      <w:lvlText w:val=""/>
      <w:lvlJc w:val="left"/>
      <w:pPr>
        <w:ind w:left="2204" w:hanging="480"/>
      </w:pPr>
      <w:rPr>
        <w:rFonts w:ascii="Wingdings" w:hAnsi="Wingdings" w:hint="default"/>
      </w:rPr>
    </w:lvl>
    <w:lvl w:ilvl="3">
      <w:start w:val="1"/>
      <w:numFmt w:val="bullet"/>
      <w:lvlText w:val=""/>
      <w:lvlJc w:val="left"/>
      <w:pPr>
        <w:ind w:left="2684" w:hanging="480"/>
      </w:pPr>
      <w:rPr>
        <w:rFonts w:ascii="Wingdings" w:hAnsi="Wingdings" w:hint="default"/>
      </w:rPr>
    </w:lvl>
    <w:lvl w:ilvl="4">
      <w:start w:val="1"/>
      <w:numFmt w:val="bullet"/>
      <w:lvlText w:val=""/>
      <w:lvlJc w:val="left"/>
      <w:pPr>
        <w:ind w:left="3164" w:hanging="480"/>
      </w:pPr>
      <w:rPr>
        <w:rFonts w:ascii="Wingdings" w:hAnsi="Wingdings" w:hint="default"/>
      </w:rPr>
    </w:lvl>
    <w:lvl w:ilvl="5">
      <w:start w:val="1"/>
      <w:numFmt w:val="bullet"/>
      <w:lvlText w:val=""/>
      <w:lvlJc w:val="left"/>
      <w:pPr>
        <w:ind w:left="3644" w:hanging="480"/>
      </w:pPr>
      <w:rPr>
        <w:rFonts w:ascii="Wingdings" w:hAnsi="Wingdings" w:hint="default"/>
      </w:rPr>
    </w:lvl>
    <w:lvl w:ilvl="6">
      <w:start w:val="1"/>
      <w:numFmt w:val="bullet"/>
      <w:lvlText w:val=""/>
      <w:lvlJc w:val="left"/>
      <w:pPr>
        <w:ind w:left="4124" w:hanging="480"/>
      </w:pPr>
      <w:rPr>
        <w:rFonts w:ascii="Wingdings" w:hAnsi="Wingdings" w:hint="default"/>
      </w:rPr>
    </w:lvl>
    <w:lvl w:ilvl="7">
      <w:start w:val="1"/>
      <w:numFmt w:val="bullet"/>
      <w:lvlText w:val=""/>
      <w:lvlJc w:val="left"/>
      <w:pPr>
        <w:ind w:left="4604" w:hanging="480"/>
      </w:pPr>
      <w:rPr>
        <w:rFonts w:ascii="Wingdings" w:hAnsi="Wingdings" w:hint="default"/>
      </w:rPr>
    </w:lvl>
    <w:lvl w:ilvl="8">
      <w:start w:val="1"/>
      <w:numFmt w:val="bullet"/>
      <w:lvlText w:val=""/>
      <w:lvlJc w:val="left"/>
      <w:pPr>
        <w:ind w:left="5084" w:hanging="480"/>
      </w:pPr>
      <w:rPr>
        <w:rFonts w:ascii="Wingdings" w:hAnsi="Wingdings" w:hint="default"/>
      </w:rPr>
    </w:lvl>
  </w:abstractNum>
  <w:abstractNum w:abstractNumId="14" w15:restartNumberingAfterBreak="0">
    <w:nsid w:val="1FDB4A96"/>
    <w:multiLevelType w:val="hybridMultilevel"/>
    <w:tmpl w:val="39189E9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1FDE3485"/>
    <w:multiLevelType w:val="hybridMultilevel"/>
    <w:tmpl w:val="173A6966"/>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2146427F"/>
    <w:multiLevelType w:val="multilevel"/>
    <w:tmpl w:val="214642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AA0326"/>
    <w:multiLevelType w:val="hybridMultilevel"/>
    <w:tmpl w:val="D65C0C3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33C70F0"/>
    <w:multiLevelType w:val="multilevel"/>
    <w:tmpl w:val="233C70F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3551FBC"/>
    <w:multiLevelType w:val="multilevel"/>
    <w:tmpl w:val="23551FBC"/>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7657754"/>
    <w:multiLevelType w:val="multilevel"/>
    <w:tmpl w:val="2765775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EE006DB"/>
    <w:multiLevelType w:val="multilevel"/>
    <w:tmpl w:val="2EE006D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27869F6"/>
    <w:multiLevelType w:val="hybridMultilevel"/>
    <w:tmpl w:val="853A653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3115294"/>
    <w:multiLevelType w:val="multilevel"/>
    <w:tmpl w:val="3311529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6" w15:restartNumberingAfterBreak="0">
    <w:nsid w:val="36A3582B"/>
    <w:multiLevelType w:val="multilevel"/>
    <w:tmpl w:val="36A35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70EC9F3"/>
    <w:multiLevelType w:val="singleLevel"/>
    <w:tmpl w:val="370EC9F3"/>
    <w:lvl w:ilvl="0">
      <w:start w:val="1"/>
      <w:numFmt w:val="bullet"/>
      <w:lvlText w:val=""/>
      <w:lvlJc w:val="left"/>
      <w:pPr>
        <w:tabs>
          <w:tab w:val="left" w:pos="420"/>
        </w:tabs>
        <w:ind w:left="840" w:hanging="420"/>
      </w:pPr>
      <w:rPr>
        <w:rFonts w:ascii="Wingdings" w:hAnsi="Wingdings" w:hint="default"/>
      </w:rPr>
    </w:lvl>
  </w:abstractNum>
  <w:abstractNum w:abstractNumId="2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9" w15:restartNumberingAfterBreak="0">
    <w:nsid w:val="3B0B59D8"/>
    <w:multiLevelType w:val="multilevel"/>
    <w:tmpl w:val="3B0B59D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B5A36CD"/>
    <w:multiLevelType w:val="multilevel"/>
    <w:tmpl w:val="3B5A36C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20D340E"/>
    <w:multiLevelType w:val="multilevel"/>
    <w:tmpl w:val="420D34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76526AE"/>
    <w:multiLevelType w:val="multilevel"/>
    <w:tmpl w:val="476526A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4AD75B75"/>
    <w:multiLevelType w:val="multilevel"/>
    <w:tmpl w:val="4AD75B75"/>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36" w15:restartNumberingAfterBreak="0">
    <w:nsid w:val="525256B2"/>
    <w:multiLevelType w:val="multilevel"/>
    <w:tmpl w:val="525256B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6"/>
      <w:numFmt w:val="bullet"/>
      <w:lvlText w:val="-"/>
      <w:lvlJc w:val="left"/>
      <w:pPr>
        <w:ind w:left="4500" w:hanging="360"/>
      </w:pPr>
      <w:rPr>
        <w:rFonts w:ascii="Times New Roman" w:eastAsia="MS Mincho" w:hAnsi="Times New Roman" w:cs="Times New Roman" w:hint="default"/>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C812C7"/>
    <w:multiLevelType w:val="multilevel"/>
    <w:tmpl w:val="52C812C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575266D"/>
    <w:multiLevelType w:val="multilevel"/>
    <w:tmpl w:val="557526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7064F7F"/>
    <w:multiLevelType w:val="multilevel"/>
    <w:tmpl w:val="57064F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7813F1C"/>
    <w:multiLevelType w:val="multilevel"/>
    <w:tmpl w:val="57813F1C"/>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CCF3006"/>
    <w:multiLevelType w:val="hybridMultilevel"/>
    <w:tmpl w:val="BEE010AC"/>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5E984A30"/>
    <w:multiLevelType w:val="multilevel"/>
    <w:tmpl w:val="5E984A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EA412A2"/>
    <w:multiLevelType w:val="multilevel"/>
    <w:tmpl w:val="5EA412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F562EA4"/>
    <w:multiLevelType w:val="multilevel"/>
    <w:tmpl w:val="5F562E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69A6192"/>
    <w:multiLevelType w:val="hybridMultilevel"/>
    <w:tmpl w:val="CEA4E71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7" w15:restartNumberingAfterBreak="0">
    <w:nsid w:val="676A1390"/>
    <w:multiLevelType w:val="multilevel"/>
    <w:tmpl w:val="676A139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C890CF2"/>
    <w:multiLevelType w:val="singleLevel"/>
    <w:tmpl w:val="6C890CF2"/>
    <w:lvl w:ilvl="0">
      <w:start w:val="1"/>
      <w:numFmt w:val="bullet"/>
      <w:lvlText w:val=""/>
      <w:lvlJc w:val="left"/>
      <w:pPr>
        <w:tabs>
          <w:tab w:val="left" w:pos="420"/>
        </w:tabs>
        <w:ind w:left="840" w:hanging="420"/>
      </w:pPr>
      <w:rPr>
        <w:rFonts w:ascii="Wingdings" w:hAnsi="Wingdings" w:hint="default"/>
      </w:rPr>
    </w:lvl>
  </w:abstractNum>
  <w:abstractNum w:abstractNumId="49" w15:restartNumberingAfterBreak="0">
    <w:nsid w:val="72C71936"/>
    <w:multiLevelType w:val="multilevel"/>
    <w:tmpl w:val="EEB64324"/>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3BD6BC6"/>
    <w:multiLevelType w:val="multilevel"/>
    <w:tmpl w:val="73BD6BC6"/>
    <w:lvl w:ilvl="0">
      <w:start w:val="2"/>
      <w:numFmt w:val="bullet"/>
      <w:lvlText w:val="-"/>
      <w:lvlJc w:val="left"/>
      <w:pPr>
        <w:ind w:left="1407" w:hanging="420"/>
      </w:pPr>
      <w:rPr>
        <w:rFonts w:ascii="Calibri" w:eastAsia="Calibri" w:hAnsi="Calibri" w:cs="Times New Roman"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51" w15:restartNumberingAfterBreak="0">
    <w:nsid w:val="79BC6AC4"/>
    <w:multiLevelType w:val="multilevel"/>
    <w:tmpl w:val="79BC6AC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ED335DD"/>
    <w:multiLevelType w:val="multilevel"/>
    <w:tmpl w:val="7ED335D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28"/>
  </w:num>
  <w:num w:numId="2">
    <w:abstractNumId w:val="35"/>
  </w:num>
  <w:num w:numId="3">
    <w:abstractNumId w:val="12"/>
  </w:num>
  <w:num w:numId="4">
    <w:abstractNumId w:val="25"/>
  </w:num>
  <w:num w:numId="5">
    <w:abstractNumId w:val="41"/>
  </w:num>
  <w:num w:numId="6">
    <w:abstractNumId w:val="7"/>
  </w:num>
  <w:num w:numId="7">
    <w:abstractNumId w:val="51"/>
  </w:num>
  <w:num w:numId="8">
    <w:abstractNumId w:val="18"/>
  </w:num>
  <w:num w:numId="9">
    <w:abstractNumId w:val="39"/>
  </w:num>
  <w:num w:numId="10">
    <w:abstractNumId w:val="5"/>
  </w:num>
  <w:num w:numId="11">
    <w:abstractNumId w:val="33"/>
  </w:num>
  <w:num w:numId="12">
    <w:abstractNumId w:val="38"/>
  </w:num>
  <w:num w:numId="13">
    <w:abstractNumId w:val="35"/>
    <w:lvlOverride w:ilvl="0">
      <w:startOverride w:val="1"/>
    </w:lvlOverride>
  </w:num>
  <w:num w:numId="14">
    <w:abstractNumId w:val="52"/>
  </w:num>
  <w:num w:numId="15">
    <w:abstractNumId w:val="21"/>
  </w:num>
  <w:num w:numId="16">
    <w:abstractNumId w:val="2"/>
  </w:num>
  <w:num w:numId="17">
    <w:abstractNumId w:val="27"/>
  </w:num>
  <w:num w:numId="18">
    <w:abstractNumId w:val="40"/>
  </w:num>
  <w:num w:numId="19">
    <w:abstractNumId w:val="13"/>
  </w:num>
  <w:num w:numId="20">
    <w:abstractNumId w:val="26"/>
  </w:num>
  <w:num w:numId="21">
    <w:abstractNumId w:val="36"/>
  </w:num>
  <w:num w:numId="22">
    <w:abstractNumId w:val="32"/>
  </w:num>
  <w:num w:numId="23">
    <w:abstractNumId w:val="44"/>
  </w:num>
  <w:num w:numId="24">
    <w:abstractNumId w:val="22"/>
  </w:num>
  <w:num w:numId="25">
    <w:abstractNumId w:val="24"/>
  </w:num>
  <w:num w:numId="26">
    <w:abstractNumId w:val="19"/>
  </w:num>
  <w:num w:numId="27">
    <w:abstractNumId w:val="20"/>
  </w:num>
  <w:num w:numId="28">
    <w:abstractNumId w:val="37"/>
  </w:num>
  <w:num w:numId="29">
    <w:abstractNumId w:val="45"/>
  </w:num>
  <w:num w:numId="30">
    <w:abstractNumId w:val="50"/>
  </w:num>
  <w:num w:numId="31">
    <w:abstractNumId w:val="43"/>
  </w:num>
  <w:num w:numId="32">
    <w:abstractNumId w:val="16"/>
  </w:num>
  <w:num w:numId="33">
    <w:abstractNumId w:val="10"/>
  </w:num>
  <w:num w:numId="34">
    <w:abstractNumId w:val="30"/>
  </w:num>
  <w:num w:numId="35">
    <w:abstractNumId w:val="34"/>
  </w:num>
  <w:num w:numId="36">
    <w:abstractNumId w:val="48"/>
  </w:num>
  <w:num w:numId="37">
    <w:abstractNumId w:val="11"/>
  </w:num>
  <w:num w:numId="38">
    <w:abstractNumId w:val="4"/>
  </w:num>
  <w:num w:numId="39">
    <w:abstractNumId w:val="3"/>
  </w:num>
  <w:num w:numId="40">
    <w:abstractNumId w:val="17"/>
  </w:num>
  <w:num w:numId="41">
    <w:abstractNumId w:val="23"/>
  </w:num>
  <w:num w:numId="42">
    <w:abstractNumId w:val="9"/>
  </w:num>
  <w:num w:numId="43">
    <w:abstractNumId w:val="15"/>
  </w:num>
  <w:num w:numId="44">
    <w:abstractNumId w:val="46"/>
  </w:num>
  <w:num w:numId="45">
    <w:abstractNumId w:val="42"/>
  </w:num>
  <w:num w:numId="46">
    <w:abstractNumId w:val="14"/>
  </w:num>
  <w:num w:numId="47">
    <w:abstractNumId w:val="49"/>
  </w:num>
  <w:num w:numId="48">
    <w:abstractNumId w:val="31"/>
  </w:num>
  <w:num w:numId="49">
    <w:abstractNumId w:val="29"/>
  </w:num>
  <w:num w:numId="50">
    <w:abstractNumId w:val="47"/>
  </w:num>
  <w:num w:numId="51">
    <w:abstractNumId w:val="8"/>
  </w:num>
  <w:num w:numId="52">
    <w:abstractNumId w:val="0"/>
  </w:num>
  <w:num w:numId="53">
    <w:abstractNumId w:val="1"/>
  </w:num>
  <w:num w:numId="54">
    <w:abstractNumId w:val="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B45"/>
    <w:rsid w:val="00005549"/>
    <w:rsid w:val="00014060"/>
    <w:rsid w:val="00020C56"/>
    <w:rsid w:val="0002272D"/>
    <w:rsid w:val="00023F1A"/>
    <w:rsid w:val="00026ACC"/>
    <w:rsid w:val="0003171D"/>
    <w:rsid w:val="0003172F"/>
    <w:rsid w:val="00031C1D"/>
    <w:rsid w:val="00035C50"/>
    <w:rsid w:val="000428DF"/>
    <w:rsid w:val="0004529E"/>
    <w:rsid w:val="000457A1"/>
    <w:rsid w:val="00050001"/>
    <w:rsid w:val="00052041"/>
    <w:rsid w:val="0005326A"/>
    <w:rsid w:val="000570B3"/>
    <w:rsid w:val="000610BB"/>
    <w:rsid w:val="0006266D"/>
    <w:rsid w:val="00065506"/>
    <w:rsid w:val="000659A1"/>
    <w:rsid w:val="0007241D"/>
    <w:rsid w:val="00073645"/>
    <w:rsid w:val="0007382E"/>
    <w:rsid w:val="00074213"/>
    <w:rsid w:val="000766E1"/>
    <w:rsid w:val="00077FF6"/>
    <w:rsid w:val="00080D82"/>
    <w:rsid w:val="00081692"/>
    <w:rsid w:val="00082C46"/>
    <w:rsid w:val="000844A2"/>
    <w:rsid w:val="00085A0E"/>
    <w:rsid w:val="000865D0"/>
    <w:rsid w:val="00087548"/>
    <w:rsid w:val="00092FFF"/>
    <w:rsid w:val="00093E7E"/>
    <w:rsid w:val="00097414"/>
    <w:rsid w:val="000A0712"/>
    <w:rsid w:val="000A1370"/>
    <w:rsid w:val="000A1830"/>
    <w:rsid w:val="000A27A0"/>
    <w:rsid w:val="000A4121"/>
    <w:rsid w:val="000A4AA3"/>
    <w:rsid w:val="000A550E"/>
    <w:rsid w:val="000B0960"/>
    <w:rsid w:val="000B0DBC"/>
    <w:rsid w:val="000B1A55"/>
    <w:rsid w:val="000B20BB"/>
    <w:rsid w:val="000B2ED8"/>
    <w:rsid w:val="000B2EF6"/>
    <w:rsid w:val="000B2FA6"/>
    <w:rsid w:val="000B4AA0"/>
    <w:rsid w:val="000C2553"/>
    <w:rsid w:val="000C38C3"/>
    <w:rsid w:val="000C4549"/>
    <w:rsid w:val="000C7929"/>
    <w:rsid w:val="000D09FD"/>
    <w:rsid w:val="000D19DE"/>
    <w:rsid w:val="000D44FB"/>
    <w:rsid w:val="000D574B"/>
    <w:rsid w:val="000D6CFC"/>
    <w:rsid w:val="000E08A4"/>
    <w:rsid w:val="000E537B"/>
    <w:rsid w:val="000E57D0"/>
    <w:rsid w:val="000E7858"/>
    <w:rsid w:val="000F39CA"/>
    <w:rsid w:val="001002F7"/>
    <w:rsid w:val="0010488B"/>
    <w:rsid w:val="00107927"/>
    <w:rsid w:val="00110BA1"/>
    <w:rsid w:val="00110E26"/>
    <w:rsid w:val="00111321"/>
    <w:rsid w:val="001128E7"/>
    <w:rsid w:val="00115279"/>
    <w:rsid w:val="00115CAE"/>
    <w:rsid w:val="00116EDB"/>
    <w:rsid w:val="001170BE"/>
    <w:rsid w:val="00117BD6"/>
    <w:rsid w:val="001206C2"/>
    <w:rsid w:val="00121978"/>
    <w:rsid w:val="00123422"/>
    <w:rsid w:val="00124B6A"/>
    <w:rsid w:val="00126C74"/>
    <w:rsid w:val="00130959"/>
    <w:rsid w:val="00132517"/>
    <w:rsid w:val="00133EAB"/>
    <w:rsid w:val="00136D4C"/>
    <w:rsid w:val="00141D77"/>
    <w:rsid w:val="00142538"/>
    <w:rsid w:val="00142BB9"/>
    <w:rsid w:val="00144F96"/>
    <w:rsid w:val="001511B5"/>
    <w:rsid w:val="00151EAC"/>
    <w:rsid w:val="00153528"/>
    <w:rsid w:val="00154E68"/>
    <w:rsid w:val="00162548"/>
    <w:rsid w:val="001625FC"/>
    <w:rsid w:val="00163089"/>
    <w:rsid w:val="00167D3C"/>
    <w:rsid w:val="00172183"/>
    <w:rsid w:val="001751AB"/>
    <w:rsid w:val="00175A3F"/>
    <w:rsid w:val="00175A79"/>
    <w:rsid w:val="00177EC4"/>
    <w:rsid w:val="00180E09"/>
    <w:rsid w:val="001815B8"/>
    <w:rsid w:val="00183823"/>
    <w:rsid w:val="00183D4C"/>
    <w:rsid w:val="00183F6D"/>
    <w:rsid w:val="0018467C"/>
    <w:rsid w:val="0018670E"/>
    <w:rsid w:val="00187A3A"/>
    <w:rsid w:val="0019219A"/>
    <w:rsid w:val="00195077"/>
    <w:rsid w:val="001A033F"/>
    <w:rsid w:val="001A08AA"/>
    <w:rsid w:val="001A28F5"/>
    <w:rsid w:val="001A2DBE"/>
    <w:rsid w:val="001A59CB"/>
    <w:rsid w:val="001A5A4E"/>
    <w:rsid w:val="001B1D98"/>
    <w:rsid w:val="001B7991"/>
    <w:rsid w:val="001C1409"/>
    <w:rsid w:val="001C2AE6"/>
    <w:rsid w:val="001C4A89"/>
    <w:rsid w:val="001C561F"/>
    <w:rsid w:val="001C6177"/>
    <w:rsid w:val="001C7BE9"/>
    <w:rsid w:val="001D0363"/>
    <w:rsid w:val="001D12B4"/>
    <w:rsid w:val="001D14A0"/>
    <w:rsid w:val="001D1B07"/>
    <w:rsid w:val="001D4EBB"/>
    <w:rsid w:val="001D52B8"/>
    <w:rsid w:val="001D7D94"/>
    <w:rsid w:val="001E0A28"/>
    <w:rsid w:val="001E415B"/>
    <w:rsid w:val="001E4218"/>
    <w:rsid w:val="001E5E2E"/>
    <w:rsid w:val="001E6C4D"/>
    <w:rsid w:val="001F0B20"/>
    <w:rsid w:val="001F0E43"/>
    <w:rsid w:val="001F4F02"/>
    <w:rsid w:val="001F7E79"/>
    <w:rsid w:val="00200A62"/>
    <w:rsid w:val="00203461"/>
    <w:rsid w:val="00203740"/>
    <w:rsid w:val="00205222"/>
    <w:rsid w:val="00210A17"/>
    <w:rsid w:val="002138EA"/>
    <w:rsid w:val="002139EA"/>
    <w:rsid w:val="00213F84"/>
    <w:rsid w:val="00213FDC"/>
    <w:rsid w:val="00214FBD"/>
    <w:rsid w:val="0021712C"/>
    <w:rsid w:val="002212B6"/>
    <w:rsid w:val="00221E08"/>
    <w:rsid w:val="00222897"/>
    <w:rsid w:val="00222B0C"/>
    <w:rsid w:val="00223AE5"/>
    <w:rsid w:val="00225511"/>
    <w:rsid w:val="00235394"/>
    <w:rsid w:val="00235577"/>
    <w:rsid w:val="002371B2"/>
    <w:rsid w:val="00237E40"/>
    <w:rsid w:val="00241C85"/>
    <w:rsid w:val="002435CA"/>
    <w:rsid w:val="002436F4"/>
    <w:rsid w:val="0024469F"/>
    <w:rsid w:val="002456EC"/>
    <w:rsid w:val="00247A1A"/>
    <w:rsid w:val="00250B5B"/>
    <w:rsid w:val="002520D2"/>
    <w:rsid w:val="00252DB8"/>
    <w:rsid w:val="002537BC"/>
    <w:rsid w:val="0025421C"/>
    <w:rsid w:val="00255C58"/>
    <w:rsid w:val="002565CC"/>
    <w:rsid w:val="00257B2B"/>
    <w:rsid w:val="00260EC7"/>
    <w:rsid w:val="00261539"/>
    <w:rsid w:val="0026179F"/>
    <w:rsid w:val="0026553C"/>
    <w:rsid w:val="00265999"/>
    <w:rsid w:val="002666AE"/>
    <w:rsid w:val="002673AA"/>
    <w:rsid w:val="00274E1A"/>
    <w:rsid w:val="00274E25"/>
    <w:rsid w:val="002775B1"/>
    <w:rsid w:val="002775B9"/>
    <w:rsid w:val="002811C4"/>
    <w:rsid w:val="00282213"/>
    <w:rsid w:val="00284016"/>
    <w:rsid w:val="002858BF"/>
    <w:rsid w:val="002867C4"/>
    <w:rsid w:val="00286BE0"/>
    <w:rsid w:val="0029028A"/>
    <w:rsid w:val="002939AF"/>
    <w:rsid w:val="00294491"/>
    <w:rsid w:val="00294BDE"/>
    <w:rsid w:val="002956B4"/>
    <w:rsid w:val="0029577D"/>
    <w:rsid w:val="002A0CED"/>
    <w:rsid w:val="002A1142"/>
    <w:rsid w:val="002A4CD0"/>
    <w:rsid w:val="002A6D99"/>
    <w:rsid w:val="002A7121"/>
    <w:rsid w:val="002A7DA6"/>
    <w:rsid w:val="002B516C"/>
    <w:rsid w:val="002B5E1D"/>
    <w:rsid w:val="002B60C1"/>
    <w:rsid w:val="002C1DBA"/>
    <w:rsid w:val="002C4241"/>
    <w:rsid w:val="002C4B52"/>
    <w:rsid w:val="002C7E5B"/>
    <w:rsid w:val="002D03E5"/>
    <w:rsid w:val="002D36EB"/>
    <w:rsid w:val="002D6BDF"/>
    <w:rsid w:val="002E2CE9"/>
    <w:rsid w:val="002E3BF7"/>
    <w:rsid w:val="002E403E"/>
    <w:rsid w:val="002E4C74"/>
    <w:rsid w:val="002E711F"/>
    <w:rsid w:val="002F123A"/>
    <w:rsid w:val="002F158C"/>
    <w:rsid w:val="002F22C7"/>
    <w:rsid w:val="002F4093"/>
    <w:rsid w:val="002F5636"/>
    <w:rsid w:val="00300749"/>
    <w:rsid w:val="003013D5"/>
    <w:rsid w:val="003022A5"/>
    <w:rsid w:val="00302E1F"/>
    <w:rsid w:val="00306AB7"/>
    <w:rsid w:val="00307E51"/>
    <w:rsid w:val="00311363"/>
    <w:rsid w:val="00315867"/>
    <w:rsid w:val="00317BDA"/>
    <w:rsid w:val="00320FD0"/>
    <w:rsid w:val="00321150"/>
    <w:rsid w:val="003260D7"/>
    <w:rsid w:val="003276CE"/>
    <w:rsid w:val="00330695"/>
    <w:rsid w:val="00336697"/>
    <w:rsid w:val="003418CB"/>
    <w:rsid w:val="00341A87"/>
    <w:rsid w:val="00346156"/>
    <w:rsid w:val="00350789"/>
    <w:rsid w:val="00354F57"/>
    <w:rsid w:val="00355873"/>
    <w:rsid w:val="00355FBF"/>
    <w:rsid w:val="0035660F"/>
    <w:rsid w:val="003603E4"/>
    <w:rsid w:val="003626F6"/>
    <w:rsid w:val="003628B9"/>
    <w:rsid w:val="00362D8F"/>
    <w:rsid w:val="00364DC2"/>
    <w:rsid w:val="003657C3"/>
    <w:rsid w:val="00367724"/>
    <w:rsid w:val="003710BA"/>
    <w:rsid w:val="003770F6"/>
    <w:rsid w:val="00383E37"/>
    <w:rsid w:val="0039257A"/>
    <w:rsid w:val="00393042"/>
    <w:rsid w:val="00394AD5"/>
    <w:rsid w:val="00395183"/>
    <w:rsid w:val="0039642D"/>
    <w:rsid w:val="00396765"/>
    <w:rsid w:val="0039763C"/>
    <w:rsid w:val="00397802"/>
    <w:rsid w:val="003A2E40"/>
    <w:rsid w:val="003A58DF"/>
    <w:rsid w:val="003B0158"/>
    <w:rsid w:val="003B40B6"/>
    <w:rsid w:val="003B56DB"/>
    <w:rsid w:val="003B755E"/>
    <w:rsid w:val="003C228E"/>
    <w:rsid w:val="003C388A"/>
    <w:rsid w:val="003C51E7"/>
    <w:rsid w:val="003C6893"/>
    <w:rsid w:val="003C6DE2"/>
    <w:rsid w:val="003D0304"/>
    <w:rsid w:val="003D1EFD"/>
    <w:rsid w:val="003D22E3"/>
    <w:rsid w:val="003D28BF"/>
    <w:rsid w:val="003D4215"/>
    <w:rsid w:val="003D4C47"/>
    <w:rsid w:val="003D56A1"/>
    <w:rsid w:val="003D7261"/>
    <w:rsid w:val="003D7719"/>
    <w:rsid w:val="003E40EE"/>
    <w:rsid w:val="003F1C1B"/>
    <w:rsid w:val="003F20DF"/>
    <w:rsid w:val="003F3A2F"/>
    <w:rsid w:val="00400116"/>
    <w:rsid w:val="00401144"/>
    <w:rsid w:val="004018F6"/>
    <w:rsid w:val="004040DD"/>
    <w:rsid w:val="00404831"/>
    <w:rsid w:val="00406966"/>
    <w:rsid w:val="00407661"/>
    <w:rsid w:val="00410314"/>
    <w:rsid w:val="00410755"/>
    <w:rsid w:val="00412063"/>
    <w:rsid w:val="00412EB1"/>
    <w:rsid w:val="00413DDE"/>
    <w:rsid w:val="00414118"/>
    <w:rsid w:val="00416084"/>
    <w:rsid w:val="00423964"/>
    <w:rsid w:val="00424F8C"/>
    <w:rsid w:val="00426275"/>
    <w:rsid w:val="004271BA"/>
    <w:rsid w:val="00430497"/>
    <w:rsid w:val="00430EA5"/>
    <w:rsid w:val="00434DC1"/>
    <w:rsid w:val="004350F4"/>
    <w:rsid w:val="00435AAA"/>
    <w:rsid w:val="00437694"/>
    <w:rsid w:val="00440760"/>
    <w:rsid w:val="004412A0"/>
    <w:rsid w:val="00442337"/>
    <w:rsid w:val="00444016"/>
    <w:rsid w:val="00446408"/>
    <w:rsid w:val="0045061F"/>
    <w:rsid w:val="00450F27"/>
    <w:rsid w:val="004510E5"/>
    <w:rsid w:val="004525DE"/>
    <w:rsid w:val="004545FE"/>
    <w:rsid w:val="00455EB4"/>
    <w:rsid w:val="00456A75"/>
    <w:rsid w:val="00461233"/>
    <w:rsid w:val="00461E39"/>
    <w:rsid w:val="00462D3A"/>
    <w:rsid w:val="00463521"/>
    <w:rsid w:val="00470E9D"/>
    <w:rsid w:val="00471125"/>
    <w:rsid w:val="00472E27"/>
    <w:rsid w:val="00473F2B"/>
    <w:rsid w:val="0047437A"/>
    <w:rsid w:val="00480E42"/>
    <w:rsid w:val="00483927"/>
    <w:rsid w:val="004842A4"/>
    <w:rsid w:val="00484C5D"/>
    <w:rsid w:val="0048543E"/>
    <w:rsid w:val="004868C1"/>
    <w:rsid w:val="0048750F"/>
    <w:rsid w:val="0049436A"/>
    <w:rsid w:val="00497571"/>
    <w:rsid w:val="004A17E9"/>
    <w:rsid w:val="004A43D4"/>
    <w:rsid w:val="004A495F"/>
    <w:rsid w:val="004A7544"/>
    <w:rsid w:val="004B6B0F"/>
    <w:rsid w:val="004B6DC5"/>
    <w:rsid w:val="004C00F7"/>
    <w:rsid w:val="004C1D07"/>
    <w:rsid w:val="004C2A9E"/>
    <w:rsid w:val="004C54E5"/>
    <w:rsid w:val="004C7DC8"/>
    <w:rsid w:val="004D090E"/>
    <w:rsid w:val="004D0914"/>
    <w:rsid w:val="004D21B0"/>
    <w:rsid w:val="004D401E"/>
    <w:rsid w:val="004D54F1"/>
    <w:rsid w:val="004D737D"/>
    <w:rsid w:val="004E2659"/>
    <w:rsid w:val="004E39EE"/>
    <w:rsid w:val="004E475C"/>
    <w:rsid w:val="004E56E0"/>
    <w:rsid w:val="004E7329"/>
    <w:rsid w:val="004F2CB0"/>
    <w:rsid w:val="005017F7"/>
    <w:rsid w:val="00501FA7"/>
    <w:rsid w:val="005034DC"/>
    <w:rsid w:val="00505BFA"/>
    <w:rsid w:val="00506000"/>
    <w:rsid w:val="005071B4"/>
    <w:rsid w:val="00507687"/>
    <w:rsid w:val="00511646"/>
    <w:rsid w:val="005117A9"/>
    <w:rsid w:val="00511C1A"/>
    <w:rsid w:val="00511F57"/>
    <w:rsid w:val="00515CBE"/>
    <w:rsid w:val="00515E2B"/>
    <w:rsid w:val="005167F2"/>
    <w:rsid w:val="00516BE5"/>
    <w:rsid w:val="00521F4A"/>
    <w:rsid w:val="00522A7E"/>
    <w:rsid w:val="00522F20"/>
    <w:rsid w:val="0052582C"/>
    <w:rsid w:val="0052660C"/>
    <w:rsid w:val="005308DB"/>
    <w:rsid w:val="00530A2E"/>
    <w:rsid w:val="00530FBE"/>
    <w:rsid w:val="005323DA"/>
    <w:rsid w:val="00533159"/>
    <w:rsid w:val="005339DB"/>
    <w:rsid w:val="00534C89"/>
    <w:rsid w:val="00541573"/>
    <w:rsid w:val="00542C22"/>
    <w:rsid w:val="0054348A"/>
    <w:rsid w:val="00544F8A"/>
    <w:rsid w:val="00551CF3"/>
    <w:rsid w:val="0055469D"/>
    <w:rsid w:val="005557D7"/>
    <w:rsid w:val="00564C7C"/>
    <w:rsid w:val="00571777"/>
    <w:rsid w:val="0057221C"/>
    <w:rsid w:val="005723F3"/>
    <w:rsid w:val="00574558"/>
    <w:rsid w:val="00580FF5"/>
    <w:rsid w:val="005811C4"/>
    <w:rsid w:val="0058120D"/>
    <w:rsid w:val="00581A46"/>
    <w:rsid w:val="0058519C"/>
    <w:rsid w:val="00586297"/>
    <w:rsid w:val="0059149A"/>
    <w:rsid w:val="005956EE"/>
    <w:rsid w:val="005A083E"/>
    <w:rsid w:val="005A6EA3"/>
    <w:rsid w:val="005B4802"/>
    <w:rsid w:val="005B4CA8"/>
    <w:rsid w:val="005C1EA6"/>
    <w:rsid w:val="005C5970"/>
    <w:rsid w:val="005D0B99"/>
    <w:rsid w:val="005D308E"/>
    <w:rsid w:val="005D3A48"/>
    <w:rsid w:val="005D4116"/>
    <w:rsid w:val="005D4776"/>
    <w:rsid w:val="005D7AF8"/>
    <w:rsid w:val="005E17BF"/>
    <w:rsid w:val="005E366A"/>
    <w:rsid w:val="005F0948"/>
    <w:rsid w:val="005F0F53"/>
    <w:rsid w:val="005F156C"/>
    <w:rsid w:val="005F2145"/>
    <w:rsid w:val="005F428D"/>
    <w:rsid w:val="005F5B82"/>
    <w:rsid w:val="005F7658"/>
    <w:rsid w:val="006016E1"/>
    <w:rsid w:val="00602D27"/>
    <w:rsid w:val="00605B84"/>
    <w:rsid w:val="006144A1"/>
    <w:rsid w:val="00615EBB"/>
    <w:rsid w:val="00616096"/>
    <w:rsid w:val="006160A2"/>
    <w:rsid w:val="00625F20"/>
    <w:rsid w:val="006273F0"/>
    <w:rsid w:val="006302AA"/>
    <w:rsid w:val="00632A53"/>
    <w:rsid w:val="006332C5"/>
    <w:rsid w:val="006332CA"/>
    <w:rsid w:val="006363BD"/>
    <w:rsid w:val="006412DC"/>
    <w:rsid w:val="006418C7"/>
    <w:rsid w:val="00642BC6"/>
    <w:rsid w:val="00644790"/>
    <w:rsid w:val="00646FEB"/>
    <w:rsid w:val="006501AF"/>
    <w:rsid w:val="00650DDE"/>
    <w:rsid w:val="006535DD"/>
    <w:rsid w:val="00653BCF"/>
    <w:rsid w:val="0065505B"/>
    <w:rsid w:val="00655FDA"/>
    <w:rsid w:val="00661D10"/>
    <w:rsid w:val="00665393"/>
    <w:rsid w:val="006670AC"/>
    <w:rsid w:val="00672307"/>
    <w:rsid w:val="006748E6"/>
    <w:rsid w:val="006808C6"/>
    <w:rsid w:val="00681130"/>
    <w:rsid w:val="00682668"/>
    <w:rsid w:val="00692A68"/>
    <w:rsid w:val="00695249"/>
    <w:rsid w:val="00695281"/>
    <w:rsid w:val="00695921"/>
    <w:rsid w:val="00695D85"/>
    <w:rsid w:val="006A237B"/>
    <w:rsid w:val="006A30A2"/>
    <w:rsid w:val="006A6D23"/>
    <w:rsid w:val="006B244A"/>
    <w:rsid w:val="006B25DE"/>
    <w:rsid w:val="006B7539"/>
    <w:rsid w:val="006C1C3B"/>
    <w:rsid w:val="006C4E43"/>
    <w:rsid w:val="006C643E"/>
    <w:rsid w:val="006C6B36"/>
    <w:rsid w:val="006C7011"/>
    <w:rsid w:val="006D2932"/>
    <w:rsid w:val="006D3671"/>
    <w:rsid w:val="006D4176"/>
    <w:rsid w:val="006D53FA"/>
    <w:rsid w:val="006E0A73"/>
    <w:rsid w:val="006E0FEE"/>
    <w:rsid w:val="006E60D7"/>
    <w:rsid w:val="006E6C11"/>
    <w:rsid w:val="006E7D9C"/>
    <w:rsid w:val="006F35D1"/>
    <w:rsid w:val="006F388D"/>
    <w:rsid w:val="006F39B8"/>
    <w:rsid w:val="006F64A9"/>
    <w:rsid w:val="006F6A3F"/>
    <w:rsid w:val="006F7C0C"/>
    <w:rsid w:val="00700755"/>
    <w:rsid w:val="00706247"/>
    <w:rsid w:val="0070646B"/>
    <w:rsid w:val="007130A2"/>
    <w:rsid w:val="00715463"/>
    <w:rsid w:val="007161EF"/>
    <w:rsid w:val="00717DDD"/>
    <w:rsid w:val="0072047C"/>
    <w:rsid w:val="007218FD"/>
    <w:rsid w:val="00722FB9"/>
    <w:rsid w:val="00724450"/>
    <w:rsid w:val="00725E5C"/>
    <w:rsid w:val="00730655"/>
    <w:rsid w:val="0073196A"/>
    <w:rsid w:val="00731D77"/>
    <w:rsid w:val="00732360"/>
    <w:rsid w:val="0073390A"/>
    <w:rsid w:val="00734E64"/>
    <w:rsid w:val="00736B37"/>
    <w:rsid w:val="00740A35"/>
    <w:rsid w:val="007520B4"/>
    <w:rsid w:val="00752DD4"/>
    <w:rsid w:val="0076230F"/>
    <w:rsid w:val="00763DBC"/>
    <w:rsid w:val="00764EB8"/>
    <w:rsid w:val="007655D5"/>
    <w:rsid w:val="007737E9"/>
    <w:rsid w:val="007763C1"/>
    <w:rsid w:val="00777E82"/>
    <w:rsid w:val="00781359"/>
    <w:rsid w:val="00783D52"/>
    <w:rsid w:val="00783EB9"/>
    <w:rsid w:val="00786921"/>
    <w:rsid w:val="00791457"/>
    <w:rsid w:val="00796AC9"/>
    <w:rsid w:val="007A05F7"/>
    <w:rsid w:val="007A1EAA"/>
    <w:rsid w:val="007A2CC8"/>
    <w:rsid w:val="007A5D68"/>
    <w:rsid w:val="007A79FD"/>
    <w:rsid w:val="007B0828"/>
    <w:rsid w:val="007B0B9D"/>
    <w:rsid w:val="007B1D62"/>
    <w:rsid w:val="007B26E3"/>
    <w:rsid w:val="007B5A43"/>
    <w:rsid w:val="007B6512"/>
    <w:rsid w:val="007B709B"/>
    <w:rsid w:val="007C1060"/>
    <w:rsid w:val="007C1343"/>
    <w:rsid w:val="007C1846"/>
    <w:rsid w:val="007C2949"/>
    <w:rsid w:val="007C5EF1"/>
    <w:rsid w:val="007C6896"/>
    <w:rsid w:val="007C7BF5"/>
    <w:rsid w:val="007D0268"/>
    <w:rsid w:val="007D19B7"/>
    <w:rsid w:val="007D75E5"/>
    <w:rsid w:val="007D773E"/>
    <w:rsid w:val="007E066E"/>
    <w:rsid w:val="007E1356"/>
    <w:rsid w:val="007E20FC"/>
    <w:rsid w:val="007E4D33"/>
    <w:rsid w:val="007E5E86"/>
    <w:rsid w:val="007E6953"/>
    <w:rsid w:val="007E7062"/>
    <w:rsid w:val="007F0E1E"/>
    <w:rsid w:val="007F29A7"/>
    <w:rsid w:val="008004B4"/>
    <w:rsid w:val="008039AE"/>
    <w:rsid w:val="00803B74"/>
    <w:rsid w:val="0080533C"/>
    <w:rsid w:val="00805A7A"/>
    <w:rsid w:val="00805BE8"/>
    <w:rsid w:val="00805D8D"/>
    <w:rsid w:val="0081003E"/>
    <w:rsid w:val="008107EC"/>
    <w:rsid w:val="00816078"/>
    <w:rsid w:val="008172EF"/>
    <w:rsid w:val="008177E3"/>
    <w:rsid w:val="00821668"/>
    <w:rsid w:val="00823AA9"/>
    <w:rsid w:val="008255B9"/>
    <w:rsid w:val="00825CD8"/>
    <w:rsid w:val="00827324"/>
    <w:rsid w:val="00831D8A"/>
    <w:rsid w:val="00832B99"/>
    <w:rsid w:val="008355EA"/>
    <w:rsid w:val="00837458"/>
    <w:rsid w:val="00837AAE"/>
    <w:rsid w:val="00840B5E"/>
    <w:rsid w:val="00842157"/>
    <w:rsid w:val="008429AD"/>
    <w:rsid w:val="008429DB"/>
    <w:rsid w:val="00845111"/>
    <w:rsid w:val="008501E4"/>
    <w:rsid w:val="00850ABA"/>
    <w:rsid w:val="00850C75"/>
    <w:rsid w:val="00850E39"/>
    <w:rsid w:val="0085477A"/>
    <w:rsid w:val="00855107"/>
    <w:rsid w:val="00855173"/>
    <w:rsid w:val="008557D9"/>
    <w:rsid w:val="00855BF7"/>
    <w:rsid w:val="00856214"/>
    <w:rsid w:val="00862089"/>
    <w:rsid w:val="00866D5B"/>
    <w:rsid w:val="00866FF5"/>
    <w:rsid w:val="00867126"/>
    <w:rsid w:val="0087332D"/>
    <w:rsid w:val="00873E1F"/>
    <w:rsid w:val="00874C16"/>
    <w:rsid w:val="00875917"/>
    <w:rsid w:val="00875CFC"/>
    <w:rsid w:val="00881C67"/>
    <w:rsid w:val="008833BC"/>
    <w:rsid w:val="00885351"/>
    <w:rsid w:val="00886D1F"/>
    <w:rsid w:val="0089084F"/>
    <w:rsid w:val="00891EE1"/>
    <w:rsid w:val="008938AE"/>
    <w:rsid w:val="00893987"/>
    <w:rsid w:val="008963EF"/>
    <w:rsid w:val="0089688E"/>
    <w:rsid w:val="00896C79"/>
    <w:rsid w:val="008A1FBE"/>
    <w:rsid w:val="008A4E0C"/>
    <w:rsid w:val="008A5213"/>
    <w:rsid w:val="008B3194"/>
    <w:rsid w:val="008B5AE7"/>
    <w:rsid w:val="008C0BE4"/>
    <w:rsid w:val="008C60E9"/>
    <w:rsid w:val="008D07D4"/>
    <w:rsid w:val="008D1B7C"/>
    <w:rsid w:val="008D32AF"/>
    <w:rsid w:val="008D6657"/>
    <w:rsid w:val="008E1F60"/>
    <w:rsid w:val="008E2DA1"/>
    <w:rsid w:val="008E307E"/>
    <w:rsid w:val="008E6150"/>
    <w:rsid w:val="008E791E"/>
    <w:rsid w:val="008F22B8"/>
    <w:rsid w:val="008F4DD1"/>
    <w:rsid w:val="008F6056"/>
    <w:rsid w:val="008F730C"/>
    <w:rsid w:val="00902C07"/>
    <w:rsid w:val="00903275"/>
    <w:rsid w:val="00905804"/>
    <w:rsid w:val="009101E2"/>
    <w:rsid w:val="009133F8"/>
    <w:rsid w:val="00915D73"/>
    <w:rsid w:val="00916077"/>
    <w:rsid w:val="009170A2"/>
    <w:rsid w:val="009208A6"/>
    <w:rsid w:val="00924514"/>
    <w:rsid w:val="009245E1"/>
    <w:rsid w:val="0092482F"/>
    <w:rsid w:val="00927316"/>
    <w:rsid w:val="0093133D"/>
    <w:rsid w:val="009318C9"/>
    <w:rsid w:val="0093276D"/>
    <w:rsid w:val="00933D12"/>
    <w:rsid w:val="00937065"/>
    <w:rsid w:val="00940285"/>
    <w:rsid w:val="009415B0"/>
    <w:rsid w:val="00947E7E"/>
    <w:rsid w:val="00950E99"/>
    <w:rsid w:val="0095139A"/>
    <w:rsid w:val="00953A6D"/>
    <w:rsid w:val="00953E16"/>
    <w:rsid w:val="009542AC"/>
    <w:rsid w:val="009544EC"/>
    <w:rsid w:val="009548CC"/>
    <w:rsid w:val="00957559"/>
    <w:rsid w:val="00961BB2"/>
    <w:rsid w:val="00962108"/>
    <w:rsid w:val="009638D6"/>
    <w:rsid w:val="0097408E"/>
    <w:rsid w:val="00974BB2"/>
    <w:rsid w:val="00974FA7"/>
    <w:rsid w:val="009756E5"/>
    <w:rsid w:val="00977A8C"/>
    <w:rsid w:val="00980508"/>
    <w:rsid w:val="0098179E"/>
    <w:rsid w:val="00982C75"/>
    <w:rsid w:val="00983910"/>
    <w:rsid w:val="0098703D"/>
    <w:rsid w:val="00992052"/>
    <w:rsid w:val="009932AC"/>
    <w:rsid w:val="00994351"/>
    <w:rsid w:val="00996A8F"/>
    <w:rsid w:val="009979FC"/>
    <w:rsid w:val="009A02BB"/>
    <w:rsid w:val="009A036F"/>
    <w:rsid w:val="009A0912"/>
    <w:rsid w:val="009A1DBF"/>
    <w:rsid w:val="009A68E6"/>
    <w:rsid w:val="009A7598"/>
    <w:rsid w:val="009B1DF8"/>
    <w:rsid w:val="009B3D20"/>
    <w:rsid w:val="009B5418"/>
    <w:rsid w:val="009C0727"/>
    <w:rsid w:val="009C19C7"/>
    <w:rsid w:val="009C3051"/>
    <w:rsid w:val="009C3C80"/>
    <w:rsid w:val="009C492F"/>
    <w:rsid w:val="009C6447"/>
    <w:rsid w:val="009D1A01"/>
    <w:rsid w:val="009D224C"/>
    <w:rsid w:val="009D2F59"/>
    <w:rsid w:val="009D2FF2"/>
    <w:rsid w:val="009D3226"/>
    <w:rsid w:val="009D3385"/>
    <w:rsid w:val="009D6661"/>
    <w:rsid w:val="009D793C"/>
    <w:rsid w:val="009E16A9"/>
    <w:rsid w:val="009E375F"/>
    <w:rsid w:val="009E39D4"/>
    <w:rsid w:val="009E433B"/>
    <w:rsid w:val="009E5401"/>
    <w:rsid w:val="009E63DB"/>
    <w:rsid w:val="009E7F7E"/>
    <w:rsid w:val="009F5150"/>
    <w:rsid w:val="00A02A4A"/>
    <w:rsid w:val="00A0758F"/>
    <w:rsid w:val="00A14569"/>
    <w:rsid w:val="00A1570A"/>
    <w:rsid w:val="00A1719C"/>
    <w:rsid w:val="00A17866"/>
    <w:rsid w:val="00A201C9"/>
    <w:rsid w:val="00A202DD"/>
    <w:rsid w:val="00A211B4"/>
    <w:rsid w:val="00A223CF"/>
    <w:rsid w:val="00A25094"/>
    <w:rsid w:val="00A26360"/>
    <w:rsid w:val="00A32BED"/>
    <w:rsid w:val="00A33DDF"/>
    <w:rsid w:val="00A34547"/>
    <w:rsid w:val="00A357EB"/>
    <w:rsid w:val="00A376B7"/>
    <w:rsid w:val="00A41BF5"/>
    <w:rsid w:val="00A44778"/>
    <w:rsid w:val="00A469E7"/>
    <w:rsid w:val="00A56EFA"/>
    <w:rsid w:val="00A57365"/>
    <w:rsid w:val="00A604A4"/>
    <w:rsid w:val="00A613FC"/>
    <w:rsid w:val="00A61B7D"/>
    <w:rsid w:val="00A653CD"/>
    <w:rsid w:val="00A6605B"/>
    <w:rsid w:val="00A66A21"/>
    <w:rsid w:val="00A66ADC"/>
    <w:rsid w:val="00A7147D"/>
    <w:rsid w:val="00A72588"/>
    <w:rsid w:val="00A8068B"/>
    <w:rsid w:val="00A81B15"/>
    <w:rsid w:val="00A837FF"/>
    <w:rsid w:val="00A84052"/>
    <w:rsid w:val="00A84DC8"/>
    <w:rsid w:val="00A85DBC"/>
    <w:rsid w:val="00A869AE"/>
    <w:rsid w:val="00A87FEB"/>
    <w:rsid w:val="00A93CAE"/>
    <w:rsid w:val="00A93F9F"/>
    <w:rsid w:val="00A9420E"/>
    <w:rsid w:val="00A9456A"/>
    <w:rsid w:val="00A950DA"/>
    <w:rsid w:val="00A96EA0"/>
    <w:rsid w:val="00A97648"/>
    <w:rsid w:val="00AA0CE6"/>
    <w:rsid w:val="00AA1CFD"/>
    <w:rsid w:val="00AA2030"/>
    <w:rsid w:val="00AA2239"/>
    <w:rsid w:val="00AA33D2"/>
    <w:rsid w:val="00AA69F3"/>
    <w:rsid w:val="00AA7E18"/>
    <w:rsid w:val="00AA7E5E"/>
    <w:rsid w:val="00AB0C57"/>
    <w:rsid w:val="00AB1195"/>
    <w:rsid w:val="00AB28C6"/>
    <w:rsid w:val="00AB4182"/>
    <w:rsid w:val="00AC27DB"/>
    <w:rsid w:val="00AC6D6B"/>
    <w:rsid w:val="00AD11DC"/>
    <w:rsid w:val="00AD7736"/>
    <w:rsid w:val="00AE10CE"/>
    <w:rsid w:val="00AE51C1"/>
    <w:rsid w:val="00AE5CBC"/>
    <w:rsid w:val="00AE70D4"/>
    <w:rsid w:val="00AE714E"/>
    <w:rsid w:val="00AE7868"/>
    <w:rsid w:val="00AE787B"/>
    <w:rsid w:val="00AF0407"/>
    <w:rsid w:val="00AF049B"/>
    <w:rsid w:val="00AF34A5"/>
    <w:rsid w:val="00AF3718"/>
    <w:rsid w:val="00AF4596"/>
    <w:rsid w:val="00AF49F2"/>
    <w:rsid w:val="00AF4D8B"/>
    <w:rsid w:val="00AF7E43"/>
    <w:rsid w:val="00B021C4"/>
    <w:rsid w:val="00B0384D"/>
    <w:rsid w:val="00B04EAF"/>
    <w:rsid w:val="00B067CA"/>
    <w:rsid w:val="00B10C47"/>
    <w:rsid w:val="00B1296D"/>
    <w:rsid w:val="00B12B26"/>
    <w:rsid w:val="00B163F8"/>
    <w:rsid w:val="00B2472D"/>
    <w:rsid w:val="00B24CA0"/>
    <w:rsid w:val="00B25322"/>
    <w:rsid w:val="00B2549F"/>
    <w:rsid w:val="00B2620D"/>
    <w:rsid w:val="00B3055B"/>
    <w:rsid w:val="00B33DB6"/>
    <w:rsid w:val="00B4108D"/>
    <w:rsid w:val="00B43E31"/>
    <w:rsid w:val="00B4441B"/>
    <w:rsid w:val="00B5139A"/>
    <w:rsid w:val="00B57265"/>
    <w:rsid w:val="00B573DD"/>
    <w:rsid w:val="00B633AE"/>
    <w:rsid w:val="00B64E0F"/>
    <w:rsid w:val="00B665D2"/>
    <w:rsid w:val="00B6737C"/>
    <w:rsid w:val="00B70AE6"/>
    <w:rsid w:val="00B7214D"/>
    <w:rsid w:val="00B74372"/>
    <w:rsid w:val="00B75525"/>
    <w:rsid w:val="00B80283"/>
    <w:rsid w:val="00B8095F"/>
    <w:rsid w:val="00B80B0C"/>
    <w:rsid w:val="00B80B11"/>
    <w:rsid w:val="00B81EE9"/>
    <w:rsid w:val="00B831AE"/>
    <w:rsid w:val="00B8446C"/>
    <w:rsid w:val="00B87725"/>
    <w:rsid w:val="00B95C38"/>
    <w:rsid w:val="00BA259A"/>
    <w:rsid w:val="00BA259C"/>
    <w:rsid w:val="00BA29D3"/>
    <w:rsid w:val="00BA307F"/>
    <w:rsid w:val="00BA5280"/>
    <w:rsid w:val="00BB0BCC"/>
    <w:rsid w:val="00BB0C38"/>
    <w:rsid w:val="00BB14F1"/>
    <w:rsid w:val="00BB572E"/>
    <w:rsid w:val="00BB74FD"/>
    <w:rsid w:val="00BC110E"/>
    <w:rsid w:val="00BC11F7"/>
    <w:rsid w:val="00BC3118"/>
    <w:rsid w:val="00BC43D4"/>
    <w:rsid w:val="00BC5982"/>
    <w:rsid w:val="00BC60BF"/>
    <w:rsid w:val="00BC7D24"/>
    <w:rsid w:val="00BD28BF"/>
    <w:rsid w:val="00BD2D12"/>
    <w:rsid w:val="00BD6404"/>
    <w:rsid w:val="00BE0881"/>
    <w:rsid w:val="00BE14DC"/>
    <w:rsid w:val="00BE33AE"/>
    <w:rsid w:val="00BE5309"/>
    <w:rsid w:val="00BF046F"/>
    <w:rsid w:val="00BF1561"/>
    <w:rsid w:val="00C01D50"/>
    <w:rsid w:val="00C02BB5"/>
    <w:rsid w:val="00C056DC"/>
    <w:rsid w:val="00C07656"/>
    <w:rsid w:val="00C0790F"/>
    <w:rsid w:val="00C1329B"/>
    <w:rsid w:val="00C1572F"/>
    <w:rsid w:val="00C21D7C"/>
    <w:rsid w:val="00C24C05"/>
    <w:rsid w:val="00C24D2F"/>
    <w:rsid w:val="00C26222"/>
    <w:rsid w:val="00C264B3"/>
    <w:rsid w:val="00C26B51"/>
    <w:rsid w:val="00C31283"/>
    <w:rsid w:val="00C33C48"/>
    <w:rsid w:val="00C340E5"/>
    <w:rsid w:val="00C35AA7"/>
    <w:rsid w:val="00C404C3"/>
    <w:rsid w:val="00C43BA1"/>
    <w:rsid w:val="00C43DAB"/>
    <w:rsid w:val="00C43ECD"/>
    <w:rsid w:val="00C47406"/>
    <w:rsid w:val="00C47F08"/>
    <w:rsid w:val="00C514A6"/>
    <w:rsid w:val="00C5589A"/>
    <w:rsid w:val="00C55CD7"/>
    <w:rsid w:val="00C5739F"/>
    <w:rsid w:val="00C57CF0"/>
    <w:rsid w:val="00C63557"/>
    <w:rsid w:val="00C649BD"/>
    <w:rsid w:val="00C65891"/>
    <w:rsid w:val="00C66AC9"/>
    <w:rsid w:val="00C66C02"/>
    <w:rsid w:val="00C66C88"/>
    <w:rsid w:val="00C724D3"/>
    <w:rsid w:val="00C72951"/>
    <w:rsid w:val="00C73455"/>
    <w:rsid w:val="00C76CCD"/>
    <w:rsid w:val="00C77DD9"/>
    <w:rsid w:val="00C82D2F"/>
    <w:rsid w:val="00C83677"/>
    <w:rsid w:val="00C83BE6"/>
    <w:rsid w:val="00C85354"/>
    <w:rsid w:val="00C86ABA"/>
    <w:rsid w:val="00C93698"/>
    <w:rsid w:val="00C943F3"/>
    <w:rsid w:val="00CA0741"/>
    <w:rsid w:val="00CA08C6"/>
    <w:rsid w:val="00CA0A77"/>
    <w:rsid w:val="00CA10C1"/>
    <w:rsid w:val="00CA2729"/>
    <w:rsid w:val="00CA2BA7"/>
    <w:rsid w:val="00CA3057"/>
    <w:rsid w:val="00CA45F8"/>
    <w:rsid w:val="00CA6C49"/>
    <w:rsid w:val="00CA771E"/>
    <w:rsid w:val="00CB0305"/>
    <w:rsid w:val="00CB33C7"/>
    <w:rsid w:val="00CB6A0A"/>
    <w:rsid w:val="00CB6DA7"/>
    <w:rsid w:val="00CB7E4C"/>
    <w:rsid w:val="00CC2513"/>
    <w:rsid w:val="00CC25B4"/>
    <w:rsid w:val="00CC5F88"/>
    <w:rsid w:val="00CC64B4"/>
    <w:rsid w:val="00CC69C8"/>
    <w:rsid w:val="00CC77A2"/>
    <w:rsid w:val="00CC7E65"/>
    <w:rsid w:val="00CD307E"/>
    <w:rsid w:val="00CD629F"/>
    <w:rsid w:val="00CD6A1B"/>
    <w:rsid w:val="00CE0A7F"/>
    <w:rsid w:val="00CE1718"/>
    <w:rsid w:val="00CE4A85"/>
    <w:rsid w:val="00CF1D1E"/>
    <w:rsid w:val="00CF3A84"/>
    <w:rsid w:val="00CF4156"/>
    <w:rsid w:val="00D0036C"/>
    <w:rsid w:val="00D01431"/>
    <w:rsid w:val="00D01AEC"/>
    <w:rsid w:val="00D03D00"/>
    <w:rsid w:val="00D040CB"/>
    <w:rsid w:val="00D05C30"/>
    <w:rsid w:val="00D06E66"/>
    <w:rsid w:val="00D10052"/>
    <w:rsid w:val="00D11359"/>
    <w:rsid w:val="00D15D33"/>
    <w:rsid w:val="00D22F8C"/>
    <w:rsid w:val="00D25173"/>
    <w:rsid w:val="00D25AF7"/>
    <w:rsid w:val="00D26BFD"/>
    <w:rsid w:val="00D27010"/>
    <w:rsid w:val="00D30E22"/>
    <w:rsid w:val="00D3188C"/>
    <w:rsid w:val="00D31A11"/>
    <w:rsid w:val="00D35F9B"/>
    <w:rsid w:val="00D36B69"/>
    <w:rsid w:val="00D408DD"/>
    <w:rsid w:val="00D418E8"/>
    <w:rsid w:val="00D45D72"/>
    <w:rsid w:val="00D50076"/>
    <w:rsid w:val="00D50694"/>
    <w:rsid w:val="00D520E4"/>
    <w:rsid w:val="00D53A38"/>
    <w:rsid w:val="00D575DD"/>
    <w:rsid w:val="00D57DFA"/>
    <w:rsid w:val="00D63BEE"/>
    <w:rsid w:val="00D67FCF"/>
    <w:rsid w:val="00D709CE"/>
    <w:rsid w:val="00D71846"/>
    <w:rsid w:val="00D71F73"/>
    <w:rsid w:val="00D75C6A"/>
    <w:rsid w:val="00D80786"/>
    <w:rsid w:val="00D81CAB"/>
    <w:rsid w:val="00D8576F"/>
    <w:rsid w:val="00D85922"/>
    <w:rsid w:val="00D86726"/>
    <w:rsid w:val="00D8677F"/>
    <w:rsid w:val="00D8724B"/>
    <w:rsid w:val="00D906A6"/>
    <w:rsid w:val="00D90A61"/>
    <w:rsid w:val="00D93268"/>
    <w:rsid w:val="00D93D08"/>
    <w:rsid w:val="00D97F0C"/>
    <w:rsid w:val="00DA35A7"/>
    <w:rsid w:val="00DA3A86"/>
    <w:rsid w:val="00DA5588"/>
    <w:rsid w:val="00DA6FFE"/>
    <w:rsid w:val="00DB1661"/>
    <w:rsid w:val="00DB37ED"/>
    <w:rsid w:val="00DB3ABB"/>
    <w:rsid w:val="00DB477D"/>
    <w:rsid w:val="00DC2500"/>
    <w:rsid w:val="00DC455F"/>
    <w:rsid w:val="00DC4F72"/>
    <w:rsid w:val="00DC6861"/>
    <w:rsid w:val="00DC77DC"/>
    <w:rsid w:val="00DD0453"/>
    <w:rsid w:val="00DD0C2C"/>
    <w:rsid w:val="00DD19DE"/>
    <w:rsid w:val="00DD2757"/>
    <w:rsid w:val="00DD28BC"/>
    <w:rsid w:val="00DD3E56"/>
    <w:rsid w:val="00DD7FC7"/>
    <w:rsid w:val="00DE31F0"/>
    <w:rsid w:val="00DE3D1C"/>
    <w:rsid w:val="00DE6758"/>
    <w:rsid w:val="00DF5B40"/>
    <w:rsid w:val="00DF6AFF"/>
    <w:rsid w:val="00E007EF"/>
    <w:rsid w:val="00E01C41"/>
    <w:rsid w:val="00E0227D"/>
    <w:rsid w:val="00E04A40"/>
    <w:rsid w:val="00E04B84"/>
    <w:rsid w:val="00E06466"/>
    <w:rsid w:val="00E06835"/>
    <w:rsid w:val="00E06FDA"/>
    <w:rsid w:val="00E0798A"/>
    <w:rsid w:val="00E1057E"/>
    <w:rsid w:val="00E1091F"/>
    <w:rsid w:val="00E15119"/>
    <w:rsid w:val="00E160A5"/>
    <w:rsid w:val="00E16FBA"/>
    <w:rsid w:val="00E1713D"/>
    <w:rsid w:val="00E20A43"/>
    <w:rsid w:val="00E23898"/>
    <w:rsid w:val="00E24C26"/>
    <w:rsid w:val="00E2720F"/>
    <w:rsid w:val="00E3136A"/>
    <w:rsid w:val="00E319F1"/>
    <w:rsid w:val="00E33CD2"/>
    <w:rsid w:val="00E34618"/>
    <w:rsid w:val="00E378A7"/>
    <w:rsid w:val="00E40E90"/>
    <w:rsid w:val="00E423FD"/>
    <w:rsid w:val="00E44FC4"/>
    <w:rsid w:val="00E45C7E"/>
    <w:rsid w:val="00E531EB"/>
    <w:rsid w:val="00E54874"/>
    <w:rsid w:val="00E54B6F"/>
    <w:rsid w:val="00E55ACA"/>
    <w:rsid w:val="00E57B74"/>
    <w:rsid w:val="00E65BC6"/>
    <w:rsid w:val="00E661FF"/>
    <w:rsid w:val="00E7163C"/>
    <w:rsid w:val="00E726EB"/>
    <w:rsid w:val="00E72CF1"/>
    <w:rsid w:val="00E80246"/>
    <w:rsid w:val="00E80B52"/>
    <w:rsid w:val="00E824C3"/>
    <w:rsid w:val="00E840B3"/>
    <w:rsid w:val="00E84924"/>
    <w:rsid w:val="00E84D10"/>
    <w:rsid w:val="00E84D48"/>
    <w:rsid w:val="00E8629F"/>
    <w:rsid w:val="00E91008"/>
    <w:rsid w:val="00E91BA9"/>
    <w:rsid w:val="00E93639"/>
    <w:rsid w:val="00E9374E"/>
    <w:rsid w:val="00E94F54"/>
    <w:rsid w:val="00E96D6A"/>
    <w:rsid w:val="00E97AD5"/>
    <w:rsid w:val="00EA1111"/>
    <w:rsid w:val="00EA23D6"/>
    <w:rsid w:val="00EA3B4F"/>
    <w:rsid w:val="00EA3C24"/>
    <w:rsid w:val="00EA73DF"/>
    <w:rsid w:val="00EB016C"/>
    <w:rsid w:val="00EB20BA"/>
    <w:rsid w:val="00EB2A8B"/>
    <w:rsid w:val="00EB523E"/>
    <w:rsid w:val="00EB61AE"/>
    <w:rsid w:val="00EC1586"/>
    <w:rsid w:val="00EC1D6B"/>
    <w:rsid w:val="00EC322D"/>
    <w:rsid w:val="00ED383A"/>
    <w:rsid w:val="00ED3DF5"/>
    <w:rsid w:val="00ED7D09"/>
    <w:rsid w:val="00EE1080"/>
    <w:rsid w:val="00EE1A37"/>
    <w:rsid w:val="00EE341B"/>
    <w:rsid w:val="00EE5371"/>
    <w:rsid w:val="00EE541A"/>
    <w:rsid w:val="00EF1EC5"/>
    <w:rsid w:val="00EF1F93"/>
    <w:rsid w:val="00EF4397"/>
    <w:rsid w:val="00EF4C88"/>
    <w:rsid w:val="00EF55EB"/>
    <w:rsid w:val="00EF70B0"/>
    <w:rsid w:val="00F00DCC"/>
    <w:rsid w:val="00F0156F"/>
    <w:rsid w:val="00F05AC8"/>
    <w:rsid w:val="00F07167"/>
    <w:rsid w:val="00F072D8"/>
    <w:rsid w:val="00F07CE0"/>
    <w:rsid w:val="00F115F5"/>
    <w:rsid w:val="00F13D05"/>
    <w:rsid w:val="00F14AC5"/>
    <w:rsid w:val="00F15B0A"/>
    <w:rsid w:val="00F1679D"/>
    <w:rsid w:val="00F1682C"/>
    <w:rsid w:val="00F16A89"/>
    <w:rsid w:val="00F20B91"/>
    <w:rsid w:val="00F20BDB"/>
    <w:rsid w:val="00F21139"/>
    <w:rsid w:val="00F212D6"/>
    <w:rsid w:val="00F24B8B"/>
    <w:rsid w:val="00F25607"/>
    <w:rsid w:val="00F30D2E"/>
    <w:rsid w:val="00F33DF8"/>
    <w:rsid w:val="00F35516"/>
    <w:rsid w:val="00F35790"/>
    <w:rsid w:val="00F4136D"/>
    <w:rsid w:val="00F41E31"/>
    <w:rsid w:val="00F4212E"/>
    <w:rsid w:val="00F42C20"/>
    <w:rsid w:val="00F43D01"/>
    <w:rsid w:val="00F43E34"/>
    <w:rsid w:val="00F47DBF"/>
    <w:rsid w:val="00F50320"/>
    <w:rsid w:val="00F52E02"/>
    <w:rsid w:val="00F53053"/>
    <w:rsid w:val="00F53706"/>
    <w:rsid w:val="00F53FE2"/>
    <w:rsid w:val="00F575FF"/>
    <w:rsid w:val="00F618EF"/>
    <w:rsid w:val="00F65582"/>
    <w:rsid w:val="00F66E75"/>
    <w:rsid w:val="00F67663"/>
    <w:rsid w:val="00F706DB"/>
    <w:rsid w:val="00F7353C"/>
    <w:rsid w:val="00F73AC1"/>
    <w:rsid w:val="00F77EB0"/>
    <w:rsid w:val="00F84916"/>
    <w:rsid w:val="00F8660C"/>
    <w:rsid w:val="00F87CDD"/>
    <w:rsid w:val="00F933F0"/>
    <w:rsid w:val="00F937A3"/>
    <w:rsid w:val="00F94715"/>
    <w:rsid w:val="00F95903"/>
    <w:rsid w:val="00F968F9"/>
    <w:rsid w:val="00F96A3D"/>
    <w:rsid w:val="00FA4718"/>
    <w:rsid w:val="00FA5848"/>
    <w:rsid w:val="00FA6436"/>
    <w:rsid w:val="00FA6899"/>
    <w:rsid w:val="00FA7F3D"/>
    <w:rsid w:val="00FB38D8"/>
    <w:rsid w:val="00FB718E"/>
    <w:rsid w:val="00FC0048"/>
    <w:rsid w:val="00FC051F"/>
    <w:rsid w:val="00FC06FF"/>
    <w:rsid w:val="00FC3125"/>
    <w:rsid w:val="00FC455D"/>
    <w:rsid w:val="00FC45F4"/>
    <w:rsid w:val="00FC69B4"/>
    <w:rsid w:val="00FD0694"/>
    <w:rsid w:val="00FD25BE"/>
    <w:rsid w:val="00FD2E70"/>
    <w:rsid w:val="00FD78F1"/>
    <w:rsid w:val="00FD7AA7"/>
    <w:rsid w:val="00FE0D01"/>
    <w:rsid w:val="00FE0F67"/>
    <w:rsid w:val="00FF1FCB"/>
    <w:rsid w:val="00FF52D4"/>
    <w:rsid w:val="00FF6AA4"/>
    <w:rsid w:val="00FF6B09"/>
    <w:rsid w:val="6DE370C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B1346"/>
  <w15:docId w15:val="{2374D486-073C-4E53-AA31-770EBBF5D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SimSu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eastAsia="SimSun"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SimSun"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eastAsia="SimSun" w:hAnsi="Arial"/>
      <w:sz w:val="36"/>
      <w:lang w:val="sv-SE" w:eastAsia="en-US"/>
    </w:rPr>
  </w:style>
  <w:style w:type="character" w:customStyle="1" w:styleId="HeaderChar">
    <w:name w:val="Header Char"/>
    <w:link w:val="Header"/>
    <w:uiPriority w:val="99"/>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rFonts w:eastAsia="SimSun"/>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eastAsia="SimSun"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eastAsia="SimSun"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SimSun" w:hAnsi="Arial"/>
      <w:sz w:val="24"/>
      <w:szCs w:val="18"/>
      <w:lang w:val="sv-SE" w:eastAsia="zh-CN"/>
    </w:rPr>
  </w:style>
  <w:style w:type="character" w:customStyle="1" w:styleId="Heading5Char">
    <w:name w:val="Heading 5 Char"/>
    <w:basedOn w:val="DefaultParagraphFont"/>
    <w:link w:val="Heading5"/>
    <w:qFormat/>
    <w:rPr>
      <w:rFonts w:ascii="Arial" w:eastAsia="SimSun" w:hAnsi="Arial"/>
      <w:sz w:val="22"/>
      <w:szCs w:val="18"/>
      <w:lang w:val="sv-SE" w:eastAsia="zh-CN"/>
    </w:rPr>
  </w:style>
  <w:style w:type="character" w:customStyle="1" w:styleId="Heading6Char">
    <w:name w:val="Heading 6 Char"/>
    <w:basedOn w:val="DefaultParagraphFont"/>
    <w:link w:val="Heading6"/>
    <w:qFormat/>
    <w:rPr>
      <w:rFonts w:ascii="Arial" w:eastAsia="SimSun" w:hAnsi="Arial"/>
      <w:szCs w:val="18"/>
      <w:lang w:val="sv-SE" w:eastAsia="zh-CN"/>
    </w:rPr>
  </w:style>
  <w:style w:type="character" w:customStyle="1" w:styleId="Heading7Char">
    <w:name w:val="Heading 7 Char"/>
    <w:basedOn w:val="DefaultParagraphFont"/>
    <w:link w:val="Heading7"/>
    <w:qFormat/>
    <w:rPr>
      <w:rFonts w:ascii="Arial" w:eastAsia="SimSun" w:hAnsi="Arial"/>
      <w:szCs w:val="18"/>
      <w:lang w:val="sv-SE" w:eastAsia="zh-CN"/>
    </w:rPr>
  </w:style>
  <w:style w:type="character" w:customStyle="1" w:styleId="Heading9Char">
    <w:name w:val="Heading 9 Char"/>
    <w:basedOn w:val="DefaultParagraphFont"/>
    <w:link w:val="Heading9"/>
    <w:qFormat/>
    <w:rPr>
      <w:rFonts w:ascii="Arial" w:eastAsia="SimSun"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qFormat/>
    <w:rPr>
      <w:rFonts w:eastAsiaTheme="minorHAnsi" w:cstheme="minorBidi"/>
      <w:b/>
      <w:iCs/>
      <w:szCs w:val="18"/>
      <w:lang w:eastAsia="en-US"/>
    </w:rPr>
  </w:style>
  <w:style w:type="character" w:customStyle="1" w:styleId="B1Char1">
    <w:name w:val="B1 Char1"/>
    <w:qFormat/>
    <w:rPr>
      <w:rFonts w:ascii="Times New Roman" w:eastAsia="Times New Roman" w:hAnsi="Times New Roman" w:cs="Times New Roman"/>
      <w:kern w:val="0"/>
      <w:sz w:val="20"/>
      <w:szCs w:val="20"/>
      <w:lang w:val="en-GB" w:eastAsia="en-US"/>
    </w:rPr>
  </w:style>
  <w:style w:type="character" w:customStyle="1" w:styleId="B2Char">
    <w:name w:val="B2 Char"/>
    <w:link w:val="B2"/>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exhtml">
    <w:name w:val="texhtml"/>
    <w:rsid w:val="005F156C"/>
  </w:style>
  <w:style w:type="character" w:customStyle="1" w:styleId="DateChar">
    <w:name w:val="Date Char"/>
    <w:link w:val="Date"/>
    <w:uiPriority w:val="99"/>
    <w:rsid w:val="005F156C"/>
    <w:rPr>
      <w:lang w:val="en-GB" w:eastAsia="en-US"/>
    </w:rPr>
  </w:style>
  <w:style w:type="character" w:customStyle="1" w:styleId="DocumentMapChar">
    <w:name w:val="Document Map Char"/>
    <w:link w:val="DocumentMap"/>
    <w:uiPriority w:val="99"/>
    <w:rsid w:val="005F156C"/>
    <w:rPr>
      <w:rFonts w:ascii="Tahoma" w:eastAsia="SimSun" w:hAnsi="Tahoma"/>
      <w:shd w:val="clear" w:color="auto" w:fill="000080"/>
      <w:lang w:val="en-GB" w:eastAsia="en-US"/>
    </w:rPr>
  </w:style>
  <w:style w:type="paragraph" w:styleId="Date">
    <w:name w:val="Date"/>
    <w:basedOn w:val="Normal"/>
    <w:next w:val="Normal"/>
    <w:link w:val="DateChar"/>
    <w:uiPriority w:val="99"/>
    <w:unhideWhenUsed/>
    <w:rsid w:val="005F156C"/>
    <w:pPr>
      <w:ind w:leftChars="2500" w:left="100"/>
    </w:pPr>
    <w:rPr>
      <w:rFonts w:eastAsia="新細明體"/>
    </w:rPr>
  </w:style>
  <w:style w:type="character" w:customStyle="1" w:styleId="DateChar1">
    <w:name w:val="Date Char1"/>
    <w:basedOn w:val="DefaultParagraphFont"/>
    <w:semiHidden/>
    <w:rsid w:val="005F156C"/>
    <w:rPr>
      <w:rFonts w:eastAsia="SimSun"/>
      <w:lang w:val="en-GB" w:eastAsia="en-US"/>
    </w:rPr>
  </w:style>
  <w:style w:type="paragraph" w:styleId="Revision">
    <w:name w:val="Revision"/>
    <w:uiPriority w:val="99"/>
    <w:unhideWhenUsed/>
    <w:rsid w:val="005F156C"/>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mailto:Juergen.hofmann@nokia.com" TargetMode="Externa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mailto:ccmercad@qti.qualcomm.co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mailto:zhangjinyu@oppo.com" TargetMode="Externa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mailto:taoxuhua@xiaomi.co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yperlink" Target="mailto:Rafael.paiva@nokia.com"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5AIRPNAIUNRU-1328258698-13278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https://nokia.sharepoint.com/sites/c5g/5gradio/_layouts/15/DocIdRedir.aspx?ID=5AIRPNAIUNRU-1328258698-13278</Url>
      <Description>5AIRPNAIUNRU-1328258698-13278</Description>
    </_dlc_DocIdUrl>
  </documentManagement>
</p:properties>
</file>

<file path=customXml/itemProps1.xml><?xml version="1.0" encoding="utf-8"?>
<ds:datastoreItem xmlns:ds="http://schemas.openxmlformats.org/officeDocument/2006/customXml" ds:itemID="{CBAFE92D-A626-485E-917B-160CC0221194}">
  <ds:schemaRefs>
    <ds:schemaRef ds:uri="http://schemas.openxmlformats.org/officeDocument/2006/bibliography"/>
  </ds:schemaRefs>
</ds:datastoreItem>
</file>

<file path=customXml/itemProps2.xml><?xml version="1.0" encoding="utf-8"?>
<ds:datastoreItem xmlns:ds="http://schemas.openxmlformats.org/officeDocument/2006/customXml" ds:itemID="{84F879CB-1D2A-44B4-947C-24F1E832FA38}">
  <ds:schemaRefs>
    <ds:schemaRef ds:uri="http://schemas.microsoft.com/sharepoint/events"/>
  </ds:schemaRefs>
</ds:datastoreItem>
</file>

<file path=customXml/itemProps3.xml><?xml version="1.0" encoding="utf-8"?>
<ds:datastoreItem xmlns:ds="http://schemas.openxmlformats.org/officeDocument/2006/customXml" ds:itemID="{3B9FACCB-F625-47E0-87A9-09B32C57DAA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5F5E275-B0F6-49AE-91E1-084624DC2726}">
  <ds:schemaRefs>
    <ds:schemaRef ds:uri="Microsoft.SharePoint.Taxonomy.ContentTypeSync"/>
  </ds:schemaRefs>
</ds:datastoreItem>
</file>

<file path=customXml/itemProps6.xml><?xml version="1.0" encoding="utf-8"?>
<ds:datastoreItem xmlns:ds="http://schemas.openxmlformats.org/officeDocument/2006/customXml" ds:itemID="{C59E5D49-FB2A-4B7C-9D01-9E0AB8E3D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8E73A45-EADA-4F32-8199-4D93DF65A75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81</Pages>
  <Words>27752</Words>
  <Characters>158188</Characters>
  <Application>Microsoft Office Word</Application>
  <DocSecurity>0</DocSecurity>
  <Lines>1318</Lines>
  <Paragraphs>371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Ato-MediaTek</cp:lastModifiedBy>
  <cp:revision>122</cp:revision>
  <cp:lastPrinted>2019-04-25T01:09:00Z</cp:lastPrinted>
  <dcterms:created xsi:type="dcterms:W3CDTF">2022-08-17T18:36:00Z</dcterms:created>
  <dcterms:modified xsi:type="dcterms:W3CDTF">2022-08-25T11:26:00Z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(3)OhHwF0wi/J5CfuJ34AR9T/6UDc3pQMXfPyMfo/ozJKZK4v30dt1q1XRQ+MolcWfKoa47gX9k
6y39FUoGRptnytApDkEWVU4j1+1Uns440/95mjNfOUUhdK43uNZuB+SmwJ8seRlzSgAKNKbD
IknKDv7fG8RfnktZAIY54T7HIoa9F22KVW+lukuY3ABwolgnZ7PegcMnYcnW5RShMjgDZ2V2
rOhL2/41RDaReFF3Yu</vt:lpwstr>
  </property>
  <property fmtid="{D5CDD505-2E9C-101B-9397-08002B2CF9AE}" pid="14" name="_2015_ms_pID_7253431">
    <vt:lpwstr>BmC3QhDdMwjvE9ioe8n0j60EHs4HPBFtSakNzZY0xtxAVmIut1rtU8
NPeJKgHuWGkPMKX7VAfIjVRTJuOTi9pcCJ/ItmZ009PKIiaPtkn/74rWL29tg05zPfgRF2yw
T/WtkuHqa610KeFTaZ6I1XL8UkgAFUI6rZMbT5Z2nJ0jNeFjG2hlDtzbQlh2BrFh/HrbtZzD
ByoSElOU13yvAVKXdICYCIAy7h9phtehGMa3</vt:lpwstr>
  </property>
  <property fmtid="{D5CDD505-2E9C-101B-9397-08002B2CF9AE}" pid="15" name="_2015_ms_pID_7253432">
    <vt:lpwstr>rg==</vt:lpwstr>
  </property>
  <property fmtid="{D5CDD505-2E9C-101B-9397-08002B2CF9AE}" pid="16" name="ContentTypeId">
    <vt:lpwstr>0x01010000E5007003D3004E92B8EDD86D20E8CD</vt:lpwstr>
  </property>
  <property fmtid="{D5CDD505-2E9C-101B-9397-08002B2CF9AE}" pid="17" name="_dlc_DocIdItemGuid">
    <vt:lpwstr>12ad3ab2-1445-42e1-8f39-8435c198637e</vt:lpwstr>
  </property>
  <property fmtid="{D5CDD505-2E9C-101B-9397-08002B2CF9AE}" pid="18" name="MSIP_Label_d747bccc-1f7a-43de-9506-0ef23dd23464_Enabled">
    <vt:lpwstr>true</vt:lpwstr>
  </property>
  <property fmtid="{D5CDD505-2E9C-101B-9397-08002B2CF9AE}" pid="19" name="MSIP_Label_d747bccc-1f7a-43de-9506-0ef23dd23464_SetDate">
    <vt:lpwstr>2022-08-12T19:03:20Z</vt:lpwstr>
  </property>
  <property fmtid="{D5CDD505-2E9C-101B-9397-08002B2CF9AE}" pid="20" name="MSIP_Label_d747bccc-1f7a-43de-9506-0ef23dd23464_Method">
    <vt:lpwstr>Privileged</vt:lpwstr>
  </property>
  <property fmtid="{D5CDD505-2E9C-101B-9397-08002B2CF9AE}" pid="21" name="MSIP_Label_d747bccc-1f7a-43de-9506-0ef23dd23464_Name">
    <vt:lpwstr>Non-CCI</vt:lpwstr>
  </property>
  <property fmtid="{D5CDD505-2E9C-101B-9397-08002B2CF9AE}" pid="22" name="MSIP_Label_d747bccc-1f7a-43de-9506-0ef23dd23464_SiteId">
    <vt:lpwstr>98e9ba89-e1a1-4e38-9007-8bdabc25de1d</vt:lpwstr>
  </property>
  <property fmtid="{D5CDD505-2E9C-101B-9397-08002B2CF9AE}" pid="23" name="MSIP_Label_d747bccc-1f7a-43de-9506-0ef23dd23464_ActionId">
    <vt:lpwstr>f7b28aaa-ef77-4a84-9489-c90ca7792c6d</vt:lpwstr>
  </property>
  <property fmtid="{D5CDD505-2E9C-101B-9397-08002B2CF9AE}" pid="24" name="MSIP_Label_d747bccc-1f7a-43de-9506-0ef23dd23464_ContentBits">
    <vt:lpwstr>0</vt:lpwstr>
  </property>
  <property fmtid="{D5CDD505-2E9C-101B-9397-08002B2CF9AE}" pid="25" name="KSOProductBuildVer">
    <vt:lpwstr>2052-11.8.2.9022</vt:lpwstr>
  </property>
</Properties>
</file>